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250" w:type="dxa"/>
        <w:tblLook w:val="04A0" w:firstRow="1" w:lastRow="0" w:firstColumn="1" w:lastColumn="0" w:noHBand="0" w:noVBand="1"/>
      </w:tblPr>
      <w:tblGrid>
        <w:gridCol w:w="6259"/>
        <w:gridCol w:w="3947"/>
      </w:tblGrid>
      <w:tr w:rsidR="006109C0" w14:paraId="79EF8F2F" w14:textId="77777777" w:rsidTr="3E1909CE">
        <w:tc>
          <w:tcPr>
            <w:tcW w:w="6259" w:type="dxa"/>
            <w:vAlign w:val="center"/>
          </w:tcPr>
          <w:p w14:paraId="63307282" w14:textId="7A481448" w:rsidR="006109C0" w:rsidRDefault="006109C0" w:rsidP="7DB4525A">
            <w:pPr>
              <w:overflowPunct/>
              <w:autoSpaceDE/>
              <w:autoSpaceDN/>
              <w:adjustRightInd/>
              <w:textAlignment w:val="auto"/>
              <w:rPr>
                <w:b/>
                <w:bCs/>
                <w:sz w:val="24"/>
                <w:szCs w:val="24"/>
              </w:rPr>
            </w:pPr>
            <w:bookmarkStart w:id="0" w:name="_GoBack"/>
            <w:bookmarkEnd w:id="0"/>
            <w:r>
              <w:rPr>
                <w:noProof/>
              </w:rPr>
              <w:drawing>
                <wp:inline distT="0" distB="0" distL="0" distR="0" wp14:anchorId="6FD85FB2" wp14:editId="530A8C41">
                  <wp:extent cx="3837515" cy="1056005"/>
                  <wp:effectExtent l="0" t="0" r="0" b="0"/>
                  <wp:docPr id="1" name="Picture 1" descr="https://nhscanl.sharepoint.com/sites/corporatecommunications/we%20are%20uhmbt/we%20are%20uhmbt/we%20are%20uhmbt%20email%20signature.pn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37515" cy="1056005"/>
                          </a:xfrm>
                          <a:prstGeom prst="rect">
                            <a:avLst/>
                          </a:prstGeom>
                        </pic:spPr>
                      </pic:pic>
                    </a:graphicData>
                  </a:graphic>
                </wp:inline>
              </w:drawing>
            </w:r>
          </w:p>
        </w:tc>
        <w:tc>
          <w:tcPr>
            <w:tcW w:w="3947" w:type="dxa"/>
            <w:vAlign w:val="center"/>
          </w:tcPr>
          <w:p w14:paraId="54A5DBD6" w14:textId="70FE79E2" w:rsidR="006109C0" w:rsidRDefault="006109C0" w:rsidP="006109C0">
            <w:pPr>
              <w:overflowPunct/>
              <w:autoSpaceDE/>
              <w:autoSpaceDN/>
              <w:adjustRightInd/>
              <w:jc w:val="right"/>
              <w:textAlignment w:val="auto"/>
              <w:rPr>
                <w:b/>
                <w:sz w:val="24"/>
                <w:szCs w:val="24"/>
              </w:rPr>
            </w:pPr>
            <w:r>
              <w:rPr>
                <w:noProof/>
                <w:lang w:eastAsia="en-GB"/>
              </w:rPr>
              <w:drawing>
                <wp:inline distT="0" distB="0" distL="0" distR="0" wp14:anchorId="6D96B8B4" wp14:editId="4A38B6EB">
                  <wp:extent cx="2009414" cy="89028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8461" cy="894291"/>
                          </a:xfrm>
                          <a:prstGeom prst="rect">
                            <a:avLst/>
                          </a:prstGeom>
                        </pic:spPr>
                      </pic:pic>
                    </a:graphicData>
                  </a:graphic>
                </wp:inline>
              </w:drawing>
            </w:r>
          </w:p>
        </w:tc>
      </w:tr>
      <w:tr w:rsidR="006109C0" w14:paraId="5F6B1037" w14:textId="77777777" w:rsidTr="3E1909CE">
        <w:tc>
          <w:tcPr>
            <w:tcW w:w="10206" w:type="dxa"/>
            <w:gridSpan w:val="2"/>
          </w:tcPr>
          <w:p w14:paraId="342A8CDF" w14:textId="77777777" w:rsidR="006109C0" w:rsidRDefault="006109C0">
            <w:pPr>
              <w:overflowPunct/>
              <w:autoSpaceDE/>
              <w:autoSpaceDN/>
              <w:adjustRightInd/>
              <w:textAlignment w:val="auto"/>
              <w:rPr>
                <w:b/>
                <w:sz w:val="24"/>
                <w:szCs w:val="24"/>
              </w:rPr>
            </w:pPr>
          </w:p>
        </w:tc>
      </w:tr>
      <w:tr w:rsidR="006109C0" w14:paraId="546FA2D8" w14:textId="77777777" w:rsidTr="3E1909CE">
        <w:tc>
          <w:tcPr>
            <w:tcW w:w="6259" w:type="dxa"/>
            <w:shd w:val="clear" w:color="auto" w:fill="auto"/>
          </w:tcPr>
          <w:p w14:paraId="0ECDC35C" w14:textId="77777777" w:rsidR="006109C0" w:rsidRDefault="006109C0" w:rsidP="006109C0">
            <w:pPr>
              <w:rPr>
                <w:rFonts w:cs="Arial"/>
                <w:b/>
                <w:sz w:val="24"/>
                <w:szCs w:val="24"/>
              </w:rPr>
            </w:pPr>
            <w:r w:rsidRPr="007D0E6D">
              <w:rPr>
                <w:rFonts w:cs="Arial"/>
                <w:b/>
                <w:sz w:val="24"/>
                <w:szCs w:val="24"/>
              </w:rPr>
              <w:t>Document Type:</w:t>
            </w:r>
          </w:p>
          <w:p w14:paraId="7B353163" w14:textId="0283ACF3" w:rsidR="006109C0" w:rsidRDefault="006109C0" w:rsidP="281EFB07">
            <w:pPr>
              <w:rPr>
                <w:rFonts w:cs="Arial"/>
                <w:b/>
                <w:bCs/>
                <w:sz w:val="24"/>
                <w:szCs w:val="24"/>
              </w:rPr>
            </w:pPr>
            <w:r w:rsidRPr="281EFB07">
              <w:rPr>
                <w:rFonts w:cs="Arial"/>
                <w:b/>
                <w:bCs/>
                <w:sz w:val="24"/>
                <w:szCs w:val="24"/>
              </w:rPr>
              <w:t xml:space="preserve">Policy </w:t>
            </w:r>
          </w:p>
          <w:p w14:paraId="2959F994" w14:textId="06BC271D" w:rsidR="006109C0" w:rsidRPr="006109C0" w:rsidRDefault="006109C0" w:rsidP="006109C0">
            <w:pPr>
              <w:rPr>
                <w:rFonts w:cs="Arial"/>
                <w:b/>
                <w:sz w:val="24"/>
                <w:szCs w:val="24"/>
              </w:rPr>
            </w:pPr>
          </w:p>
        </w:tc>
        <w:tc>
          <w:tcPr>
            <w:tcW w:w="3947" w:type="dxa"/>
            <w:shd w:val="clear" w:color="auto" w:fill="auto"/>
          </w:tcPr>
          <w:p w14:paraId="68E0A308" w14:textId="77777777" w:rsidR="006109C0" w:rsidRPr="007D0E6D" w:rsidRDefault="006109C0" w:rsidP="006109C0">
            <w:pPr>
              <w:rPr>
                <w:rFonts w:cs="Arial"/>
                <w:b/>
                <w:sz w:val="24"/>
                <w:szCs w:val="24"/>
              </w:rPr>
            </w:pPr>
            <w:r w:rsidRPr="007D0E6D">
              <w:rPr>
                <w:rFonts w:cs="Arial"/>
                <w:b/>
                <w:sz w:val="24"/>
                <w:szCs w:val="24"/>
              </w:rPr>
              <w:t>Unique Identifier:</w:t>
            </w:r>
          </w:p>
          <w:p w14:paraId="7BC8764F" w14:textId="1077A426" w:rsidR="006109C0" w:rsidRDefault="00872229" w:rsidP="006109C0">
            <w:pPr>
              <w:overflowPunct/>
              <w:autoSpaceDE/>
              <w:autoSpaceDN/>
              <w:adjustRightInd/>
              <w:textAlignment w:val="auto"/>
              <w:rPr>
                <w:b/>
                <w:sz w:val="24"/>
                <w:szCs w:val="24"/>
              </w:rPr>
            </w:pPr>
            <w:r w:rsidRPr="001734EB">
              <w:rPr>
                <w:rFonts w:cs="Arial"/>
                <w:sz w:val="24"/>
                <w:szCs w:val="24"/>
              </w:rPr>
              <w:t>CORP/POL/157</w:t>
            </w:r>
          </w:p>
        </w:tc>
      </w:tr>
      <w:tr w:rsidR="006109C0" w14:paraId="71CA8F06" w14:textId="77777777" w:rsidTr="3E1909CE">
        <w:tc>
          <w:tcPr>
            <w:tcW w:w="6259" w:type="dxa"/>
            <w:vMerge w:val="restart"/>
          </w:tcPr>
          <w:p w14:paraId="4F49CB6C" w14:textId="77777777" w:rsidR="006109C0" w:rsidRPr="007D0E6D" w:rsidRDefault="006109C0" w:rsidP="006109C0">
            <w:pPr>
              <w:rPr>
                <w:rFonts w:cs="Arial"/>
                <w:b/>
                <w:sz w:val="24"/>
                <w:szCs w:val="24"/>
              </w:rPr>
            </w:pPr>
            <w:r w:rsidRPr="007D0E6D">
              <w:rPr>
                <w:rFonts w:cs="Arial"/>
                <w:b/>
                <w:sz w:val="24"/>
                <w:szCs w:val="24"/>
              </w:rPr>
              <w:t>Document Title:</w:t>
            </w:r>
          </w:p>
          <w:p w14:paraId="7A89D480" w14:textId="77777777" w:rsidR="006109C0" w:rsidRDefault="006109C0" w:rsidP="006109C0">
            <w:pPr>
              <w:overflowPunct/>
              <w:autoSpaceDE/>
              <w:autoSpaceDN/>
              <w:adjustRightInd/>
              <w:textAlignment w:val="auto"/>
              <w:rPr>
                <w:b/>
                <w:sz w:val="24"/>
                <w:szCs w:val="24"/>
              </w:rPr>
            </w:pPr>
          </w:p>
          <w:p w14:paraId="5EBBA87B" w14:textId="2511FF86" w:rsidR="00625510" w:rsidRDefault="7DB8D6BF" w:rsidP="281EFB07">
            <w:pPr>
              <w:overflowPunct/>
              <w:autoSpaceDE/>
              <w:autoSpaceDN/>
              <w:adjustRightInd/>
              <w:textAlignment w:val="auto"/>
              <w:rPr>
                <w:b/>
                <w:bCs/>
                <w:sz w:val="24"/>
                <w:szCs w:val="24"/>
              </w:rPr>
            </w:pPr>
            <w:r w:rsidRPr="281EFB07">
              <w:rPr>
                <w:b/>
                <w:bCs/>
                <w:sz w:val="24"/>
                <w:szCs w:val="24"/>
              </w:rPr>
              <w:t>Management of Influenza (Flu)</w:t>
            </w:r>
          </w:p>
          <w:p w14:paraId="59C712E8" w14:textId="14AA278A" w:rsidR="00625510" w:rsidRDefault="00625510" w:rsidP="006109C0">
            <w:pPr>
              <w:overflowPunct/>
              <w:autoSpaceDE/>
              <w:autoSpaceDN/>
              <w:adjustRightInd/>
              <w:textAlignment w:val="auto"/>
              <w:rPr>
                <w:b/>
                <w:sz w:val="24"/>
                <w:szCs w:val="24"/>
              </w:rPr>
            </w:pPr>
          </w:p>
        </w:tc>
        <w:tc>
          <w:tcPr>
            <w:tcW w:w="3947" w:type="dxa"/>
            <w:shd w:val="clear" w:color="auto" w:fill="auto"/>
          </w:tcPr>
          <w:p w14:paraId="0D5AA678" w14:textId="77777777" w:rsidR="006109C0" w:rsidRPr="007B6487" w:rsidRDefault="006109C0" w:rsidP="006109C0">
            <w:pPr>
              <w:rPr>
                <w:rFonts w:cs="Arial"/>
                <w:b/>
                <w:sz w:val="24"/>
                <w:szCs w:val="24"/>
              </w:rPr>
            </w:pPr>
            <w:r w:rsidRPr="007B6487">
              <w:rPr>
                <w:rFonts w:cs="Arial"/>
                <w:b/>
                <w:sz w:val="24"/>
                <w:szCs w:val="24"/>
              </w:rPr>
              <w:t>Version Number:</w:t>
            </w:r>
          </w:p>
          <w:p w14:paraId="452D3156" w14:textId="58E10FAF" w:rsidR="006109C0" w:rsidRPr="007B6487" w:rsidRDefault="00872229" w:rsidP="006109C0">
            <w:pPr>
              <w:overflowPunct/>
              <w:autoSpaceDE/>
              <w:autoSpaceDN/>
              <w:adjustRightInd/>
              <w:textAlignment w:val="auto"/>
              <w:rPr>
                <w:sz w:val="24"/>
                <w:szCs w:val="24"/>
              </w:rPr>
            </w:pPr>
            <w:r>
              <w:rPr>
                <w:sz w:val="24"/>
                <w:szCs w:val="24"/>
              </w:rPr>
              <w:t>2</w:t>
            </w:r>
          </w:p>
        </w:tc>
      </w:tr>
      <w:tr w:rsidR="006109C0" w14:paraId="6FFE0365" w14:textId="77777777" w:rsidTr="3E1909CE">
        <w:tc>
          <w:tcPr>
            <w:tcW w:w="6259" w:type="dxa"/>
            <w:vMerge/>
          </w:tcPr>
          <w:p w14:paraId="02DDD0C5" w14:textId="77777777" w:rsidR="006109C0" w:rsidRDefault="006109C0" w:rsidP="006109C0">
            <w:pPr>
              <w:overflowPunct/>
              <w:autoSpaceDE/>
              <w:autoSpaceDN/>
              <w:adjustRightInd/>
              <w:textAlignment w:val="auto"/>
              <w:rPr>
                <w:b/>
                <w:sz w:val="24"/>
                <w:szCs w:val="24"/>
              </w:rPr>
            </w:pPr>
          </w:p>
        </w:tc>
        <w:tc>
          <w:tcPr>
            <w:tcW w:w="3947" w:type="dxa"/>
            <w:shd w:val="clear" w:color="auto" w:fill="auto"/>
          </w:tcPr>
          <w:p w14:paraId="69B1054F" w14:textId="77777777" w:rsidR="006109C0" w:rsidRDefault="006109C0" w:rsidP="006109C0">
            <w:pPr>
              <w:rPr>
                <w:rFonts w:cs="Arial"/>
                <w:b/>
                <w:sz w:val="24"/>
                <w:szCs w:val="24"/>
              </w:rPr>
            </w:pPr>
            <w:r w:rsidRPr="03C11D82">
              <w:rPr>
                <w:rFonts w:cs="Arial"/>
                <w:b/>
                <w:bCs/>
                <w:sz w:val="24"/>
                <w:szCs w:val="24"/>
              </w:rPr>
              <w:t>Status:</w:t>
            </w:r>
          </w:p>
          <w:p w14:paraId="129EC526" w14:textId="53125E76" w:rsidR="006109C0" w:rsidRDefault="27081B2E" w:rsidP="03C11D82">
            <w:pPr>
              <w:spacing w:line="259" w:lineRule="auto"/>
            </w:pPr>
            <w:r w:rsidRPr="03C11D82">
              <w:rPr>
                <w:rFonts w:cs="Arial"/>
                <w:sz w:val="24"/>
                <w:szCs w:val="24"/>
              </w:rPr>
              <w:t>Ratified</w:t>
            </w:r>
          </w:p>
        </w:tc>
      </w:tr>
      <w:tr w:rsidR="006109C0" w14:paraId="4B7F1B00" w14:textId="77777777" w:rsidTr="3E1909CE">
        <w:tc>
          <w:tcPr>
            <w:tcW w:w="6259" w:type="dxa"/>
            <w:shd w:val="clear" w:color="auto" w:fill="auto"/>
          </w:tcPr>
          <w:p w14:paraId="3FF9B556" w14:textId="77777777" w:rsidR="006109C0" w:rsidRPr="007D0E6D" w:rsidRDefault="006109C0" w:rsidP="006109C0">
            <w:pPr>
              <w:rPr>
                <w:rFonts w:cs="Arial"/>
                <w:b/>
                <w:sz w:val="24"/>
                <w:szCs w:val="24"/>
              </w:rPr>
            </w:pPr>
            <w:r w:rsidRPr="007D0E6D">
              <w:rPr>
                <w:rFonts w:cs="Arial"/>
                <w:b/>
                <w:sz w:val="24"/>
                <w:szCs w:val="24"/>
              </w:rPr>
              <w:t>Scope:</w:t>
            </w:r>
          </w:p>
          <w:p w14:paraId="69AE685A" w14:textId="730AF9A0" w:rsidR="006109C0" w:rsidRPr="006F58B6" w:rsidRDefault="137312B7" w:rsidP="006109C0">
            <w:pPr>
              <w:rPr>
                <w:rFonts w:cs="Arial"/>
                <w:color w:val="FF0000"/>
                <w:sz w:val="24"/>
                <w:szCs w:val="24"/>
              </w:rPr>
            </w:pPr>
            <w:r w:rsidRPr="281EFB07">
              <w:rPr>
                <w:rFonts w:cs="Arial"/>
                <w:sz w:val="24"/>
                <w:szCs w:val="24"/>
              </w:rPr>
              <w:t xml:space="preserve">All UHMBT staff including </w:t>
            </w:r>
            <w:r w:rsidR="007E5A59" w:rsidRPr="281EFB07">
              <w:rPr>
                <w:rFonts w:cs="Arial"/>
                <w:sz w:val="24"/>
                <w:szCs w:val="24"/>
              </w:rPr>
              <w:t>volunteers.</w:t>
            </w:r>
          </w:p>
          <w:p w14:paraId="7ED51A32" w14:textId="77777777" w:rsidR="006109C0" w:rsidRDefault="006109C0" w:rsidP="006109C0">
            <w:pPr>
              <w:overflowPunct/>
              <w:autoSpaceDE/>
              <w:autoSpaceDN/>
              <w:adjustRightInd/>
              <w:textAlignment w:val="auto"/>
              <w:rPr>
                <w:b/>
                <w:sz w:val="24"/>
                <w:szCs w:val="24"/>
              </w:rPr>
            </w:pPr>
          </w:p>
        </w:tc>
        <w:tc>
          <w:tcPr>
            <w:tcW w:w="3947" w:type="dxa"/>
            <w:shd w:val="clear" w:color="auto" w:fill="auto"/>
          </w:tcPr>
          <w:p w14:paraId="28542C86" w14:textId="63F41F11" w:rsidR="006109C0" w:rsidRPr="0064332F" w:rsidRDefault="006109C0" w:rsidP="281EFB07">
            <w:pPr>
              <w:rPr>
                <w:rFonts w:cs="Arial"/>
                <w:sz w:val="24"/>
                <w:szCs w:val="24"/>
              </w:rPr>
            </w:pPr>
            <w:r w:rsidRPr="281EFB07">
              <w:rPr>
                <w:rFonts w:cs="Arial"/>
                <w:b/>
                <w:bCs/>
                <w:sz w:val="24"/>
                <w:szCs w:val="24"/>
              </w:rPr>
              <w:t>Classification:</w:t>
            </w:r>
          </w:p>
          <w:p w14:paraId="31D21812" w14:textId="430969EF" w:rsidR="006109C0" w:rsidRPr="0064332F" w:rsidRDefault="006109C0" w:rsidP="006109C0">
            <w:pPr>
              <w:rPr>
                <w:rFonts w:cs="Arial"/>
                <w:sz w:val="24"/>
                <w:szCs w:val="24"/>
              </w:rPr>
            </w:pPr>
            <w:r w:rsidRPr="281EFB07">
              <w:rPr>
                <w:rFonts w:cs="Arial"/>
                <w:sz w:val="24"/>
                <w:szCs w:val="24"/>
              </w:rPr>
              <w:t>Organisational</w:t>
            </w:r>
          </w:p>
          <w:p w14:paraId="505AEE91" w14:textId="77777777" w:rsidR="006109C0" w:rsidRDefault="006109C0" w:rsidP="006109C0">
            <w:pPr>
              <w:overflowPunct/>
              <w:autoSpaceDE/>
              <w:autoSpaceDN/>
              <w:adjustRightInd/>
              <w:textAlignment w:val="auto"/>
              <w:rPr>
                <w:b/>
                <w:sz w:val="24"/>
                <w:szCs w:val="24"/>
              </w:rPr>
            </w:pPr>
          </w:p>
        </w:tc>
      </w:tr>
      <w:tr w:rsidR="006109C0" w14:paraId="7666CD00" w14:textId="77777777" w:rsidTr="3E1909CE">
        <w:tc>
          <w:tcPr>
            <w:tcW w:w="6259" w:type="dxa"/>
            <w:shd w:val="clear" w:color="auto" w:fill="auto"/>
          </w:tcPr>
          <w:p w14:paraId="63F23F35" w14:textId="77777777" w:rsidR="006109C0" w:rsidRPr="007B6487" w:rsidRDefault="006109C0" w:rsidP="006109C0">
            <w:pPr>
              <w:pStyle w:val="MBDocNormalLevel1"/>
              <w:rPr>
                <w:rFonts w:cs="Arial"/>
                <w:b/>
                <w:sz w:val="24"/>
                <w:szCs w:val="24"/>
              </w:rPr>
            </w:pPr>
            <w:r w:rsidRPr="007B6487">
              <w:rPr>
                <w:rFonts w:cs="Arial"/>
                <w:b/>
                <w:sz w:val="24"/>
                <w:szCs w:val="24"/>
              </w:rPr>
              <w:t>Author / Title:</w:t>
            </w:r>
          </w:p>
          <w:p w14:paraId="5F6FB7D5" w14:textId="27555640" w:rsidR="006109C0" w:rsidRPr="007B6487" w:rsidRDefault="06C769A7" w:rsidP="006109C0">
            <w:pPr>
              <w:pStyle w:val="MBDocNormalLevel1"/>
              <w:rPr>
                <w:rFonts w:cs="Arial"/>
                <w:sz w:val="24"/>
                <w:szCs w:val="24"/>
              </w:rPr>
            </w:pPr>
            <w:r w:rsidRPr="281EFB07">
              <w:rPr>
                <w:rFonts w:cs="Arial"/>
                <w:sz w:val="24"/>
                <w:szCs w:val="24"/>
              </w:rPr>
              <w:t>Melanie Bulger</w:t>
            </w:r>
            <w:r w:rsidR="4E679721" w:rsidRPr="281EFB07">
              <w:rPr>
                <w:rFonts w:cs="Arial"/>
                <w:sz w:val="24"/>
                <w:szCs w:val="24"/>
              </w:rPr>
              <w:t xml:space="preserve"> – Infection Prevention Nurse Specialist</w:t>
            </w:r>
          </w:p>
          <w:p w14:paraId="55520752" w14:textId="77777777" w:rsidR="006109C0" w:rsidRPr="007B6487" w:rsidRDefault="006109C0" w:rsidP="006109C0">
            <w:pPr>
              <w:overflowPunct/>
              <w:autoSpaceDE/>
              <w:autoSpaceDN/>
              <w:adjustRightInd/>
              <w:textAlignment w:val="auto"/>
              <w:rPr>
                <w:sz w:val="24"/>
                <w:szCs w:val="24"/>
              </w:rPr>
            </w:pPr>
          </w:p>
        </w:tc>
        <w:tc>
          <w:tcPr>
            <w:tcW w:w="3947" w:type="dxa"/>
            <w:shd w:val="clear" w:color="auto" w:fill="auto"/>
          </w:tcPr>
          <w:p w14:paraId="5BEC4F94" w14:textId="77777777" w:rsidR="006109C0" w:rsidRPr="007B6487" w:rsidRDefault="006109C0" w:rsidP="006109C0">
            <w:pPr>
              <w:rPr>
                <w:rFonts w:cs="Arial"/>
                <w:b/>
                <w:sz w:val="24"/>
                <w:szCs w:val="24"/>
              </w:rPr>
            </w:pPr>
            <w:r w:rsidRPr="281EFB07">
              <w:rPr>
                <w:rFonts w:cs="Arial"/>
                <w:b/>
                <w:bCs/>
                <w:sz w:val="24"/>
                <w:szCs w:val="24"/>
              </w:rPr>
              <w:t>Responsibility:</w:t>
            </w:r>
          </w:p>
          <w:p w14:paraId="63604602" w14:textId="2F183141" w:rsidR="7BE25150" w:rsidRDefault="7BE25150" w:rsidP="281EFB07">
            <w:pPr>
              <w:rPr>
                <w:rFonts w:cs="Arial"/>
                <w:sz w:val="24"/>
                <w:szCs w:val="24"/>
              </w:rPr>
            </w:pPr>
            <w:r w:rsidRPr="281EFB07">
              <w:rPr>
                <w:rFonts w:cs="Arial"/>
                <w:sz w:val="24"/>
                <w:szCs w:val="24"/>
              </w:rPr>
              <w:t>Infection Prevention Team</w:t>
            </w:r>
          </w:p>
          <w:p w14:paraId="46EFBE5D" w14:textId="77777777" w:rsidR="006109C0" w:rsidRPr="007B6487" w:rsidRDefault="006109C0" w:rsidP="006109C0">
            <w:pPr>
              <w:overflowPunct/>
              <w:autoSpaceDE/>
              <w:autoSpaceDN/>
              <w:adjustRightInd/>
              <w:textAlignment w:val="auto"/>
              <w:rPr>
                <w:sz w:val="24"/>
                <w:szCs w:val="24"/>
              </w:rPr>
            </w:pPr>
          </w:p>
        </w:tc>
      </w:tr>
      <w:tr w:rsidR="006109C0" w14:paraId="673B0E0B" w14:textId="77777777" w:rsidTr="3E1909CE">
        <w:tc>
          <w:tcPr>
            <w:tcW w:w="6259" w:type="dxa"/>
            <w:shd w:val="clear" w:color="auto" w:fill="auto"/>
          </w:tcPr>
          <w:p w14:paraId="13B5BB82" w14:textId="77777777" w:rsidR="006109C0" w:rsidRPr="007D0E6D" w:rsidRDefault="006109C0" w:rsidP="006109C0">
            <w:pPr>
              <w:pStyle w:val="MBDocNormalLevel1"/>
              <w:rPr>
                <w:rFonts w:cs="Arial"/>
                <w:b/>
                <w:sz w:val="24"/>
                <w:szCs w:val="24"/>
              </w:rPr>
            </w:pPr>
            <w:r w:rsidRPr="007D0E6D">
              <w:rPr>
                <w:rFonts w:cs="Arial"/>
                <w:b/>
                <w:sz w:val="24"/>
                <w:szCs w:val="24"/>
              </w:rPr>
              <w:t>Replaces:</w:t>
            </w:r>
          </w:p>
          <w:p w14:paraId="58E3AD47" w14:textId="33F87B5B" w:rsidR="006109C0" w:rsidRDefault="374CCEC3" w:rsidP="281EFB07">
            <w:pPr>
              <w:overflowPunct/>
              <w:autoSpaceDE/>
              <w:autoSpaceDN/>
              <w:adjustRightInd/>
              <w:textAlignment w:val="auto"/>
              <w:rPr>
                <w:rFonts w:cs="Arial"/>
                <w:color w:val="FF0000"/>
                <w:sz w:val="24"/>
                <w:szCs w:val="24"/>
              </w:rPr>
            </w:pPr>
            <w:r w:rsidRPr="281EFB07">
              <w:rPr>
                <w:rFonts w:cs="Arial"/>
                <w:sz w:val="24"/>
                <w:szCs w:val="24"/>
              </w:rPr>
              <w:t>Version 1.2, Management of Influenza (Flu),</w:t>
            </w:r>
            <w:r w:rsidRPr="281EFB07">
              <w:rPr>
                <w:rFonts w:cs="Arial"/>
                <w:color w:val="FF0000"/>
                <w:sz w:val="24"/>
                <w:szCs w:val="24"/>
              </w:rPr>
              <w:t xml:space="preserve"> </w:t>
            </w:r>
            <w:r w:rsidRPr="281EFB07">
              <w:rPr>
                <w:rFonts w:cs="Arial"/>
                <w:sz w:val="24"/>
                <w:szCs w:val="24"/>
              </w:rPr>
              <w:t>Corp/Pol/157</w:t>
            </w:r>
          </w:p>
        </w:tc>
        <w:tc>
          <w:tcPr>
            <w:tcW w:w="3947" w:type="dxa"/>
            <w:shd w:val="clear" w:color="auto" w:fill="auto"/>
          </w:tcPr>
          <w:p w14:paraId="663A7642" w14:textId="77777777" w:rsidR="006109C0" w:rsidRPr="007B6487" w:rsidRDefault="006109C0" w:rsidP="006109C0">
            <w:pPr>
              <w:pStyle w:val="MBDocNormalLevel1"/>
              <w:rPr>
                <w:rFonts w:cs="Arial"/>
                <w:b/>
                <w:sz w:val="24"/>
                <w:szCs w:val="24"/>
              </w:rPr>
            </w:pPr>
            <w:r w:rsidRPr="007B6487">
              <w:rPr>
                <w:rFonts w:cs="Arial"/>
                <w:b/>
                <w:sz w:val="24"/>
                <w:szCs w:val="24"/>
              </w:rPr>
              <w:t>Head of Department:</w:t>
            </w:r>
          </w:p>
          <w:p w14:paraId="317B6E16" w14:textId="4031CF14" w:rsidR="006109C0" w:rsidRPr="007B6487" w:rsidRDefault="00434754" w:rsidP="006109C0">
            <w:pPr>
              <w:overflowPunct/>
              <w:autoSpaceDE/>
              <w:autoSpaceDN/>
              <w:adjustRightInd/>
              <w:textAlignment w:val="auto"/>
              <w:rPr>
                <w:sz w:val="24"/>
                <w:szCs w:val="24"/>
              </w:rPr>
            </w:pPr>
            <w:r>
              <w:rPr>
                <w:sz w:val="24"/>
                <w:szCs w:val="24"/>
              </w:rPr>
              <w:t>A</w:t>
            </w:r>
            <w:r w:rsidR="00C8240E">
              <w:rPr>
                <w:sz w:val="24"/>
                <w:szCs w:val="24"/>
              </w:rPr>
              <w:t>ndrea Jackson, Infection Prevention Matron</w:t>
            </w:r>
            <w:r w:rsidR="00A55D63">
              <w:rPr>
                <w:sz w:val="24"/>
                <w:szCs w:val="24"/>
              </w:rPr>
              <w:t xml:space="preserve"> </w:t>
            </w:r>
          </w:p>
        </w:tc>
      </w:tr>
      <w:tr w:rsidR="006109C0" w14:paraId="4DCB0E69" w14:textId="77777777" w:rsidTr="3E1909CE">
        <w:tc>
          <w:tcPr>
            <w:tcW w:w="10206" w:type="dxa"/>
            <w:gridSpan w:val="2"/>
            <w:shd w:val="clear" w:color="auto" w:fill="D9D9D9" w:themeFill="background1" w:themeFillShade="D9"/>
          </w:tcPr>
          <w:p w14:paraId="78215895" w14:textId="77777777" w:rsidR="001734EB" w:rsidRDefault="497BCEAA" w:rsidP="281EFB07">
            <w:pPr>
              <w:pStyle w:val="MBDocNormalLevel1"/>
              <w:overflowPunct/>
              <w:autoSpaceDE/>
              <w:autoSpaceDN/>
              <w:adjustRightInd/>
              <w:spacing w:before="20"/>
              <w:textAlignment w:val="auto"/>
              <w:rPr>
                <w:rFonts w:cs="Arial"/>
                <w:b/>
                <w:bCs/>
                <w:color w:val="FF0000"/>
                <w:sz w:val="24"/>
                <w:szCs w:val="24"/>
              </w:rPr>
            </w:pPr>
            <w:r w:rsidRPr="7B60904F">
              <w:rPr>
                <w:rFonts w:cs="Arial"/>
                <w:sz w:val="24"/>
                <w:szCs w:val="24"/>
              </w:rPr>
              <w:t xml:space="preserve">Does this document refer to and account for the prescribing, supply, storage or administration of medication (especially via electronic media)?  </w:t>
            </w:r>
            <w:r w:rsidR="14B273DF" w:rsidRPr="001734EB">
              <w:rPr>
                <w:rFonts w:cs="Arial"/>
                <w:b/>
                <w:bCs/>
                <w:sz w:val="24"/>
                <w:szCs w:val="24"/>
              </w:rPr>
              <w:t xml:space="preserve">No </w:t>
            </w:r>
            <w:r w:rsidRPr="7B60904F">
              <w:rPr>
                <w:rFonts w:cs="Arial"/>
                <w:b/>
                <w:bCs/>
                <w:color w:val="FF0000"/>
                <w:sz w:val="24"/>
                <w:szCs w:val="24"/>
              </w:rPr>
              <w:t xml:space="preserve"> </w:t>
            </w:r>
          </w:p>
          <w:p w14:paraId="494DEEB2" w14:textId="75EBF4F5" w:rsidR="006109C0" w:rsidRDefault="497BCEAA" w:rsidP="281EFB07">
            <w:pPr>
              <w:pStyle w:val="MBDocNormalLevel1"/>
              <w:overflowPunct/>
              <w:autoSpaceDE/>
              <w:autoSpaceDN/>
              <w:adjustRightInd/>
              <w:spacing w:before="20"/>
              <w:textAlignment w:val="auto"/>
              <w:rPr>
                <w:b/>
                <w:bCs/>
                <w:sz w:val="24"/>
                <w:szCs w:val="24"/>
              </w:rPr>
            </w:pPr>
            <w:r w:rsidRPr="7B60904F">
              <w:rPr>
                <w:rFonts w:cs="Arial"/>
                <w:b/>
                <w:bCs/>
                <w:sz w:val="18"/>
                <w:szCs w:val="18"/>
              </w:rPr>
              <w:t>If yes, Pharmacy Dept. must be consulted and provide approval date below.</w:t>
            </w:r>
          </w:p>
        </w:tc>
      </w:tr>
      <w:tr w:rsidR="006109C0" w14:paraId="6F4F635D" w14:textId="77777777" w:rsidTr="3E1909CE">
        <w:tc>
          <w:tcPr>
            <w:tcW w:w="6259" w:type="dxa"/>
            <w:shd w:val="clear" w:color="auto" w:fill="D9D9D9" w:themeFill="background1" w:themeFillShade="D9"/>
          </w:tcPr>
          <w:p w14:paraId="70C3889D" w14:textId="77777777" w:rsidR="006109C0" w:rsidRDefault="006109C0" w:rsidP="006109C0">
            <w:pPr>
              <w:pStyle w:val="MBDocNormalLevel1"/>
              <w:rPr>
                <w:rFonts w:cs="Arial"/>
                <w:b/>
                <w:sz w:val="24"/>
                <w:szCs w:val="24"/>
              </w:rPr>
            </w:pPr>
            <w:r>
              <w:rPr>
                <w:rFonts w:cs="Arial"/>
                <w:b/>
                <w:sz w:val="24"/>
                <w:szCs w:val="24"/>
              </w:rPr>
              <w:t>Pharmacy Department approval code:</w:t>
            </w:r>
          </w:p>
          <w:p w14:paraId="2EFAD296" w14:textId="185CDD68" w:rsidR="006109C0" w:rsidRDefault="006109C0" w:rsidP="006109C0">
            <w:pPr>
              <w:overflowPunct/>
              <w:autoSpaceDE/>
              <w:autoSpaceDN/>
              <w:adjustRightInd/>
              <w:textAlignment w:val="auto"/>
              <w:rPr>
                <w:b/>
                <w:sz w:val="24"/>
                <w:szCs w:val="24"/>
              </w:rPr>
            </w:pPr>
            <w:r w:rsidRPr="005A73C5">
              <w:rPr>
                <w:rFonts w:cs="Arial"/>
                <w:b/>
                <w:sz w:val="18"/>
                <w:szCs w:val="18"/>
              </w:rPr>
              <w:t xml:space="preserve">To be completed by </w:t>
            </w:r>
            <w:r>
              <w:rPr>
                <w:rFonts w:cs="Arial"/>
                <w:b/>
                <w:sz w:val="18"/>
                <w:szCs w:val="18"/>
              </w:rPr>
              <w:t>Pharmacy Department staff</w:t>
            </w:r>
          </w:p>
        </w:tc>
        <w:tc>
          <w:tcPr>
            <w:tcW w:w="3947" w:type="dxa"/>
            <w:shd w:val="clear" w:color="auto" w:fill="D9D9D9" w:themeFill="background1" w:themeFillShade="D9"/>
          </w:tcPr>
          <w:p w14:paraId="676D8335" w14:textId="3DA6A7B0" w:rsidR="006109C0" w:rsidRDefault="006109C0" w:rsidP="006109C0">
            <w:pPr>
              <w:overflowPunct/>
              <w:autoSpaceDE/>
              <w:autoSpaceDN/>
              <w:adjustRightInd/>
              <w:textAlignment w:val="auto"/>
              <w:rPr>
                <w:b/>
                <w:sz w:val="24"/>
                <w:szCs w:val="24"/>
              </w:rPr>
            </w:pPr>
            <w:r>
              <w:rPr>
                <w:rFonts w:cs="Arial"/>
                <w:b/>
                <w:sz w:val="24"/>
                <w:szCs w:val="24"/>
              </w:rPr>
              <w:t xml:space="preserve">Date: </w:t>
            </w:r>
            <w:r w:rsidRPr="00321ED2">
              <w:rPr>
                <w:rFonts w:cs="Arial"/>
                <w:sz w:val="24"/>
                <w:szCs w:val="24"/>
              </w:rPr>
              <w:t>DD/MM/YYYY</w:t>
            </w:r>
          </w:p>
        </w:tc>
      </w:tr>
      <w:tr w:rsidR="006109C0" w14:paraId="5714D69B" w14:textId="77777777" w:rsidTr="3E1909CE">
        <w:tc>
          <w:tcPr>
            <w:tcW w:w="6259" w:type="dxa"/>
            <w:shd w:val="clear" w:color="auto" w:fill="auto"/>
          </w:tcPr>
          <w:p w14:paraId="2B196339" w14:textId="77777777" w:rsidR="006109C0" w:rsidRPr="007B6487" w:rsidRDefault="006109C0" w:rsidP="006109C0">
            <w:pPr>
              <w:pStyle w:val="MBDocNormalLevel1"/>
              <w:rPr>
                <w:rFonts w:cs="Arial"/>
                <w:b/>
                <w:sz w:val="24"/>
                <w:szCs w:val="24"/>
              </w:rPr>
            </w:pPr>
            <w:r w:rsidRPr="007B6487">
              <w:rPr>
                <w:rFonts w:cs="Arial"/>
                <w:b/>
                <w:sz w:val="24"/>
                <w:szCs w:val="24"/>
              </w:rPr>
              <w:t>Validated By:</w:t>
            </w:r>
          </w:p>
          <w:p w14:paraId="25D83280" w14:textId="496C47AA" w:rsidR="006109C0" w:rsidRPr="007B6487" w:rsidRDefault="00F557E4" w:rsidP="006109C0">
            <w:pPr>
              <w:overflowPunct/>
              <w:autoSpaceDE/>
              <w:autoSpaceDN/>
              <w:adjustRightInd/>
              <w:textAlignment w:val="auto"/>
              <w:rPr>
                <w:sz w:val="24"/>
                <w:szCs w:val="24"/>
              </w:rPr>
            </w:pPr>
            <w:r>
              <w:rPr>
                <w:sz w:val="24"/>
                <w:szCs w:val="24"/>
              </w:rPr>
              <w:t>IPC Cell</w:t>
            </w:r>
          </w:p>
        </w:tc>
        <w:tc>
          <w:tcPr>
            <w:tcW w:w="3947" w:type="dxa"/>
            <w:shd w:val="clear" w:color="auto" w:fill="auto"/>
          </w:tcPr>
          <w:p w14:paraId="08005568" w14:textId="67781BB6" w:rsidR="006109C0" w:rsidRPr="007D0E6D" w:rsidRDefault="497BCEAA" w:rsidP="7B60904F">
            <w:pPr>
              <w:pStyle w:val="MBDocNormalLevel1"/>
              <w:rPr>
                <w:rFonts w:cs="Arial"/>
                <w:b/>
                <w:bCs/>
                <w:sz w:val="24"/>
                <w:szCs w:val="24"/>
              </w:rPr>
            </w:pPr>
            <w:r w:rsidRPr="7B60904F">
              <w:rPr>
                <w:rFonts w:cs="Arial"/>
                <w:b/>
                <w:bCs/>
                <w:sz w:val="24"/>
                <w:szCs w:val="24"/>
              </w:rPr>
              <w:t>Date</w:t>
            </w:r>
            <w:r w:rsidR="489FFE5C" w:rsidRPr="7B60904F">
              <w:rPr>
                <w:rFonts w:cs="Arial"/>
                <w:b/>
                <w:bCs/>
                <w:sz w:val="24"/>
                <w:szCs w:val="24"/>
              </w:rPr>
              <w:t xml:space="preserve"> </w:t>
            </w:r>
          </w:p>
          <w:p w14:paraId="7216284C" w14:textId="3362627E" w:rsidR="006109C0" w:rsidRPr="001734EB" w:rsidRDefault="00F557E4" w:rsidP="006109C0">
            <w:pPr>
              <w:overflowPunct/>
              <w:autoSpaceDE/>
              <w:autoSpaceDN/>
              <w:adjustRightInd/>
              <w:textAlignment w:val="auto"/>
              <w:rPr>
                <w:sz w:val="24"/>
                <w:szCs w:val="24"/>
              </w:rPr>
            </w:pPr>
            <w:r w:rsidRPr="001734EB">
              <w:rPr>
                <w:sz w:val="24"/>
                <w:szCs w:val="24"/>
              </w:rPr>
              <w:t>26/10/2023</w:t>
            </w:r>
          </w:p>
        </w:tc>
      </w:tr>
      <w:tr w:rsidR="006109C0" w14:paraId="1FF0D617" w14:textId="77777777" w:rsidTr="3E1909CE">
        <w:tc>
          <w:tcPr>
            <w:tcW w:w="6259" w:type="dxa"/>
            <w:shd w:val="clear" w:color="auto" w:fill="auto"/>
          </w:tcPr>
          <w:p w14:paraId="1898DEC4" w14:textId="77777777" w:rsidR="006109C0" w:rsidRPr="007B6487" w:rsidRDefault="006109C0" w:rsidP="006109C0">
            <w:pPr>
              <w:pStyle w:val="MBDocNormalLevel1"/>
              <w:rPr>
                <w:rFonts w:cs="Arial"/>
                <w:b/>
                <w:sz w:val="24"/>
                <w:szCs w:val="24"/>
              </w:rPr>
            </w:pPr>
            <w:r w:rsidRPr="007B6487">
              <w:rPr>
                <w:rFonts w:cs="Arial"/>
                <w:b/>
                <w:sz w:val="24"/>
                <w:szCs w:val="24"/>
              </w:rPr>
              <w:t>Ratified By:</w:t>
            </w:r>
          </w:p>
          <w:p w14:paraId="26C8AD74" w14:textId="0C835D90" w:rsidR="006109C0" w:rsidRPr="007B6487" w:rsidRDefault="00664A10" w:rsidP="006109C0">
            <w:pPr>
              <w:overflowPunct/>
              <w:autoSpaceDE/>
              <w:autoSpaceDN/>
              <w:adjustRightInd/>
              <w:textAlignment w:val="auto"/>
              <w:rPr>
                <w:sz w:val="24"/>
                <w:szCs w:val="24"/>
              </w:rPr>
            </w:pPr>
            <w:r w:rsidRPr="03C11D82">
              <w:rPr>
                <w:sz w:val="24"/>
                <w:szCs w:val="24"/>
              </w:rPr>
              <w:t xml:space="preserve">Trust Procedural Document </w:t>
            </w:r>
            <w:r w:rsidR="733C3412" w:rsidRPr="03C11D82">
              <w:rPr>
                <w:sz w:val="24"/>
                <w:szCs w:val="24"/>
              </w:rPr>
              <w:t>Group</w:t>
            </w:r>
          </w:p>
        </w:tc>
        <w:tc>
          <w:tcPr>
            <w:tcW w:w="3947" w:type="dxa"/>
            <w:shd w:val="clear" w:color="auto" w:fill="auto"/>
          </w:tcPr>
          <w:p w14:paraId="3BA6B4B5" w14:textId="77777777" w:rsidR="006109C0" w:rsidRPr="007D0E6D" w:rsidRDefault="006109C0" w:rsidP="006109C0">
            <w:pPr>
              <w:pStyle w:val="MBDocNormalLevel1"/>
              <w:rPr>
                <w:rFonts w:cs="Arial"/>
                <w:b/>
                <w:sz w:val="24"/>
                <w:szCs w:val="24"/>
              </w:rPr>
            </w:pPr>
            <w:r w:rsidRPr="03C11D82">
              <w:rPr>
                <w:rFonts w:cs="Arial"/>
                <w:b/>
                <w:bCs/>
                <w:sz w:val="24"/>
                <w:szCs w:val="24"/>
              </w:rPr>
              <w:t>Date:</w:t>
            </w:r>
          </w:p>
          <w:p w14:paraId="7BB3131A" w14:textId="6E861406" w:rsidR="006109C0" w:rsidRDefault="43EA4CCB" w:rsidP="03C11D82">
            <w:pPr>
              <w:spacing w:line="259" w:lineRule="auto"/>
            </w:pPr>
            <w:r w:rsidRPr="03C11D82">
              <w:rPr>
                <w:rFonts w:cs="Arial"/>
                <w:sz w:val="24"/>
                <w:szCs w:val="24"/>
              </w:rPr>
              <w:t>13/03/2024</w:t>
            </w:r>
          </w:p>
        </w:tc>
      </w:tr>
      <w:tr w:rsidR="006109C0" w14:paraId="2D5D1844" w14:textId="77777777" w:rsidTr="3E1909CE">
        <w:tc>
          <w:tcPr>
            <w:tcW w:w="6259" w:type="dxa"/>
            <w:shd w:val="clear" w:color="auto" w:fill="auto"/>
          </w:tcPr>
          <w:p w14:paraId="186ACE49" w14:textId="1D52174A" w:rsidR="006109C0" w:rsidRDefault="006109C0" w:rsidP="006109C0">
            <w:pPr>
              <w:overflowPunct/>
              <w:autoSpaceDE/>
              <w:autoSpaceDN/>
              <w:adjustRightInd/>
              <w:textAlignment w:val="auto"/>
              <w:rPr>
                <w:b/>
                <w:sz w:val="24"/>
                <w:szCs w:val="24"/>
              </w:rPr>
            </w:pPr>
            <w:r w:rsidRPr="007D0E6D">
              <w:rPr>
                <w:rFonts w:cs="Arial"/>
                <w:b/>
                <w:bCs/>
                <w:sz w:val="24"/>
                <w:szCs w:val="24"/>
              </w:rPr>
              <w:t>Review dates may alter if any significant changes are made</w:t>
            </w:r>
          </w:p>
        </w:tc>
        <w:tc>
          <w:tcPr>
            <w:tcW w:w="3947" w:type="dxa"/>
            <w:shd w:val="clear" w:color="auto" w:fill="auto"/>
          </w:tcPr>
          <w:p w14:paraId="71542C40" w14:textId="77777777" w:rsidR="006109C0" w:rsidRPr="007D0E6D" w:rsidRDefault="006109C0" w:rsidP="006109C0">
            <w:pPr>
              <w:pStyle w:val="MBDocNormalLevel1"/>
              <w:rPr>
                <w:rFonts w:cs="Arial"/>
                <w:b/>
                <w:sz w:val="24"/>
                <w:szCs w:val="24"/>
              </w:rPr>
            </w:pPr>
            <w:r w:rsidRPr="007D0E6D">
              <w:rPr>
                <w:rFonts w:cs="Arial"/>
                <w:b/>
                <w:sz w:val="24"/>
                <w:szCs w:val="24"/>
              </w:rPr>
              <w:t>Review Date:</w:t>
            </w:r>
          </w:p>
          <w:p w14:paraId="54787CEB" w14:textId="7F2DBFFA" w:rsidR="006109C0" w:rsidRPr="001734EB" w:rsidRDefault="00200083" w:rsidP="00200083">
            <w:pPr>
              <w:pStyle w:val="MBDocNormalLevel1"/>
              <w:rPr>
                <w:sz w:val="24"/>
                <w:szCs w:val="24"/>
              </w:rPr>
            </w:pPr>
            <w:r w:rsidRPr="001734EB">
              <w:rPr>
                <w:sz w:val="24"/>
                <w:szCs w:val="24"/>
              </w:rPr>
              <w:t>01/03/2026</w:t>
            </w:r>
          </w:p>
        </w:tc>
      </w:tr>
      <w:tr w:rsidR="006109C0" w14:paraId="245A682C" w14:textId="77777777" w:rsidTr="3E1909CE">
        <w:tc>
          <w:tcPr>
            <w:tcW w:w="10206" w:type="dxa"/>
            <w:gridSpan w:val="2"/>
            <w:shd w:val="clear" w:color="auto" w:fill="auto"/>
          </w:tcPr>
          <w:p w14:paraId="3CBEF85B" w14:textId="5D87C94F" w:rsidR="006109C0" w:rsidRPr="004D1103" w:rsidRDefault="006109C0" w:rsidP="281EFB07">
            <w:pPr>
              <w:pStyle w:val="ListParagraph"/>
              <w:numPr>
                <w:ilvl w:val="0"/>
                <w:numId w:val="7"/>
              </w:numPr>
              <w:rPr>
                <w:rFonts w:ascii="Arial" w:eastAsia="Arial" w:hAnsi="Arial" w:cs="Arial"/>
                <w:b/>
                <w:bCs/>
                <w:color w:val="FF0000"/>
                <w:sz w:val="18"/>
                <w:szCs w:val="18"/>
              </w:rPr>
            </w:pPr>
            <w:r w:rsidRPr="281EFB07">
              <w:rPr>
                <w:rFonts w:ascii="Arial" w:eastAsia="Arial" w:hAnsi="Arial" w:cs="Arial"/>
              </w:rPr>
              <w:t>Does this document meet the requirements under the Equality Act 2010 in relation to age, disability, gender reassignment, marriage and civil partnership, pregnancy and maternity, race, religion or belief, sex, and sexual orientation?</w:t>
            </w:r>
            <w:r w:rsidRPr="281EFB07">
              <w:rPr>
                <w:rFonts w:ascii="Arial" w:eastAsia="Arial" w:hAnsi="Arial" w:cs="Arial"/>
                <w:b/>
                <w:bCs/>
              </w:rPr>
              <w:t xml:space="preserve">  Yes</w:t>
            </w:r>
            <w:r w:rsidRPr="281EFB07">
              <w:rPr>
                <w:rFonts w:ascii="Arial" w:eastAsia="Arial" w:hAnsi="Arial" w:cs="Arial"/>
                <w:b/>
                <w:bCs/>
                <w:color w:val="FF0000"/>
              </w:rPr>
              <w:t xml:space="preserve"> </w:t>
            </w:r>
          </w:p>
          <w:p w14:paraId="054A9FEA" w14:textId="32503674" w:rsidR="006109C0" w:rsidRPr="00F71045" w:rsidRDefault="497BCEAA" w:rsidP="006109C0">
            <w:pPr>
              <w:pStyle w:val="ListParagraph"/>
              <w:numPr>
                <w:ilvl w:val="0"/>
                <w:numId w:val="7"/>
              </w:numPr>
              <w:rPr>
                <w:rFonts w:ascii="Arial" w:eastAsia="Arial" w:hAnsi="Arial" w:cs="Arial"/>
              </w:rPr>
            </w:pPr>
            <w:r w:rsidRPr="7B60904F">
              <w:rPr>
                <w:rFonts w:ascii="Arial" w:eastAsia="Arial" w:hAnsi="Arial" w:cs="Arial"/>
              </w:rPr>
              <w:t xml:space="preserve">Does this document meet our additional commitment as a Trust to extend our public sector duty to carers, veterans, people from a low socioeconomic background, and people with diverse gender identities?  </w:t>
            </w:r>
            <w:r w:rsidR="00200083" w:rsidRPr="001734EB">
              <w:rPr>
                <w:rFonts w:ascii="Arial" w:eastAsia="Arial" w:hAnsi="Arial" w:cs="Arial"/>
                <w:b/>
                <w:bCs/>
              </w:rPr>
              <w:t>Yes</w:t>
            </w:r>
            <w:r w:rsidRPr="001734EB">
              <w:rPr>
                <w:rFonts w:ascii="Arial" w:eastAsia="Arial" w:hAnsi="Arial" w:cs="Arial"/>
                <w:b/>
                <w:bCs/>
              </w:rPr>
              <w:t xml:space="preserve"> </w:t>
            </w:r>
          </w:p>
          <w:p w14:paraId="3C625B6E" w14:textId="77777777" w:rsidR="006109C0" w:rsidRDefault="006109C0" w:rsidP="006109C0">
            <w:pPr>
              <w:overflowPunct/>
              <w:autoSpaceDE/>
              <w:autoSpaceDN/>
              <w:adjustRightInd/>
              <w:textAlignment w:val="auto"/>
              <w:rPr>
                <w:b/>
                <w:sz w:val="24"/>
                <w:szCs w:val="24"/>
              </w:rPr>
            </w:pPr>
          </w:p>
        </w:tc>
      </w:tr>
      <w:tr w:rsidR="006109C0" w14:paraId="31619595" w14:textId="77777777" w:rsidTr="3E1909CE">
        <w:trPr>
          <w:trHeight w:val="567"/>
        </w:trPr>
        <w:tc>
          <w:tcPr>
            <w:tcW w:w="10206" w:type="dxa"/>
            <w:gridSpan w:val="2"/>
            <w:shd w:val="clear" w:color="auto" w:fill="auto"/>
            <w:vAlign w:val="center"/>
          </w:tcPr>
          <w:p w14:paraId="0F14F0AB" w14:textId="6A37CC5E" w:rsidR="006109C0" w:rsidRDefault="006109C0" w:rsidP="281EFB07">
            <w:pPr>
              <w:overflowPunct/>
              <w:autoSpaceDE/>
              <w:autoSpaceDN/>
              <w:adjustRightInd/>
              <w:textAlignment w:val="auto"/>
              <w:rPr>
                <w:rFonts w:cs="Arial"/>
                <w:b/>
                <w:bCs/>
                <w:color w:val="FF0000"/>
                <w:sz w:val="24"/>
                <w:szCs w:val="24"/>
              </w:rPr>
            </w:pPr>
            <w:r w:rsidRPr="281EFB07">
              <w:rPr>
                <w:rFonts w:cs="Arial"/>
                <w:b/>
                <w:bCs/>
                <w:sz w:val="24"/>
                <w:szCs w:val="24"/>
              </w:rPr>
              <w:t>Document for Public Display:</w:t>
            </w:r>
            <w:r w:rsidRPr="281EFB07">
              <w:rPr>
                <w:rFonts w:cs="Arial"/>
                <w:b/>
                <w:bCs/>
                <w:color w:val="FF0000"/>
                <w:sz w:val="24"/>
                <w:szCs w:val="24"/>
              </w:rPr>
              <w:t xml:space="preserve">   </w:t>
            </w:r>
            <w:r w:rsidR="0501E187" w:rsidRPr="281EFB07">
              <w:rPr>
                <w:rFonts w:cs="Arial"/>
                <w:b/>
                <w:bCs/>
                <w:sz w:val="24"/>
                <w:szCs w:val="24"/>
              </w:rPr>
              <w:t>Yes</w:t>
            </w:r>
          </w:p>
        </w:tc>
      </w:tr>
    </w:tbl>
    <w:p w14:paraId="382C20E0" w14:textId="0FF60DFD" w:rsidR="006109C0" w:rsidRDefault="006109C0">
      <w:pPr>
        <w:overflowPunct/>
        <w:autoSpaceDE/>
        <w:autoSpaceDN/>
        <w:adjustRightInd/>
        <w:textAlignment w:val="auto"/>
        <w:rPr>
          <w:b/>
          <w:sz w:val="24"/>
          <w:szCs w:val="24"/>
        </w:rPr>
      </w:pPr>
    </w:p>
    <w:p w14:paraId="2B1B0354" w14:textId="465B77FF" w:rsidR="006109C0" w:rsidRDefault="006109C0">
      <w:pPr>
        <w:overflowPunct/>
        <w:autoSpaceDE/>
        <w:autoSpaceDN/>
        <w:adjustRightInd/>
        <w:textAlignment w:val="auto"/>
        <w:rPr>
          <w:b/>
          <w:sz w:val="24"/>
          <w:szCs w:val="24"/>
        </w:rPr>
      </w:pPr>
    </w:p>
    <w:p w14:paraId="3E173A3E" w14:textId="26D3A600" w:rsidR="006B2911" w:rsidRDefault="006B2911">
      <w:pPr>
        <w:overflowPunct/>
        <w:autoSpaceDE/>
        <w:autoSpaceDN/>
        <w:adjustRightInd/>
        <w:textAlignment w:val="auto"/>
        <w:rPr>
          <w:b/>
          <w:sz w:val="24"/>
          <w:szCs w:val="24"/>
        </w:rPr>
      </w:pPr>
      <w:r>
        <w:rPr>
          <w:b/>
          <w:sz w:val="24"/>
          <w:szCs w:val="24"/>
        </w:rPr>
        <w:br w:type="page"/>
      </w:r>
    </w:p>
    <w:sdt>
      <w:sdtPr>
        <w:rPr>
          <w:rFonts w:ascii="Arial" w:eastAsia="Times New Roman" w:hAnsi="Arial" w:cs="Times New Roman"/>
          <w:b w:val="0"/>
          <w:bCs w:val="0"/>
          <w:color w:val="auto"/>
          <w:sz w:val="22"/>
          <w:szCs w:val="20"/>
          <w:lang w:val="en-GB" w:eastAsia="en-US"/>
        </w:rPr>
        <w:id w:val="1050191734"/>
        <w:docPartObj>
          <w:docPartGallery w:val="Table of Contents"/>
          <w:docPartUnique/>
        </w:docPartObj>
      </w:sdtPr>
      <w:sdtEndPr/>
      <w:sdtContent>
        <w:p w14:paraId="60E016B4" w14:textId="55F5FE42" w:rsidR="00303D0E" w:rsidRDefault="00D07990" w:rsidP="00D07990">
          <w:pPr>
            <w:pStyle w:val="TOCHeading"/>
            <w:spacing w:before="0" w:after="120" w:line="240" w:lineRule="auto"/>
            <w:jc w:val="center"/>
            <w:rPr>
              <w:rFonts w:ascii="Arial" w:hAnsi="Arial" w:cs="Arial"/>
              <w:color w:val="auto"/>
              <w:sz w:val="24"/>
              <w:szCs w:val="24"/>
            </w:rPr>
          </w:pPr>
          <w:r w:rsidRPr="00D07990">
            <w:rPr>
              <w:rFonts w:ascii="Arial" w:hAnsi="Arial" w:cs="Arial"/>
              <w:color w:val="auto"/>
              <w:sz w:val="24"/>
              <w:szCs w:val="24"/>
            </w:rPr>
            <w:t>CONTENTS</w:t>
          </w:r>
        </w:p>
        <w:p w14:paraId="59280A7C" w14:textId="77777777" w:rsidR="00D07990" w:rsidRPr="00D07990" w:rsidRDefault="00D07990" w:rsidP="00D07990">
          <w:pPr>
            <w:rPr>
              <w:lang w:val="en-US" w:eastAsia="ja-JP"/>
            </w:rPr>
          </w:pPr>
        </w:p>
        <w:p w14:paraId="2143596C" w14:textId="38FFB7F3" w:rsidR="008B0475" w:rsidRPr="00D07990" w:rsidRDefault="783C3FA7" w:rsidP="00D07990">
          <w:pPr>
            <w:pStyle w:val="TOC1"/>
            <w:tabs>
              <w:tab w:val="left" w:pos="435"/>
              <w:tab w:val="right" w:leader="dot" w:pos="10455"/>
            </w:tabs>
            <w:spacing w:after="120"/>
            <w:rPr>
              <w:rStyle w:val="Hyperlink"/>
              <w:noProof/>
              <w:sz w:val="24"/>
              <w:szCs w:val="24"/>
              <w:lang w:eastAsia="en-GB"/>
            </w:rPr>
          </w:pPr>
          <w:r w:rsidRPr="00D07990">
            <w:rPr>
              <w:sz w:val="24"/>
              <w:szCs w:val="24"/>
            </w:rPr>
            <w:fldChar w:fldCharType="begin"/>
          </w:r>
          <w:r w:rsidR="00303D0E" w:rsidRPr="00D07990">
            <w:rPr>
              <w:sz w:val="24"/>
              <w:szCs w:val="24"/>
            </w:rPr>
            <w:instrText>TOC \o "1-3" \h \z \u</w:instrText>
          </w:r>
          <w:r w:rsidRPr="00D07990">
            <w:rPr>
              <w:sz w:val="24"/>
              <w:szCs w:val="24"/>
            </w:rPr>
            <w:fldChar w:fldCharType="separate"/>
          </w:r>
          <w:hyperlink w:anchor="_Toc264009022">
            <w:r w:rsidRPr="00D07990">
              <w:rPr>
                <w:rStyle w:val="Hyperlink"/>
                <w:noProof/>
                <w:sz w:val="24"/>
                <w:szCs w:val="24"/>
              </w:rPr>
              <w:t>1.</w:t>
            </w:r>
            <w:r w:rsidR="00303D0E" w:rsidRPr="00D07990">
              <w:rPr>
                <w:noProof/>
                <w:sz w:val="24"/>
                <w:szCs w:val="24"/>
              </w:rPr>
              <w:tab/>
            </w:r>
            <w:r w:rsidRPr="00D07990">
              <w:rPr>
                <w:rStyle w:val="Hyperlink"/>
                <w:noProof/>
                <w:sz w:val="24"/>
                <w:szCs w:val="24"/>
              </w:rPr>
              <w:t>SUMMARY</w:t>
            </w:r>
            <w:r w:rsidR="00303D0E" w:rsidRPr="00D07990">
              <w:rPr>
                <w:noProof/>
                <w:sz w:val="24"/>
                <w:szCs w:val="24"/>
              </w:rPr>
              <w:tab/>
            </w:r>
            <w:r w:rsidR="00303D0E" w:rsidRPr="00D07990">
              <w:rPr>
                <w:noProof/>
                <w:sz w:val="24"/>
                <w:szCs w:val="24"/>
              </w:rPr>
              <w:fldChar w:fldCharType="begin"/>
            </w:r>
            <w:r w:rsidR="00303D0E" w:rsidRPr="00D07990">
              <w:rPr>
                <w:noProof/>
                <w:sz w:val="24"/>
                <w:szCs w:val="24"/>
              </w:rPr>
              <w:instrText>PAGEREF _Toc264009022 \h</w:instrText>
            </w:r>
            <w:r w:rsidR="00303D0E" w:rsidRPr="00D07990">
              <w:rPr>
                <w:noProof/>
                <w:sz w:val="24"/>
                <w:szCs w:val="24"/>
              </w:rPr>
            </w:r>
            <w:r w:rsidR="00303D0E" w:rsidRPr="00D07990">
              <w:rPr>
                <w:noProof/>
                <w:sz w:val="24"/>
                <w:szCs w:val="24"/>
              </w:rPr>
              <w:fldChar w:fldCharType="separate"/>
            </w:r>
            <w:r w:rsidR="00D07990">
              <w:rPr>
                <w:noProof/>
                <w:sz w:val="24"/>
                <w:szCs w:val="24"/>
              </w:rPr>
              <w:t>4</w:t>
            </w:r>
            <w:r w:rsidR="00303D0E" w:rsidRPr="00D07990">
              <w:rPr>
                <w:noProof/>
                <w:sz w:val="24"/>
                <w:szCs w:val="24"/>
              </w:rPr>
              <w:fldChar w:fldCharType="end"/>
            </w:r>
          </w:hyperlink>
        </w:p>
        <w:p w14:paraId="2FCA37DC" w14:textId="172DF263" w:rsidR="008B0475" w:rsidRPr="00D07990" w:rsidRDefault="00D07990" w:rsidP="00D07990">
          <w:pPr>
            <w:pStyle w:val="TOC1"/>
            <w:tabs>
              <w:tab w:val="left" w:pos="435"/>
              <w:tab w:val="right" w:leader="dot" w:pos="10455"/>
            </w:tabs>
            <w:spacing w:after="120"/>
            <w:rPr>
              <w:rStyle w:val="Hyperlink"/>
              <w:noProof/>
              <w:sz w:val="24"/>
              <w:szCs w:val="24"/>
              <w:lang w:eastAsia="en-GB"/>
            </w:rPr>
          </w:pPr>
          <w:hyperlink w:anchor="_Toc1639904654">
            <w:r w:rsidR="783C3FA7" w:rsidRPr="00D07990">
              <w:rPr>
                <w:rStyle w:val="Hyperlink"/>
                <w:noProof/>
                <w:sz w:val="24"/>
                <w:szCs w:val="24"/>
              </w:rPr>
              <w:t>2.</w:t>
            </w:r>
            <w:r w:rsidR="00590584" w:rsidRPr="00D07990">
              <w:rPr>
                <w:noProof/>
                <w:sz w:val="24"/>
                <w:szCs w:val="24"/>
              </w:rPr>
              <w:tab/>
            </w:r>
            <w:r w:rsidR="783C3FA7" w:rsidRPr="00D07990">
              <w:rPr>
                <w:rStyle w:val="Hyperlink"/>
                <w:noProof/>
                <w:sz w:val="24"/>
                <w:szCs w:val="24"/>
              </w:rPr>
              <w:t>PURPOSE</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_Toc1639904654 \h</w:instrText>
            </w:r>
            <w:r w:rsidR="00590584" w:rsidRPr="00D07990">
              <w:rPr>
                <w:noProof/>
                <w:sz w:val="24"/>
                <w:szCs w:val="24"/>
              </w:rPr>
            </w:r>
            <w:r w:rsidR="00590584" w:rsidRPr="00D07990">
              <w:rPr>
                <w:noProof/>
                <w:sz w:val="24"/>
                <w:szCs w:val="24"/>
              </w:rPr>
              <w:fldChar w:fldCharType="separate"/>
            </w:r>
            <w:r>
              <w:rPr>
                <w:noProof/>
                <w:sz w:val="24"/>
                <w:szCs w:val="24"/>
              </w:rPr>
              <w:t>4</w:t>
            </w:r>
            <w:r w:rsidR="00590584" w:rsidRPr="00D07990">
              <w:rPr>
                <w:noProof/>
                <w:sz w:val="24"/>
                <w:szCs w:val="24"/>
              </w:rPr>
              <w:fldChar w:fldCharType="end"/>
            </w:r>
          </w:hyperlink>
        </w:p>
        <w:p w14:paraId="7BCDD287" w14:textId="74069566" w:rsidR="008B0475" w:rsidRPr="00D07990" w:rsidRDefault="00D07990" w:rsidP="00D07990">
          <w:pPr>
            <w:pStyle w:val="TOC1"/>
            <w:tabs>
              <w:tab w:val="left" w:pos="435"/>
              <w:tab w:val="right" w:leader="dot" w:pos="10455"/>
            </w:tabs>
            <w:spacing w:after="120"/>
            <w:rPr>
              <w:rStyle w:val="Hyperlink"/>
              <w:noProof/>
              <w:sz w:val="24"/>
              <w:szCs w:val="24"/>
              <w:lang w:eastAsia="en-GB"/>
            </w:rPr>
          </w:pPr>
          <w:hyperlink w:anchor="_Toc164742036">
            <w:r w:rsidR="783C3FA7" w:rsidRPr="00D07990">
              <w:rPr>
                <w:rStyle w:val="Hyperlink"/>
                <w:noProof/>
                <w:sz w:val="24"/>
                <w:szCs w:val="24"/>
              </w:rPr>
              <w:t>3.</w:t>
            </w:r>
            <w:r w:rsidR="00590584" w:rsidRPr="00D07990">
              <w:rPr>
                <w:noProof/>
                <w:sz w:val="24"/>
                <w:szCs w:val="24"/>
              </w:rPr>
              <w:tab/>
            </w:r>
            <w:r w:rsidR="783C3FA7" w:rsidRPr="00D07990">
              <w:rPr>
                <w:rStyle w:val="Hyperlink"/>
                <w:noProof/>
                <w:sz w:val="24"/>
                <w:szCs w:val="24"/>
              </w:rPr>
              <w:t>SCOPE</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_Toc164742036 \h</w:instrText>
            </w:r>
            <w:r w:rsidR="00590584" w:rsidRPr="00D07990">
              <w:rPr>
                <w:noProof/>
                <w:sz w:val="24"/>
                <w:szCs w:val="24"/>
              </w:rPr>
            </w:r>
            <w:r w:rsidR="00590584" w:rsidRPr="00D07990">
              <w:rPr>
                <w:noProof/>
                <w:sz w:val="24"/>
                <w:szCs w:val="24"/>
              </w:rPr>
              <w:fldChar w:fldCharType="separate"/>
            </w:r>
            <w:r>
              <w:rPr>
                <w:noProof/>
                <w:sz w:val="24"/>
                <w:szCs w:val="24"/>
              </w:rPr>
              <w:t>4</w:t>
            </w:r>
            <w:r w:rsidR="00590584" w:rsidRPr="00D07990">
              <w:rPr>
                <w:noProof/>
                <w:sz w:val="24"/>
                <w:szCs w:val="24"/>
              </w:rPr>
              <w:fldChar w:fldCharType="end"/>
            </w:r>
          </w:hyperlink>
        </w:p>
        <w:p w14:paraId="22127C8E" w14:textId="05CDBE80" w:rsidR="008B0475" w:rsidRPr="00D07990" w:rsidRDefault="00D07990" w:rsidP="00D07990">
          <w:pPr>
            <w:pStyle w:val="TOC2"/>
            <w:tabs>
              <w:tab w:val="left" w:pos="660"/>
              <w:tab w:val="right" w:leader="dot" w:pos="10455"/>
            </w:tabs>
            <w:spacing w:after="120"/>
            <w:rPr>
              <w:rStyle w:val="Hyperlink"/>
              <w:noProof/>
              <w:sz w:val="24"/>
              <w:szCs w:val="24"/>
              <w:lang w:eastAsia="en-GB"/>
            </w:rPr>
          </w:pPr>
          <w:hyperlink w:anchor="_Toc1656955009">
            <w:r w:rsidR="783C3FA7" w:rsidRPr="00D07990">
              <w:rPr>
                <w:rStyle w:val="Hyperlink"/>
                <w:noProof/>
                <w:sz w:val="24"/>
                <w:szCs w:val="24"/>
              </w:rPr>
              <w:t>3.1</w:t>
            </w:r>
            <w:r w:rsidR="00590584" w:rsidRPr="00D07990">
              <w:rPr>
                <w:noProof/>
                <w:sz w:val="24"/>
                <w:szCs w:val="24"/>
              </w:rPr>
              <w:tab/>
            </w:r>
            <w:r w:rsidR="783C3FA7" w:rsidRPr="00D07990">
              <w:rPr>
                <w:rStyle w:val="Hyperlink"/>
                <w:noProof/>
                <w:sz w:val="24"/>
                <w:szCs w:val="24"/>
              </w:rPr>
              <w:t>Roles and Responsibilities</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_Toc1656955009 \h</w:instrText>
            </w:r>
            <w:r w:rsidR="00590584" w:rsidRPr="00D07990">
              <w:rPr>
                <w:noProof/>
                <w:sz w:val="24"/>
                <w:szCs w:val="24"/>
              </w:rPr>
            </w:r>
            <w:r w:rsidR="00590584" w:rsidRPr="00D07990">
              <w:rPr>
                <w:noProof/>
                <w:sz w:val="24"/>
                <w:szCs w:val="24"/>
              </w:rPr>
              <w:fldChar w:fldCharType="separate"/>
            </w:r>
            <w:r>
              <w:rPr>
                <w:noProof/>
                <w:sz w:val="24"/>
                <w:szCs w:val="24"/>
              </w:rPr>
              <w:t>4</w:t>
            </w:r>
            <w:r w:rsidR="00590584" w:rsidRPr="00D07990">
              <w:rPr>
                <w:noProof/>
                <w:sz w:val="24"/>
                <w:szCs w:val="24"/>
              </w:rPr>
              <w:fldChar w:fldCharType="end"/>
            </w:r>
          </w:hyperlink>
        </w:p>
        <w:p w14:paraId="3A4122A3" w14:textId="0506C6D3" w:rsidR="008B0475" w:rsidRPr="00D07990" w:rsidRDefault="00D07990" w:rsidP="00D07990">
          <w:pPr>
            <w:pStyle w:val="TOC1"/>
            <w:tabs>
              <w:tab w:val="left" w:pos="435"/>
              <w:tab w:val="right" w:leader="dot" w:pos="10455"/>
            </w:tabs>
            <w:spacing w:after="120"/>
            <w:rPr>
              <w:rStyle w:val="Hyperlink"/>
              <w:noProof/>
              <w:sz w:val="24"/>
              <w:szCs w:val="24"/>
              <w:lang w:eastAsia="en-GB"/>
            </w:rPr>
          </w:pPr>
          <w:hyperlink w:anchor="_Toc315399153">
            <w:r w:rsidR="783C3FA7" w:rsidRPr="00D07990">
              <w:rPr>
                <w:rStyle w:val="Hyperlink"/>
                <w:noProof/>
                <w:sz w:val="24"/>
                <w:szCs w:val="24"/>
              </w:rPr>
              <w:t>4.</w:t>
            </w:r>
            <w:r w:rsidR="00590584" w:rsidRPr="00D07990">
              <w:rPr>
                <w:noProof/>
                <w:sz w:val="24"/>
                <w:szCs w:val="24"/>
              </w:rPr>
              <w:tab/>
            </w:r>
            <w:r w:rsidR="783C3FA7" w:rsidRPr="00D07990">
              <w:rPr>
                <w:rStyle w:val="Hyperlink"/>
                <w:noProof/>
                <w:sz w:val="24"/>
                <w:szCs w:val="24"/>
              </w:rPr>
              <w:t>POLICY</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_Toc315399153 \h</w:instrText>
            </w:r>
            <w:r w:rsidR="00590584" w:rsidRPr="00D07990">
              <w:rPr>
                <w:noProof/>
                <w:sz w:val="24"/>
                <w:szCs w:val="24"/>
              </w:rPr>
            </w:r>
            <w:r w:rsidR="00590584" w:rsidRPr="00D07990">
              <w:rPr>
                <w:noProof/>
                <w:sz w:val="24"/>
                <w:szCs w:val="24"/>
              </w:rPr>
              <w:fldChar w:fldCharType="separate"/>
            </w:r>
            <w:r>
              <w:rPr>
                <w:noProof/>
                <w:sz w:val="24"/>
                <w:szCs w:val="24"/>
              </w:rPr>
              <w:t>4</w:t>
            </w:r>
            <w:r w:rsidR="00590584" w:rsidRPr="00D07990">
              <w:rPr>
                <w:noProof/>
                <w:sz w:val="24"/>
                <w:szCs w:val="24"/>
              </w:rPr>
              <w:fldChar w:fldCharType="end"/>
            </w:r>
          </w:hyperlink>
        </w:p>
        <w:p w14:paraId="6FDA92E4" w14:textId="34D1BE16" w:rsidR="008B0475" w:rsidRPr="00D07990" w:rsidRDefault="00D07990" w:rsidP="00D07990">
          <w:pPr>
            <w:pStyle w:val="TOC2"/>
            <w:tabs>
              <w:tab w:val="right" w:leader="dot" w:pos="10455"/>
            </w:tabs>
            <w:spacing w:after="120"/>
            <w:rPr>
              <w:rStyle w:val="Hyperlink"/>
              <w:noProof/>
              <w:sz w:val="24"/>
              <w:szCs w:val="24"/>
              <w:lang w:eastAsia="en-GB"/>
            </w:rPr>
          </w:pPr>
          <w:hyperlink w:anchor="_Toc10128457">
            <w:r w:rsidR="783C3FA7" w:rsidRPr="00D07990">
              <w:rPr>
                <w:rStyle w:val="Hyperlink"/>
                <w:noProof/>
                <w:sz w:val="24"/>
                <w:szCs w:val="24"/>
              </w:rPr>
              <w:t>4.1 Signs and Symptoms of Flu</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_Toc10128457 \h</w:instrText>
            </w:r>
            <w:r w:rsidR="00590584" w:rsidRPr="00D07990">
              <w:rPr>
                <w:noProof/>
                <w:sz w:val="24"/>
                <w:szCs w:val="24"/>
              </w:rPr>
            </w:r>
            <w:r w:rsidR="00590584" w:rsidRPr="00D07990">
              <w:rPr>
                <w:noProof/>
                <w:sz w:val="24"/>
                <w:szCs w:val="24"/>
              </w:rPr>
              <w:fldChar w:fldCharType="separate"/>
            </w:r>
            <w:r>
              <w:rPr>
                <w:noProof/>
                <w:sz w:val="24"/>
                <w:szCs w:val="24"/>
              </w:rPr>
              <w:t>4</w:t>
            </w:r>
            <w:r w:rsidR="00590584" w:rsidRPr="00D07990">
              <w:rPr>
                <w:noProof/>
                <w:sz w:val="24"/>
                <w:szCs w:val="24"/>
              </w:rPr>
              <w:fldChar w:fldCharType="end"/>
            </w:r>
          </w:hyperlink>
        </w:p>
        <w:p w14:paraId="2F422034" w14:textId="53118624" w:rsidR="008B0475" w:rsidRPr="00D07990" w:rsidRDefault="00D07990" w:rsidP="00D07990">
          <w:pPr>
            <w:pStyle w:val="TOC3"/>
            <w:tabs>
              <w:tab w:val="right" w:leader="dot" w:pos="10455"/>
            </w:tabs>
            <w:spacing w:after="120"/>
            <w:rPr>
              <w:rStyle w:val="Hyperlink"/>
              <w:noProof/>
              <w:sz w:val="24"/>
              <w:szCs w:val="24"/>
              <w:lang w:eastAsia="en-GB"/>
            </w:rPr>
          </w:pPr>
          <w:hyperlink w:anchor="_Toc1308905212">
            <w:r w:rsidR="783C3FA7" w:rsidRPr="00D07990">
              <w:rPr>
                <w:rStyle w:val="Hyperlink"/>
                <w:noProof/>
                <w:sz w:val="24"/>
                <w:szCs w:val="24"/>
              </w:rPr>
              <w:t>4.1.1 Signs and Symptoms of Complicated Influenza</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_Toc1308905212 \h</w:instrText>
            </w:r>
            <w:r w:rsidR="00590584" w:rsidRPr="00D07990">
              <w:rPr>
                <w:noProof/>
                <w:sz w:val="24"/>
                <w:szCs w:val="24"/>
              </w:rPr>
            </w:r>
            <w:r w:rsidR="00590584" w:rsidRPr="00D07990">
              <w:rPr>
                <w:noProof/>
                <w:sz w:val="24"/>
                <w:szCs w:val="24"/>
              </w:rPr>
              <w:fldChar w:fldCharType="separate"/>
            </w:r>
            <w:r>
              <w:rPr>
                <w:noProof/>
                <w:sz w:val="24"/>
                <w:szCs w:val="24"/>
              </w:rPr>
              <w:t>5</w:t>
            </w:r>
            <w:r w:rsidR="00590584" w:rsidRPr="00D07990">
              <w:rPr>
                <w:noProof/>
                <w:sz w:val="24"/>
                <w:szCs w:val="24"/>
              </w:rPr>
              <w:fldChar w:fldCharType="end"/>
            </w:r>
          </w:hyperlink>
        </w:p>
        <w:p w14:paraId="16DA299C" w14:textId="55CCF0F0" w:rsidR="008B0475" w:rsidRPr="00D07990" w:rsidRDefault="00D07990" w:rsidP="00D07990">
          <w:pPr>
            <w:pStyle w:val="TOC2"/>
            <w:tabs>
              <w:tab w:val="right" w:leader="dot" w:pos="10455"/>
            </w:tabs>
            <w:spacing w:after="120"/>
            <w:rPr>
              <w:rStyle w:val="Hyperlink"/>
              <w:noProof/>
              <w:sz w:val="24"/>
              <w:szCs w:val="24"/>
              <w:lang w:eastAsia="en-GB"/>
            </w:rPr>
          </w:pPr>
          <w:hyperlink w:anchor="_Toc664618676">
            <w:r w:rsidR="783C3FA7" w:rsidRPr="00D07990">
              <w:rPr>
                <w:rStyle w:val="Hyperlink"/>
                <w:noProof/>
                <w:sz w:val="24"/>
                <w:szCs w:val="24"/>
              </w:rPr>
              <w:t>4.2 How Flu Spreads</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_Toc664618676 \h</w:instrText>
            </w:r>
            <w:r w:rsidR="00590584" w:rsidRPr="00D07990">
              <w:rPr>
                <w:noProof/>
                <w:sz w:val="24"/>
                <w:szCs w:val="24"/>
              </w:rPr>
            </w:r>
            <w:r w:rsidR="00590584" w:rsidRPr="00D07990">
              <w:rPr>
                <w:noProof/>
                <w:sz w:val="24"/>
                <w:szCs w:val="24"/>
              </w:rPr>
              <w:fldChar w:fldCharType="separate"/>
            </w:r>
            <w:r>
              <w:rPr>
                <w:noProof/>
                <w:sz w:val="24"/>
                <w:szCs w:val="24"/>
              </w:rPr>
              <w:t>5</w:t>
            </w:r>
            <w:r w:rsidR="00590584" w:rsidRPr="00D07990">
              <w:rPr>
                <w:noProof/>
                <w:sz w:val="24"/>
                <w:szCs w:val="24"/>
              </w:rPr>
              <w:fldChar w:fldCharType="end"/>
            </w:r>
          </w:hyperlink>
        </w:p>
        <w:p w14:paraId="4A7AFA6C" w14:textId="02E7040F" w:rsidR="008B0475" w:rsidRPr="00D07990" w:rsidRDefault="00D07990" w:rsidP="00D07990">
          <w:pPr>
            <w:pStyle w:val="TOC2"/>
            <w:tabs>
              <w:tab w:val="right" w:leader="dot" w:pos="10455"/>
            </w:tabs>
            <w:spacing w:after="120"/>
            <w:rPr>
              <w:rStyle w:val="Hyperlink"/>
              <w:noProof/>
              <w:sz w:val="24"/>
              <w:szCs w:val="24"/>
              <w:lang w:eastAsia="en-GB"/>
            </w:rPr>
          </w:pPr>
          <w:hyperlink w:anchor="_Toc1832438130">
            <w:r w:rsidR="783C3FA7" w:rsidRPr="00D07990">
              <w:rPr>
                <w:rStyle w:val="Hyperlink"/>
                <w:noProof/>
                <w:sz w:val="24"/>
                <w:szCs w:val="24"/>
              </w:rPr>
              <w:t>4.3 Period of Contagiousness</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_Toc1832438130 \h</w:instrText>
            </w:r>
            <w:r w:rsidR="00590584" w:rsidRPr="00D07990">
              <w:rPr>
                <w:noProof/>
                <w:sz w:val="24"/>
                <w:szCs w:val="24"/>
              </w:rPr>
            </w:r>
            <w:r w:rsidR="00590584" w:rsidRPr="00D07990">
              <w:rPr>
                <w:noProof/>
                <w:sz w:val="24"/>
                <w:szCs w:val="24"/>
              </w:rPr>
              <w:fldChar w:fldCharType="separate"/>
            </w:r>
            <w:r>
              <w:rPr>
                <w:noProof/>
                <w:sz w:val="24"/>
                <w:szCs w:val="24"/>
              </w:rPr>
              <w:t>5</w:t>
            </w:r>
            <w:r w:rsidR="00590584" w:rsidRPr="00D07990">
              <w:rPr>
                <w:noProof/>
                <w:sz w:val="24"/>
                <w:szCs w:val="24"/>
              </w:rPr>
              <w:fldChar w:fldCharType="end"/>
            </w:r>
          </w:hyperlink>
        </w:p>
        <w:p w14:paraId="6AE5D647" w14:textId="0A54F653" w:rsidR="008B0475" w:rsidRPr="00D07990" w:rsidRDefault="00D07990" w:rsidP="00D07990">
          <w:pPr>
            <w:pStyle w:val="TOC2"/>
            <w:tabs>
              <w:tab w:val="right" w:leader="dot" w:pos="10455"/>
            </w:tabs>
            <w:spacing w:after="120"/>
            <w:rPr>
              <w:rStyle w:val="Hyperlink"/>
              <w:noProof/>
              <w:sz w:val="24"/>
              <w:szCs w:val="24"/>
              <w:lang w:eastAsia="en-GB"/>
            </w:rPr>
          </w:pPr>
          <w:hyperlink w:anchor="_Toc966313701">
            <w:r w:rsidR="783C3FA7" w:rsidRPr="00D07990">
              <w:rPr>
                <w:rStyle w:val="Hyperlink"/>
                <w:noProof/>
                <w:sz w:val="24"/>
                <w:szCs w:val="24"/>
              </w:rPr>
              <w:t>4.4 Onset of Symptoms</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_Toc966313701 \h</w:instrText>
            </w:r>
            <w:r w:rsidR="00590584" w:rsidRPr="00D07990">
              <w:rPr>
                <w:noProof/>
                <w:sz w:val="24"/>
                <w:szCs w:val="24"/>
              </w:rPr>
            </w:r>
            <w:r w:rsidR="00590584" w:rsidRPr="00D07990">
              <w:rPr>
                <w:noProof/>
                <w:sz w:val="24"/>
                <w:szCs w:val="24"/>
              </w:rPr>
              <w:fldChar w:fldCharType="separate"/>
            </w:r>
            <w:r>
              <w:rPr>
                <w:noProof/>
                <w:sz w:val="24"/>
                <w:szCs w:val="24"/>
              </w:rPr>
              <w:t>5</w:t>
            </w:r>
            <w:r w:rsidR="00590584" w:rsidRPr="00D07990">
              <w:rPr>
                <w:noProof/>
                <w:sz w:val="24"/>
                <w:szCs w:val="24"/>
              </w:rPr>
              <w:fldChar w:fldCharType="end"/>
            </w:r>
          </w:hyperlink>
        </w:p>
        <w:p w14:paraId="0E5A41DB" w14:textId="5BBACFBD" w:rsidR="008B0475" w:rsidRPr="00D07990" w:rsidRDefault="00D07990" w:rsidP="00D07990">
          <w:pPr>
            <w:pStyle w:val="TOC2"/>
            <w:tabs>
              <w:tab w:val="right" w:leader="dot" w:pos="10455"/>
            </w:tabs>
            <w:spacing w:after="120"/>
            <w:rPr>
              <w:rStyle w:val="Hyperlink"/>
              <w:noProof/>
              <w:sz w:val="24"/>
              <w:szCs w:val="24"/>
              <w:lang w:eastAsia="en-GB"/>
            </w:rPr>
          </w:pPr>
          <w:hyperlink w:anchor="_Toc1462996847">
            <w:r w:rsidR="783C3FA7" w:rsidRPr="00D07990">
              <w:rPr>
                <w:rStyle w:val="Hyperlink"/>
                <w:noProof/>
                <w:sz w:val="24"/>
                <w:szCs w:val="24"/>
              </w:rPr>
              <w:t>4.5 Complications of Flu</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_Toc1462996847 \h</w:instrText>
            </w:r>
            <w:r w:rsidR="00590584" w:rsidRPr="00D07990">
              <w:rPr>
                <w:noProof/>
                <w:sz w:val="24"/>
                <w:szCs w:val="24"/>
              </w:rPr>
            </w:r>
            <w:r w:rsidR="00590584" w:rsidRPr="00D07990">
              <w:rPr>
                <w:noProof/>
                <w:sz w:val="24"/>
                <w:szCs w:val="24"/>
              </w:rPr>
              <w:fldChar w:fldCharType="separate"/>
            </w:r>
            <w:r>
              <w:rPr>
                <w:noProof/>
                <w:sz w:val="24"/>
                <w:szCs w:val="24"/>
              </w:rPr>
              <w:t>5</w:t>
            </w:r>
            <w:r w:rsidR="00590584" w:rsidRPr="00D07990">
              <w:rPr>
                <w:noProof/>
                <w:sz w:val="24"/>
                <w:szCs w:val="24"/>
              </w:rPr>
              <w:fldChar w:fldCharType="end"/>
            </w:r>
          </w:hyperlink>
        </w:p>
        <w:p w14:paraId="379D1CF1" w14:textId="2F81828C" w:rsidR="008B0475" w:rsidRPr="00D07990" w:rsidRDefault="00D07990" w:rsidP="00D07990">
          <w:pPr>
            <w:pStyle w:val="TOC2"/>
            <w:tabs>
              <w:tab w:val="right" w:leader="dot" w:pos="10455"/>
            </w:tabs>
            <w:spacing w:after="120"/>
            <w:rPr>
              <w:rStyle w:val="Hyperlink"/>
              <w:noProof/>
              <w:sz w:val="24"/>
              <w:szCs w:val="24"/>
              <w:lang w:eastAsia="en-GB"/>
            </w:rPr>
          </w:pPr>
          <w:hyperlink w:anchor="_Toc135294860">
            <w:r w:rsidR="783C3FA7" w:rsidRPr="00D07990">
              <w:rPr>
                <w:rStyle w:val="Hyperlink"/>
                <w:noProof/>
                <w:sz w:val="24"/>
                <w:szCs w:val="24"/>
              </w:rPr>
              <w:t>4.6 People at High Risk from Flu</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_Toc135294860 \h</w:instrText>
            </w:r>
            <w:r w:rsidR="00590584" w:rsidRPr="00D07990">
              <w:rPr>
                <w:noProof/>
                <w:sz w:val="24"/>
                <w:szCs w:val="24"/>
              </w:rPr>
            </w:r>
            <w:r w:rsidR="00590584" w:rsidRPr="00D07990">
              <w:rPr>
                <w:noProof/>
                <w:sz w:val="24"/>
                <w:szCs w:val="24"/>
              </w:rPr>
              <w:fldChar w:fldCharType="separate"/>
            </w:r>
            <w:r>
              <w:rPr>
                <w:noProof/>
                <w:sz w:val="24"/>
                <w:szCs w:val="24"/>
              </w:rPr>
              <w:t>5</w:t>
            </w:r>
            <w:r w:rsidR="00590584" w:rsidRPr="00D07990">
              <w:rPr>
                <w:noProof/>
                <w:sz w:val="24"/>
                <w:szCs w:val="24"/>
              </w:rPr>
              <w:fldChar w:fldCharType="end"/>
            </w:r>
          </w:hyperlink>
        </w:p>
        <w:p w14:paraId="216C0DBD" w14:textId="2C91843B" w:rsidR="008B0475" w:rsidRPr="00D07990" w:rsidRDefault="00D07990" w:rsidP="00D07990">
          <w:pPr>
            <w:pStyle w:val="TOC2"/>
            <w:tabs>
              <w:tab w:val="right" w:leader="dot" w:pos="10455"/>
            </w:tabs>
            <w:spacing w:after="120"/>
            <w:rPr>
              <w:rStyle w:val="Hyperlink"/>
              <w:noProof/>
              <w:sz w:val="24"/>
              <w:szCs w:val="24"/>
              <w:lang w:eastAsia="en-GB"/>
            </w:rPr>
          </w:pPr>
          <w:hyperlink w:anchor="_Toc919675210">
            <w:r w:rsidR="783C3FA7" w:rsidRPr="00D07990">
              <w:rPr>
                <w:rStyle w:val="Hyperlink"/>
                <w:noProof/>
                <w:sz w:val="24"/>
                <w:szCs w:val="24"/>
              </w:rPr>
              <w:t>4.7 Severe Immunosuppression</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_Toc919675210 \h</w:instrText>
            </w:r>
            <w:r w:rsidR="00590584" w:rsidRPr="00D07990">
              <w:rPr>
                <w:noProof/>
                <w:sz w:val="24"/>
                <w:szCs w:val="24"/>
              </w:rPr>
            </w:r>
            <w:r w:rsidR="00590584" w:rsidRPr="00D07990">
              <w:rPr>
                <w:noProof/>
                <w:sz w:val="24"/>
                <w:szCs w:val="24"/>
              </w:rPr>
              <w:fldChar w:fldCharType="separate"/>
            </w:r>
            <w:r>
              <w:rPr>
                <w:noProof/>
                <w:sz w:val="24"/>
                <w:szCs w:val="24"/>
              </w:rPr>
              <w:t>6</w:t>
            </w:r>
            <w:r w:rsidR="00590584" w:rsidRPr="00D07990">
              <w:rPr>
                <w:noProof/>
                <w:sz w:val="24"/>
                <w:szCs w:val="24"/>
              </w:rPr>
              <w:fldChar w:fldCharType="end"/>
            </w:r>
          </w:hyperlink>
        </w:p>
        <w:p w14:paraId="4957CA60" w14:textId="67CE3ED9" w:rsidR="008B0475" w:rsidRPr="00D07990" w:rsidRDefault="00D07990" w:rsidP="00D07990">
          <w:pPr>
            <w:pStyle w:val="TOC2"/>
            <w:tabs>
              <w:tab w:val="right" w:leader="dot" w:pos="10455"/>
            </w:tabs>
            <w:spacing w:after="120"/>
            <w:rPr>
              <w:rStyle w:val="Hyperlink"/>
              <w:noProof/>
              <w:sz w:val="24"/>
              <w:szCs w:val="24"/>
              <w:lang w:eastAsia="en-GB"/>
            </w:rPr>
          </w:pPr>
          <w:hyperlink w:anchor="_Toc1346038119">
            <w:r w:rsidR="783C3FA7" w:rsidRPr="00D07990">
              <w:rPr>
                <w:rStyle w:val="Hyperlink"/>
                <w:noProof/>
                <w:sz w:val="24"/>
                <w:szCs w:val="24"/>
              </w:rPr>
              <w:t>4.8 Preventing Flu</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_Toc1346038119 \h</w:instrText>
            </w:r>
            <w:r w:rsidR="00590584" w:rsidRPr="00D07990">
              <w:rPr>
                <w:noProof/>
                <w:sz w:val="24"/>
                <w:szCs w:val="24"/>
              </w:rPr>
            </w:r>
            <w:r w:rsidR="00590584" w:rsidRPr="00D07990">
              <w:rPr>
                <w:noProof/>
                <w:sz w:val="24"/>
                <w:szCs w:val="24"/>
              </w:rPr>
              <w:fldChar w:fldCharType="separate"/>
            </w:r>
            <w:r>
              <w:rPr>
                <w:noProof/>
                <w:sz w:val="24"/>
                <w:szCs w:val="24"/>
              </w:rPr>
              <w:t>6</w:t>
            </w:r>
            <w:r w:rsidR="00590584" w:rsidRPr="00D07990">
              <w:rPr>
                <w:noProof/>
                <w:sz w:val="24"/>
                <w:szCs w:val="24"/>
              </w:rPr>
              <w:fldChar w:fldCharType="end"/>
            </w:r>
          </w:hyperlink>
        </w:p>
        <w:p w14:paraId="47FB9FFD" w14:textId="3DB1FEF5" w:rsidR="008B0475" w:rsidRPr="00D07990" w:rsidRDefault="00D07990" w:rsidP="00D07990">
          <w:pPr>
            <w:pStyle w:val="TOC2"/>
            <w:tabs>
              <w:tab w:val="right" w:leader="dot" w:pos="10455"/>
            </w:tabs>
            <w:spacing w:after="120"/>
            <w:rPr>
              <w:rStyle w:val="Hyperlink"/>
              <w:noProof/>
              <w:sz w:val="24"/>
              <w:szCs w:val="24"/>
              <w:lang w:eastAsia="en-GB"/>
            </w:rPr>
          </w:pPr>
          <w:hyperlink w:anchor="_Toc1154079789">
            <w:r w:rsidR="783C3FA7" w:rsidRPr="00D07990">
              <w:rPr>
                <w:rStyle w:val="Hyperlink"/>
                <w:noProof/>
                <w:sz w:val="24"/>
                <w:szCs w:val="24"/>
              </w:rPr>
              <w:t>4.9 Diagnosing Flu</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_Toc1154079789 \h</w:instrText>
            </w:r>
            <w:r w:rsidR="00590584" w:rsidRPr="00D07990">
              <w:rPr>
                <w:noProof/>
                <w:sz w:val="24"/>
                <w:szCs w:val="24"/>
              </w:rPr>
            </w:r>
            <w:r w:rsidR="00590584" w:rsidRPr="00D07990">
              <w:rPr>
                <w:noProof/>
                <w:sz w:val="24"/>
                <w:szCs w:val="24"/>
              </w:rPr>
              <w:fldChar w:fldCharType="separate"/>
            </w:r>
            <w:r>
              <w:rPr>
                <w:noProof/>
                <w:sz w:val="24"/>
                <w:szCs w:val="24"/>
              </w:rPr>
              <w:t>6</w:t>
            </w:r>
            <w:r w:rsidR="00590584" w:rsidRPr="00D07990">
              <w:rPr>
                <w:noProof/>
                <w:sz w:val="24"/>
                <w:szCs w:val="24"/>
              </w:rPr>
              <w:fldChar w:fldCharType="end"/>
            </w:r>
          </w:hyperlink>
        </w:p>
        <w:p w14:paraId="1B3581F5" w14:textId="791066A4" w:rsidR="008B0475" w:rsidRPr="00D07990" w:rsidRDefault="00D07990" w:rsidP="00D07990">
          <w:pPr>
            <w:pStyle w:val="TOC2"/>
            <w:tabs>
              <w:tab w:val="right" w:leader="dot" w:pos="10455"/>
            </w:tabs>
            <w:spacing w:after="120"/>
            <w:rPr>
              <w:rStyle w:val="Hyperlink"/>
              <w:noProof/>
              <w:sz w:val="24"/>
              <w:szCs w:val="24"/>
              <w:lang w:eastAsia="en-GB"/>
            </w:rPr>
          </w:pPr>
          <w:hyperlink w:anchor="_Toc904833629">
            <w:r w:rsidR="783C3FA7" w:rsidRPr="00D07990">
              <w:rPr>
                <w:rStyle w:val="Hyperlink"/>
                <w:noProof/>
                <w:sz w:val="24"/>
                <w:szCs w:val="24"/>
              </w:rPr>
              <w:t>4.10 Management of Flu</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_Toc904833629 \h</w:instrText>
            </w:r>
            <w:r w:rsidR="00590584" w:rsidRPr="00D07990">
              <w:rPr>
                <w:noProof/>
                <w:sz w:val="24"/>
                <w:szCs w:val="24"/>
              </w:rPr>
            </w:r>
            <w:r w:rsidR="00590584" w:rsidRPr="00D07990">
              <w:rPr>
                <w:noProof/>
                <w:sz w:val="24"/>
                <w:szCs w:val="24"/>
              </w:rPr>
              <w:fldChar w:fldCharType="separate"/>
            </w:r>
            <w:r>
              <w:rPr>
                <w:noProof/>
                <w:sz w:val="24"/>
                <w:szCs w:val="24"/>
              </w:rPr>
              <w:t>7</w:t>
            </w:r>
            <w:r w:rsidR="00590584" w:rsidRPr="00D07990">
              <w:rPr>
                <w:noProof/>
                <w:sz w:val="24"/>
                <w:szCs w:val="24"/>
              </w:rPr>
              <w:fldChar w:fldCharType="end"/>
            </w:r>
          </w:hyperlink>
        </w:p>
        <w:p w14:paraId="6EC74DB2" w14:textId="2AD2A039" w:rsidR="008B0475" w:rsidRPr="00D07990" w:rsidRDefault="00D07990" w:rsidP="00D07990">
          <w:pPr>
            <w:pStyle w:val="TOC3"/>
            <w:tabs>
              <w:tab w:val="right" w:leader="dot" w:pos="10455"/>
            </w:tabs>
            <w:spacing w:after="120"/>
            <w:rPr>
              <w:rStyle w:val="Hyperlink"/>
              <w:noProof/>
              <w:sz w:val="24"/>
              <w:szCs w:val="24"/>
              <w:lang w:eastAsia="en-GB"/>
            </w:rPr>
          </w:pPr>
          <w:hyperlink w:anchor="_Toc1343269657">
            <w:r w:rsidR="783C3FA7" w:rsidRPr="00D07990">
              <w:rPr>
                <w:rStyle w:val="Hyperlink"/>
                <w:noProof/>
                <w:sz w:val="24"/>
                <w:szCs w:val="24"/>
              </w:rPr>
              <w:t>4.10.1 Required precautions and actions.</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_Toc1343269657 \h</w:instrText>
            </w:r>
            <w:r w:rsidR="00590584" w:rsidRPr="00D07990">
              <w:rPr>
                <w:noProof/>
                <w:sz w:val="24"/>
                <w:szCs w:val="24"/>
              </w:rPr>
            </w:r>
            <w:r w:rsidR="00590584" w:rsidRPr="00D07990">
              <w:rPr>
                <w:noProof/>
                <w:sz w:val="24"/>
                <w:szCs w:val="24"/>
              </w:rPr>
              <w:fldChar w:fldCharType="separate"/>
            </w:r>
            <w:r>
              <w:rPr>
                <w:noProof/>
                <w:sz w:val="24"/>
                <w:szCs w:val="24"/>
              </w:rPr>
              <w:t>7</w:t>
            </w:r>
            <w:r w:rsidR="00590584" w:rsidRPr="00D07990">
              <w:rPr>
                <w:noProof/>
                <w:sz w:val="24"/>
                <w:szCs w:val="24"/>
              </w:rPr>
              <w:fldChar w:fldCharType="end"/>
            </w:r>
          </w:hyperlink>
        </w:p>
        <w:p w14:paraId="6EFCA09E" w14:textId="1C103062" w:rsidR="008B0475" w:rsidRPr="00D07990" w:rsidRDefault="00D07990" w:rsidP="00D07990">
          <w:pPr>
            <w:pStyle w:val="TOC3"/>
            <w:tabs>
              <w:tab w:val="right" w:leader="dot" w:pos="10455"/>
            </w:tabs>
            <w:spacing w:after="120"/>
            <w:rPr>
              <w:rStyle w:val="Hyperlink"/>
              <w:noProof/>
              <w:sz w:val="24"/>
              <w:szCs w:val="24"/>
              <w:lang w:eastAsia="en-GB"/>
            </w:rPr>
          </w:pPr>
          <w:hyperlink w:anchor="_Toc2103534023">
            <w:r w:rsidR="783C3FA7" w:rsidRPr="00D07990">
              <w:rPr>
                <w:rStyle w:val="Hyperlink"/>
                <w:noProof/>
                <w:sz w:val="24"/>
                <w:szCs w:val="24"/>
              </w:rPr>
              <w:t>4.10.2 Treatment of Flu</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_Toc2103534023 \h</w:instrText>
            </w:r>
            <w:r w:rsidR="00590584" w:rsidRPr="00D07990">
              <w:rPr>
                <w:noProof/>
                <w:sz w:val="24"/>
                <w:szCs w:val="24"/>
              </w:rPr>
            </w:r>
            <w:r w:rsidR="00590584" w:rsidRPr="00D07990">
              <w:rPr>
                <w:noProof/>
                <w:sz w:val="24"/>
                <w:szCs w:val="24"/>
              </w:rPr>
              <w:fldChar w:fldCharType="separate"/>
            </w:r>
            <w:r>
              <w:rPr>
                <w:noProof/>
                <w:sz w:val="24"/>
                <w:szCs w:val="24"/>
              </w:rPr>
              <w:t>8</w:t>
            </w:r>
            <w:r w:rsidR="00590584" w:rsidRPr="00D07990">
              <w:rPr>
                <w:noProof/>
                <w:sz w:val="24"/>
                <w:szCs w:val="24"/>
              </w:rPr>
              <w:fldChar w:fldCharType="end"/>
            </w:r>
          </w:hyperlink>
        </w:p>
        <w:p w14:paraId="6CAAD072" w14:textId="4C415282" w:rsidR="008B0475" w:rsidRPr="00D07990" w:rsidRDefault="00D07990" w:rsidP="00D07990">
          <w:pPr>
            <w:pStyle w:val="TOC3"/>
            <w:tabs>
              <w:tab w:val="right" w:leader="dot" w:pos="10455"/>
            </w:tabs>
            <w:spacing w:after="120"/>
            <w:rPr>
              <w:rStyle w:val="Hyperlink"/>
              <w:noProof/>
              <w:sz w:val="24"/>
              <w:szCs w:val="24"/>
              <w:lang w:eastAsia="en-GB"/>
            </w:rPr>
          </w:pPr>
          <w:hyperlink w:anchor="_Toc1488278724">
            <w:r w:rsidR="783C3FA7" w:rsidRPr="00D07990">
              <w:rPr>
                <w:rStyle w:val="Hyperlink"/>
                <w:noProof/>
                <w:sz w:val="24"/>
                <w:szCs w:val="24"/>
              </w:rPr>
              <w:t>4.10.3The use of Antivirals</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_Toc1488278724 \h</w:instrText>
            </w:r>
            <w:r w:rsidR="00590584" w:rsidRPr="00D07990">
              <w:rPr>
                <w:noProof/>
                <w:sz w:val="24"/>
                <w:szCs w:val="24"/>
              </w:rPr>
            </w:r>
            <w:r w:rsidR="00590584" w:rsidRPr="00D07990">
              <w:rPr>
                <w:noProof/>
                <w:sz w:val="24"/>
                <w:szCs w:val="24"/>
              </w:rPr>
              <w:fldChar w:fldCharType="separate"/>
            </w:r>
            <w:r>
              <w:rPr>
                <w:noProof/>
                <w:sz w:val="24"/>
                <w:szCs w:val="24"/>
              </w:rPr>
              <w:t>8</w:t>
            </w:r>
            <w:r w:rsidR="00590584" w:rsidRPr="00D07990">
              <w:rPr>
                <w:noProof/>
                <w:sz w:val="24"/>
                <w:szCs w:val="24"/>
              </w:rPr>
              <w:fldChar w:fldCharType="end"/>
            </w:r>
          </w:hyperlink>
        </w:p>
        <w:p w14:paraId="700B99C6" w14:textId="7EEF33C7" w:rsidR="008B0475" w:rsidRPr="00D07990" w:rsidRDefault="00D07990" w:rsidP="00D07990">
          <w:pPr>
            <w:pStyle w:val="TOC3"/>
            <w:tabs>
              <w:tab w:val="right" w:leader="dot" w:pos="10455"/>
            </w:tabs>
            <w:spacing w:after="120"/>
            <w:rPr>
              <w:rStyle w:val="Hyperlink"/>
              <w:noProof/>
              <w:sz w:val="24"/>
              <w:szCs w:val="24"/>
              <w:lang w:eastAsia="en-GB"/>
            </w:rPr>
          </w:pPr>
          <w:hyperlink w:anchor="_Toc1752465229">
            <w:r w:rsidR="783C3FA7" w:rsidRPr="00D07990">
              <w:rPr>
                <w:rStyle w:val="Hyperlink"/>
                <w:noProof/>
                <w:sz w:val="24"/>
                <w:szCs w:val="24"/>
              </w:rPr>
              <w:t>4.10.4 Personal Protective Equipment (PPE)</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_Toc1752465229 \h</w:instrText>
            </w:r>
            <w:r w:rsidR="00590584" w:rsidRPr="00D07990">
              <w:rPr>
                <w:noProof/>
                <w:sz w:val="24"/>
                <w:szCs w:val="24"/>
              </w:rPr>
            </w:r>
            <w:r w:rsidR="00590584" w:rsidRPr="00D07990">
              <w:rPr>
                <w:noProof/>
                <w:sz w:val="24"/>
                <w:szCs w:val="24"/>
              </w:rPr>
              <w:fldChar w:fldCharType="separate"/>
            </w:r>
            <w:r>
              <w:rPr>
                <w:noProof/>
                <w:sz w:val="24"/>
                <w:szCs w:val="24"/>
              </w:rPr>
              <w:t>8</w:t>
            </w:r>
            <w:r w:rsidR="00590584" w:rsidRPr="00D07990">
              <w:rPr>
                <w:noProof/>
                <w:sz w:val="24"/>
                <w:szCs w:val="24"/>
              </w:rPr>
              <w:fldChar w:fldCharType="end"/>
            </w:r>
          </w:hyperlink>
        </w:p>
        <w:p w14:paraId="08174495" w14:textId="0803B980" w:rsidR="008B0475" w:rsidRPr="00D07990" w:rsidRDefault="00D07990" w:rsidP="00D07990">
          <w:pPr>
            <w:pStyle w:val="TOC3"/>
            <w:tabs>
              <w:tab w:val="right" w:leader="dot" w:pos="10455"/>
            </w:tabs>
            <w:spacing w:after="120"/>
            <w:rPr>
              <w:rStyle w:val="Hyperlink"/>
              <w:noProof/>
              <w:sz w:val="24"/>
              <w:szCs w:val="24"/>
              <w:lang w:eastAsia="en-GB"/>
            </w:rPr>
          </w:pPr>
          <w:hyperlink w:anchor="_Toc1192618824">
            <w:r w:rsidR="783C3FA7" w:rsidRPr="00D07990">
              <w:rPr>
                <w:rStyle w:val="Hyperlink"/>
                <w:noProof/>
                <w:sz w:val="24"/>
                <w:szCs w:val="24"/>
              </w:rPr>
              <w:t>4.10.5 Personal Protective Equipment (PPE) for non-clinical staff</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_Toc1192618824 \h</w:instrText>
            </w:r>
            <w:r w:rsidR="00590584" w:rsidRPr="00D07990">
              <w:rPr>
                <w:noProof/>
                <w:sz w:val="24"/>
                <w:szCs w:val="24"/>
              </w:rPr>
            </w:r>
            <w:r w:rsidR="00590584" w:rsidRPr="00D07990">
              <w:rPr>
                <w:noProof/>
                <w:sz w:val="24"/>
                <w:szCs w:val="24"/>
              </w:rPr>
              <w:fldChar w:fldCharType="separate"/>
            </w:r>
            <w:r>
              <w:rPr>
                <w:noProof/>
                <w:sz w:val="24"/>
                <w:szCs w:val="24"/>
              </w:rPr>
              <w:t>9</w:t>
            </w:r>
            <w:r w:rsidR="00590584" w:rsidRPr="00D07990">
              <w:rPr>
                <w:noProof/>
                <w:sz w:val="24"/>
                <w:szCs w:val="24"/>
              </w:rPr>
              <w:fldChar w:fldCharType="end"/>
            </w:r>
          </w:hyperlink>
        </w:p>
        <w:p w14:paraId="7FAEC125" w14:textId="1146E103" w:rsidR="008B0475" w:rsidRPr="00D07990" w:rsidRDefault="00D07990" w:rsidP="00D07990">
          <w:pPr>
            <w:pStyle w:val="TOC3"/>
            <w:tabs>
              <w:tab w:val="right" w:leader="dot" w:pos="10455"/>
            </w:tabs>
            <w:spacing w:after="120"/>
            <w:rPr>
              <w:rStyle w:val="Hyperlink"/>
              <w:noProof/>
              <w:sz w:val="24"/>
              <w:szCs w:val="24"/>
              <w:lang w:eastAsia="en-GB"/>
            </w:rPr>
          </w:pPr>
          <w:hyperlink w:anchor="_Toc1561071197">
            <w:r w:rsidR="783C3FA7" w:rsidRPr="00D07990">
              <w:rPr>
                <w:rStyle w:val="Hyperlink"/>
                <w:noProof/>
                <w:sz w:val="24"/>
                <w:szCs w:val="24"/>
              </w:rPr>
              <w:t>4.10.6 FFP Respirators</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_Toc1561071197 \h</w:instrText>
            </w:r>
            <w:r w:rsidR="00590584" w:rsidRPr="00D07990">
              <w:rPr>
                <w:noProof/>
                <w:sz w:val="24"/>
                <w:szCs w:val="24"/>
              </w:rPr>
            </w:r>
            <w:r w:rsidR="00590584" w:rsidRPr="00D07990">
              <w:rPr>
                <w:noProof/>
                <w:sz w:val="24"/>
                <w:szCs w:val="24"/>
              </w:rPr>
              <w:fldChar w:fldCharType="separate"/>
            </w:r>
            <w:r>
              <w:rPr>
                <w:noProof/>
                <w:sz w:val="24"/>
                <w:szCs w:val="24"/>
              </w:rPr>
              <w:t>9</w:t>
            </w:r>
            <w:r w:rsidR="00590584" w:rsidRPr="00D07990">
              <w:rPr>
                <w:noProof/>
                <w:sz w:val="24"/>
                <w:szCs w:val="24"/>
              </w:rPr>
              <w:fldChar w:fldCharType="end"/>
            </w:r>
          </w:hyperlink>
        </w:p>
        <w:p w14:paraId="6E34B168" w14:textId="209AC0E6" w:rsidR="008B0475" w:rsidRPr="00D07990" w:rsidRDefault="00D07990" w:rsidP="00D07990">
          <w:pPr>
            <w:pStyle w:val="TOC2"/>
            <w:tabs>
              <w:tab w:val="right" w:leader="dot" w:pos="10455"/>
            </w:tabs>
            <w:spacing w:after="120"/>
            <w:rPr>
              <w:rStyle w:val="Hyperlink"/>
              <w:noProof/>
              <w:sz w:val="24"/>
              <w:szCs w:val="24"/>
              <w:lang w:eastAsia="en-GB"/>
            </w:rPr>
          </w:pPr>
          <w:hyperlink w:anchor="_Toc1915158136">
            <w:r w:rsidR="783C3FA7" w:rsidRPr="00D07990">
              <w:rPr>
                <w:rStyle w:val="Hyperlink"/>
                <w:noProof/>
                <w:sz w:val="24"/>
                <w:szCs w:val="24"/>
              </w:rPr>
              <w:t>4.11 Cleaning / Terminal Cleaning</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_Toc1915158136 \h</w:instrText>
            </w:r>
            <w:r w:rsidR="00590584" w:rsidRPr="00D07990">
              <w:rPr>
                <w:noProof/>
                <w:sz w:val="24"/>
                <w:szCs w:val="24"/>
              </w:rPr>
            </w:r>
            <w:r w:rsidR="00590584" w:rsidRPr="00D07990">
              <w:rPr>
                <w:noProof/>
                <w:sz w:val="24"/>
                <w:szCs w:val="24"/>
              </w:rPr>
              <w:fldChar w:fldCharType="separate"/>
            </w:r>
            <w:r>
              <w:rPr>
                <w:noProof/>
                <w:sz w:val="24"/>
                <w:szCs w:val="24"/>
              </w:rPr>
              <w:t>9</w:t>
            </w:r>
            <w:r w:rsidR="00590584" w:rsidRPr="00D07990">
              <w:rPr>
                <w:noProof/>
                <w:sz w:val="24"/>
                <w:szCs w:val="24"/>
              </w:rPr>
              <w:fldChar w:fldCharType="end"/>
            </w:r>
          </w:hyperlink>
        </w:p>
        <w:p w14:paraId="7686E47B" w14:textId="2A20441F" w:rsidR="008B0475" w:rsidRPr="00D07990" w:rsidRDefault="00D07990" w:rsidP="00D07990">
          <w:pPr>
            <w:pStyle w:val="TOC2"/>
            <w:tabs>
              <w:tab w:val="right" w:leader="dot" w:pos="10455"/>
            </w:tabs>
            <w:spacing w:after="120"/>
            <w:rPr>
              <w:rStyle w:val="Hyperlink"/>
              <w:noProof/>
              <w:sz w:val="24"/>
              <w:szCs w:val="24"/>
              <w:lang w:eastAsia="en-GB"/>
            </w:rPr>
          </w:pPr>
          <w:hyperlink w:anchor="_Toc309159941">
            <w:r w:rsidR="783C3FA7" w:rsidRPr="00D07990">
              <w:rPr>
                <w:rStyle w:val="Hyperlink"/>
                <w:noProof/>
                <w:sz w:val="24"/>
                <w:szCs w:val="24"/>
              </w:rPr>
              <w:t>4.12 Visitors</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_Toc309159941 \h</w:instrText>
            </w:r>
            <w:r w:rsidR="00590584" w:rsidRPr="00D07990">
              <w:rPr>
                <w:noProof/>
                <w:sz w:val="24"/>
                <w:szCs w:val="24"/>
              </w:rPr>
            </w:r>
            <w:r w:rsidR="00590584" w:rsidRPr="00D07990">
              <w:rPr>
                <w:noProof/>
                <w:sz w:val="24"/>
                <w:szCs w:val="24"/>
              </w:rPr>
              <w:fldChar w:fldCharType="separate"/>
            </w:r>
            <w:r>
              <w:rPr>
                <w:noProof/>
                <w:sz w:val="24"/>
                <w:szCs w:val="24"/>
              </w:rPr>
              <w:t>9</w:t>
            </w:r>
            <w:r w:rsidR="00590584" w:rsidRPr="00D07990">
              <w:rPr>
                <w:noProof/>
                <w:sz w:val="24"/>
                <w:szCs w:val="24"/>
              </w:rPr>
              <w:fldChar w:fldCharType="end"/>
            </w:r>
          </w:hyperlink>
        </w:p>
        <w:p w14:paraId="2FF82CB5" w14:textId="4CC345F2" w:rsidR="008B0475" w:rsidRPr="00D07990" w:rsidRDefault="00D07990" w:rsidP="00D07990">
          <w:pPr>
            <w:pStyle w:val="TOC2"/>
            <w:tabs>
              <w:tab w:val="right" w:leader="dot" w:pos="10455"/>
            </w:tabs>
            <w:spacing w:after="120"/>
            <w:rPr>
              <w:rStyle w:val="Hyperlink"/>
              <w:noProof/>
              <w:sz w:val="24"/>
              <w:szCs w:val="24"/>
              <w:lang w:eastAsia="en-GB"/>
            </w:rPr>
          </w:pPr>
          <w:hyperlink w:anchor="_Toc393596234">
            <w:r w:rsidR="783C3FA7" w:rsidRPr="00D07990">
              <w:rPr>
                <w:rStyle w:val="Hyperlink"/>
                <w:noProof/>
                <w:sz w:val="24"/>
                <w:szCs w:val="24"/>
              </w:rPr>
              <w:t>4.13 Staff</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_Toc393596234 \h</w:instrText>
            </w:r>
            <w:r w:rsidR="00590584" w:rsidRPr="00D07990">
              <w:rPr>
                <w:noProof/>
                <w:sz w:val="24"/>
                <w:szCs w:val="24"/>
              </w:rPr>
            </w:r>
            <w:r w:rsidR="00590584" w:rsidRPr="00D07990">
              <w:rPr>
                <w:noProof/>
                <w:sz w:val="24"/>
                <w:szCs w:val="24"/>
              </w:rPr>
              <w:fldChar w:fldCharType="separate"/>
            </w:r>
            <w:r>
              <w:rPr>
                <w:noProof/>
                <w:sz w:val="24"/>
                <w:szCs w:val="24"/>
              </w:rPr>
              <w:t>10</w:t>
            </w:r>
            <w:r w:rsidR="00590584" w:rsidRPr="00D07990">
              <w:rPr>
                <w:noProof/>
                <w:sz w:val="24"/>
                <w:szCs w:val="24"/>
              </w:rPr>
              <w:fldChar w:fldCharType="end"/>
            </w:r>
          </w:hyperlink>
        </w:p>
        <w:p w14:paraId="5ED7F67E" w14:textId="2BC6C8DF" w:rsidR="008B0475" w:rsidRPr="00D07990" w:rsidRDefault="00D07990" w:rsidP="00D07990">
          <w:pPr>
            <w:pStyle w:val="TOC1"/>
            <w:tabs>
              <w:tab w:val="right" w:leader="dot" w:pos="10455"/>
            </w:tabs>
            <w:spacing w:after="120"/>
            <w:rPr>
              <w:rStyle w:val="Hyperlink"/>
              <w:noProof/>
              <w:sz w:val="24"/>
              <w:szCs w:val="24"/>
              <w:lang w:eastAsia="en-GB"/>
            </w:rPr>
          </w:pPr>
          <w:hyperlink w:anchor="_Toc753100372">
            <w:r w:rsidR="783C3FA7" w:rsidRPr="00D07990">
              <w:rPr>
                <w:rStyle w:val="Hyperlink"/>
                <w:noProof/>
                <w:sz w:val="24"/>
                <w:szCs w:val="24"/>
              </w:rPr>
              <w:t>5. ATTACHMENTS</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_Toc753100372 \h</w:instrText>
            </w:r>
            <w:r w:rsidR="00590584" w:rsidRPr="00D07990">
              <w:rPr>
                <w:noProof/>
                <w:sz w:val="24"/>
                <w:szCs w:val="24"/>
              </w:rPr>
            </w:r>
            <w:r w:rsidR="00590584" w:rsidRPr="00D07990">
              <w:rPr>
                <w:noProof/>
                <w:sz w:val="24"/>
                <w:szCs w:val="24"/>
              </w:rPr>
              <w:fldChar w:fldCharType="separate"/>
            </w:r>
            <w:r>
              <w:rPr>
                <w:noProof/>
                <w:sz w:val="24"/>
                <w:szCs w:val="24"/>
              </w:rPr>
              <w:t>10</w:t>
            </w:r>
            <w:r w:rsidR="00590584" w:rsidRPr="00D07990">
              <w:rPr>
                <w:noProof/>
                <w:sz w:val="24"/>
                <w:szCs w:val="24"/>
              </w:rPr>
              <w:fldChar w:fldCharType="end"/>
            </w:r>
          </w:hyperlink>
        </w:p>
        <w:p w14:paraId="1E181857" w14:textId="77CB7735" w:rsidR="008B0475" w:rsidRPr="00D07990" w:rsidRDefault="00D07990" w:rsidP="00D07990">
          <w:pPr>
            <w:pStyle w:val="TOC1"/>
            <w:tabs>
              <w:tab w:val="right" w:leader="dot" w:pos="10455"/>
            </w:tabs>
            <w:spacing w:after="120"/>
            <w:rPr>
              <w:rStyle w:val="Hyperlink"/>
              <w:noProof/>
              <w:sz w:val="24"/>
              <w:szCs w:val="24"/>
              <w:lang w:eastAsia="en-GB"/>
            </w:rPr>
          </w:pPr>
          <w:hyperlink w:anchor="_Toc1264712409">
            <w:r w:rsidR="783C3FA7" w:rsidRPr="00D07990">
              <w:rPr>
                <w:rStyle w:val="Hyperlink"/>
                <w:noProof/>
                <w:sz w:val="24"/>
                <w:szCs w:val="24"/>
              </w:rPr>
              <w:t>6. OTHER RELEVANT / ASSOCIATED DOCUMENTS</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_Toc1264712409 \h</w:instrText>
            </w:r>
            <w:r w:rsidR="00590584" w:rsidRPr="00D07990">
              <w:rPr>
                <w:noProof/>
                <w:sz w:val="24"/>
                <w:szCs w:val="24"/>
              </w:rPr>
            </w:r>
            <w:r w:rsidR="00590584" w:rsidRPr="00D07990">
              <w:rPr>
                <w:noProof/>
                <w:sz w:val="24"/>
                <w:szCs w:val="24"/>
              </w:rPr>
              <w:fldChar w:fldCharType="separate"/>
            </w:r>
            <w:r>
              <w:rPr>
                <w:noProof/>
                <w:sz w:val="24"/>
                <w:szCs w:val="24"/>
              </w:rPr>
              <w:t>10</w:t>
            </w:r>
            <w:r w:rsidR="00590584" w:rsidRPr="00D07990">
              <w:rPr>
                <w:noProof/>
                <w:sz w:val="24"/>
                <w:szCs w:val="24"/>
              </w:rPr>
              <w:fldChar w:fldCharType="end"/>
            </w:r>
          </w:hyperlink>
        </w:p>
        <w:p w14:paraId="1D6A8FE8" w14:textId="25449E69" w:rsidR="008B0475" w:rsidRPr="00D07990" w:rsidRDefault="00D07990" w:rsidP="00D07990">
          <w:pPr>
            <w:pStyle w:val="TOC1"/>
            <w:tabs>
              <w:tab w:val="right" w:leader="dot" w:pos="10455"/>
            </w:tabs>
            <w:spacing w:after="120"/>
            <w:rPr>
              <w:rStyle w:val="Hyperlink"/>
              <w:noProof/>
              <w:sz w:val="24"/>
              <w:szCs w:val="24"/>
              <w:lang w:eastAsia="en-GB"/>
            </w:rPr>
          </w:pPr>
          <w:hyperlink w:anchor="_Toc1588277976">
            <w:r w:rsidR="783C3FA7" w:rsidRPr="00D07990">
              <w:rPr>
                <w:rStyle w:val="Hyperlink"/>
                <w:noProof/>
                <w:sz w:val="24"/>
                <w:szCs w:val="24"/>
              </w:rPr>
              <w:t>7. SUPPORTING REFERENCES / EVIDENCE BASED DOCUMENTS</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_Toc1588277976 \h</w:instrText>
            </w:r>
            <w:r w:rsidR="00590584" w:rsidRPr="00D07990">
              <w:rPr>
                <w:noProof/>
                <w:sz w:val="24"/>
                <w:szCs w:val="24"/>
              </w:rPr>
            </w:r>
            <w:r w:rsidR="00590584" w:rsidRPr="00D07990">
              <w:rPr>
                <w:noProof/>
                <w:sz w:val="24"/>
                <w:szCs w:val="24"/>
              </w:rPr>
              <w:fldChar w:fldCharType="separate"/>
            </w:r>
            <w:r>
              <w:rPr>
                <w:noProof/>
                <w:sz w:val="24"/>
                <w:szCs w:val="24"/>
              </w:rPr>
              <w:t>10</w:t>
            </w:r>
            <w:r w:rsidR="00590584" w:rsidRPr="00D07990">
              <w:rPr>
                <w:noProof/>
                <w:sz w:val="24"/>
                <w:szCs w:val="24"/>
              </w:rPr>
              <w:fldChar w:fldCharType="end"/>
            </w:r>
          </w:hyperlink>
        </w:p>
        <w:p w14:paraId="1C1F8A01" w14:textId="28F078C2" w:rsidR="008B0475" w:rsidRPr="00D07990" w:rsidRDefault="00D07990" w:rsidP="00D07990">
          <w:pPr>
            <w:pStyle w:val="TOC1"/>
            <w:tabs>
              <w:tab w:val="right" w:leader="dot" w:pos="10455"/>
            </w:tabs>
            <w:spacing w:after="120"/>
            <w:rPr>
              <w:rStyle w:val="Hyperlink"/>
              <w:noProof/>
              <w:sz w:val="24"/>
              <w:szCs w:val="24"/>
              <w:lang w:eastAsia="en-GB"/>
            </w:rPr>
          </w:pPr>
          <w:hyperlink w:anchor="_Toc164201334">
            <w:r w:rsidR="783C3FA7" w:rsidRPr="00D07990">
              <w:rPr>
                <w:rStyle w:val="Hyperlink"/>
                <w:noProof/>
                <w:sz w:val="24"/>
                <w:szCs w:val="24"/>
              </w:rPr>
              <w:t>8. DEFINITIONS / GLOSSARY OF TERMS</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_Toc164201334 \h</w:instrText>
            </w:r>
            <w:r w:rsidR="00590584" w:rsidRPr="00D07990">
              <w:rPr>
                <w:noProof/>
                <w:sz w:val="24"/>
                <w:szCs w:val="24"/>
              </w:rPr>
            </w:r>
            <w:r w:rsidR="00590584" w:rsidRPr="00D07990">
              <w:rPr>
                <w:noProof/>
                <w:sz w:val="24"/>
                <w:szCs w:val="24"/>
              </w:rPr>
              <w:fldChar w:fldCharType="separate"/>
            </w:r>
            <w:r>
              <w:rPr>
                <w:noProof/>
                <w:sz w:val="24"/>
                <w:szCs w:val="24"/>
              </w:rPr>
              <w:t>11</w:t>
            </w:r>
            <w:r w:rsidR="00590584" w:rsidRPr="00D07990">
              <w:rPr>
                <w:noProof/>
                <w:sz w:val="24"/>
                <w:szCs w:val="24"/>
              </w:rPr>
              <w:fldChar w:fldCharType="end"/>
            </w:r>
          </w:hyperlink>
        </w:p>
        <w:p w14:paraId="00FE1039" w14:textId="15183D79" w:rsidR="008B0475" w:rsidRPr="00D07990" w:rsidRDefault="00D07990" w:rsidP="00D07990">
          <w:pPr>
            <w:pStyle w:val="TOC1"/>
            <w:tabs>
              <w:tab w:val="right" w:leader="dot" w:pos="10455"/>
            </w:tabs>
            <w:spacing w:after="120"/>
            <w:rPr>
              <w:rStyle w:val="Hyperlink"/>
              <w:noProof/>
              <w:sz w:val="24"/>
              <w:szCs w:val="24"/>
              <w:lang w:eastAsia="en-GB"/>
            </w:rPr>
          </w:pPr>
          <w:hyperlink w:anchor="_Toc157111655">
            <w:r w:rsidR="783C3FA7" w:rsidRPr="00D07990">
              <w:rPr>
                <w:rStyle w:val="Hyperlink"/>
                <w:noProof/>
                <w:sz w:val="24"/>
                <w:szCs w:val="24"/>
              </w:rPr>
              <w:t>9. CONSULTATION WITH STAFF AND PATIENTS</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_Toc157111655 \h</w:instrText>
            </w:r>
            <w:r w:rsidR="00590584" w:rsidRPr="00D07990">
              <w:rPr>
                <w:noProof/>
                <w:sz w:val="24"/>
                <w:szCs w:val="24"/>
              </w:rPr>
            </w:r>
            <w:r w:rsidR="00590584" w:rsidRPr="00D07990">
              <w:rPr>
                <w:noProof/>
                <w:sz w:val="24"/>
                <w:szCs w:val="24"/>
              </w:rPr>
              <w:fldChar w:fldCharType="separate"/>
            </w:r>
            <w:r>
              <w:rPr>
                <w:noProof/>
                <w:sz w:val="24"/>
                <w:szCs w:val="24"/>
              </w:rPr>
              <w:t>11</w:t>
            </w:r>
            <w:r w:rsidR="00590584" w:rsidRPr="00D07990">
              <w:rPr>
                <w:noProof/>
                <w:sz w:val="24"/>
                <w:szCs w:val="24"/>
              </w:rPr>
              <w:fldChar w:fldCharType="end"/>
            </w:r>
          </w:hyperlink>
        </w:p>
        <w:p w14:paraId="2DC1159A" w14:textId="35C0EFFE" w:rsidR="008B0475" w:rsidRPr="00D07990" w:rsidRDefault="00D07990" w:rsidP="00D07990">
          <w:pPr>
            <w:pStyle w:val="TOC1"/>
            <w:tabs>
              <w:tab w:val="right" w:leader="dot" w:pos="10455"/>
            </w:tabs>
            <w:spacing w:after="120"/>
            <w:rPr>
              <w:rStyle w:val="Hyperlink"/>
              <w:noProof/>
              <w:sz w:val="24"/>
              <w:szCs w:val="24"/>
              <w:lang w:eastAsia="en-GB"/>
            </w:rPr>
          </w:pPr>
          <w:hyperlink w:anchor="_Toc280653505">
            <w:r w:rsidR="783C3FA7" w:rsidRPr="00D07990">
              <w:rPr>
                <w:rStyle w:val="Hyperlink"/>
                <w:noProof/>
                <w:sz w:val="24"/>
                <w:szCs w:val="24"/>
              </w:rPr>
              <w:t>10. DISTRIBUTION &amp; COMMUNICATION PLAN</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_Toc280653505 \h</w:instrText>
            </w:r>
            <w:r w:rsidR="00590584" w:rsidRPr="00D07990">
              <w:rPr>
                <w:noProof/>
                <w:sz w:val="24"/>
                <w:szCs w:val="24"/>
              </w:rPr>
            </w:r>
            <w:r w:rsidR="00590584" w:rsidRPr="00D07990">
              <w:rPr>
                <w:noProof/>
                <w:sz w:val="24"/>
                <w:szCs w:val="24"/>
              </w:rPr>
              <w:fldChar w:fldCharType="separate"/>
            </w:r>
            <w:r>
              <w:rPr>
                <w:noProof/>
                <w:sz w:val="24"/>
                <w:szCs w:val="24"/>
              </w:rPr>
              <w:t>11</w:t>
            </w:r>
            <w:r w:rsidR="00590584" w:rsidRPr="00D07990">
              <w:rPr>
                <w:noProof/>
                <w:sz w:val="24"/>
                <w:szCs w:val="24"/>
              </w:rPr>
              <w:fldChar w:fldCharType="end"/>
            </w:r>
          </w:hyperlink>
        </w:p>
        <w:p w14:paraId="636685F1" w14:textId="46A0535E" w:rsidR="008B0475" w:rsidRPr="00D07990" w:rsidRDefault="00D07990" w:rsidP="00D07990">
          <w:pPr>
            <w:pStyle w:val="TOC1"/>
            <w:tabs>
              <w:tab w:val="right" w:leader="dot" w:pos="10455"/>
            </w:tabs>
            <w:spacing w:after="120"/>
            <w:rPr>
              <w:rStyle w:val="Hyperlink"/>
              <w:noProof/>
              <w:sz w:val="24"/>
              <w:szCs w:val="24"/>
              <w:lang w:eastAsia="en-GB"/>
            </w:rPr>
          </w:pPr>
          <w:hyperlink w:anchor="_Toc897138551">
            <w:r w:rsidR="783C3FA7" w:rsidRPr="00D07990">
              <w:rPr>
                <w:rStyle w:val="Hyperlink"/>
                <w:noProof/>
                <w:sz w:val="24"/>
                <w:szCs w:val="24"/>
              </w:rPr>
              <w:t>11. TRAINING</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_Toc897138551 \h</w:instrText>
            </w:r>
            <w:r w:rsidR="00590584" w:rsidRPr="00D07990">
              <w:rPr>
                <w:noProof/>
                <w:sz w:val="24"/>
                <w:szCs w:val="24"/>
              </w:rPr>
            </w:r>
            <w:r w:rsidR="00590584" w:rsidRPr="00D07990">
              <w:rPr>
                <w:noProof/>
                <w:sz w:val="24"/>
                <w:szCs w:val="24"/>
              </w:rPr>
              <w:fldChar w:fldCharType="separate"/>
            </w:r>
            <w:r>
              <w:rPr>
                <w:noProof/>
                <w:sz w:val="24"/>
                <w:szCs w:val="24"/>
              </w:rPr>
              <w:t>11</w:t>
            </w:r>
            <w:r w:rsidR="00590584" w:rsidRPr="00D07990">
              <w:rPr>
                <w:noProof/>
                <w:sz w:val="24"/>
                <w:szCs w:val="24"/>
              </w:rPr>
              <w:fldChar w:fldCharType="end"/>
            </w:r>
          </w:hyperlink>
        </w:p>
        <w:p w14:paraId="6F2D6173" w14:textId="32285E5B" w:rsidR="008B0475" w:rsidRPr="00D07990" w:rsidRDefault="00D07990" w:rsidP="00D07990">
          <w:pPr>
            <w:pStyle w:val="TOC1"/>
            <w:tabs>
              <w:tab w:val="right" w:leader="dot" w:pos="10455"/>
            </w:tabs>
            <w:spacing w:after="120"/>
            <w:rPr>
              <w:rStyle w:val="Hyperlink"/>
              <w:noProof/>
              <w:sz w:val="24"/>
              <w:szCs w:val="24"/>
              <w:lang w:eastAsia="en-GB"/>
            </w:rPr>
          </w:pPr>
          <w:hyperlink w:anchor="_Toc736170921">
            <w:r w:rsidR="783C3FA7" w:rsidRPr="00D07990">
              <w:rPr>
                <w:rStyle w:val="Hyperlink"/>
                <w:noProof/>
                <w:sz w:val="24"/>
                <w:szCs w:val="24"/>
              </w:rPr>
              <w:t>12. AMENDMENT HISTORY</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_Toc736170921 \h</w:instrText>
            </w:r>
            <w:r w:rsidR="00590584" w:rsidRPr="00D07990">
              <w:rPr>
                <w:noProof/>
                <w:sz w:val="24"/>
                <w:szCs w:val="24"/>
              </w:rPr>
            </w:r>
            <w:r w:rsidR="00590584" w:rsidRPr="00D07990">
              <w:rPr>
                <w:noProof/>
                <w:sz w:val="24"/>
                <w:szCs w:val="24"/>
              </w:rPr>
              <w:fldChar w:fldCharType="separate"/>
            </w:r>
            <w:r>
              <w:rPr>
                <w:noProof/>
                <w:sz w:val="24"/>
                <w:szCs w:val="24"/>
              </w:rPr>
              <w:t>12</w:t>
            </w:r>
            <w:r w:rsidR="00590584" w:rsidRPr="00D07990">
              <w:rPr>
                <w:noProof/>
                <w:sz w:val="24"/>
                <w:szCs w:val="24"/>
              </w:rPr>
              <w:fldChar w:fldCharType="end"/>
            </w:r>
          </w:hyperlink>
        </w:p>
        <w:p w14:paraId="3B007AB4" w14:textId="1CC8D2F1" w:rsidR="008B0475" w:rsidRPr="00D07990" w:rsidRDefault="00D07990" w:rsidP="00D07990">
          <w:pPr>
            <w:pStyle w:val="TOC1"/>
            <w:tabs>
              <w:tab w:val="right" w:leader="dot" w:pos="10455"/>
            </w:tabs>
            <w:spacing w:after="120"/>
            <w:rPr>
              <w:rStyle w:val="Hyperlink"/>
              <w:noProof/>
              <w:sz w:val="24"/>
              <w:szCs w:val="24"/>
              <w:lang w:eastAsia="en-GB"/>
            </w:rPr>
          </w:pPr>
          <w:hyperlink w:anchor="_Toc1744850656">
            <w:r w:rsidR="783C3FA7" w:rsidRPr="00D07990">
              <w:rPr>
                <w:rStyle w:val="Hyperlink"/>
                <w:noProof/>
                <w:sz w:val="24"/>
                <w:szCs w:val="24"/>
              </w:rPr>
              <w:t>Appendix 1: Aerosol Generating Procedures</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_Toc1744850656 \h</w:instrText>
            </w:r>
            <w:r w:rsidR="00590584" w:rsidRPr="00D07990">
              <w:rPr>
                <w:noProof/>
                <w:sz w:val="24"/>
                <w:szCs w:val="24"/>
              </w:rPr>
            </w:r>
            <w:r w:rsidR="00590584" w:rsidRPr="00D07990">
              <w:rPr>
                <w:noProof/>
                <w:sz w:val="24"/>
                <w:szCs w:val="24"/>
              </w:rPr>
              <w:fldChar w:fldCharType="separate"/>
            </w:r>
            <w:r>
              <w:rPr>
                <w:noProof/>
                <w:sz w:val="24"/>
                <w:szCs w:val="24"/>
              </w:rPr>
              <w:t>13</w:t>
            </w:r>
            <w:r w:rsidR="00590584" w:rsidRPr="00D07990">
              <w:rPr>
                <w:noProof/>
                <w:sz w:val="24"/>
                <w:szCs w:val="24"/>
              </w:rPr>
              <w:fldChar w:fldCharType="end"/>
            </w:r>
          </w:hyperlink>
        </w:p>
        <w:p w14:paraId="1C702409" w14:textId="094E3AC3" w:rsidR="008B0475" w:rsidRPr="00D07990" w:rsidRDefault="00D07990" w:rsidP="00D07990">
          <w:pPr>
            <w:pStyle w:val="TOC1"/>
            <w:tabs>
              <w:tab w:val="right" w:leader="dot" w:pos="10455"/>
            </w:tabs>
            <w:spacing w:after="120"/>
            <w:rPr>
              <w:rStyle w:val="Hyperlink"/>
              <w:noProof/>
              <w:sz w:val="24"/>
              <w:szCs w:val="24"/>
              <w:lang w:eastAsia="en-GB"/>
            </w:rPr>
          </w:pPr>
          <w:hyperlink w:anchor="_Toc537308015">
            <w:r w:rsidR="783C3FA7" w:rsidRPr="00D07990">
              <w:rPr>
                <w:rStyle w:val="Hyperlink"/>
                <w:noProof/>
                <w:sz w:val="24"/>
                <w:szCs w:val="24"/>
              </w:rPr>
              <w:t>Appendix 2: Putting on and Removing PPE</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_Toc537308015 \h</w:instrText>
            </w:r>
            <w:r w:rsidR="00590584" w:rsidRPr="00D07990">
              <w:rPr>
                <w:noProof/>
                <w:sz w:val="24"/>
                <w:szCs w:val="24"/>
              </w:rPr>
            </w:r>
            <w:r w:rsidR="00590584" w:rsidRPr="00D07990">
              <w:rPr>
                <w:noProof/>
                <w:sz w:val="24"/>
                <w:szCs w:val="24"/>
              </w:rPr>
              <w:fldChar w:fldCharType="separate"/>
            </w:r>
            <w:r>
              <w:rPr>
                <w:noProof/>
                <w:sz w:val="24"/>
                <w:szCs w:val="24"/>
              </w:rPr>
              <w:t>14</w:t>
            </w:r>
            <w:r w:rsidR="00590584" w:rsidRPr="00D07990">
              <w:rPr>
                <w:noProof/>
                <w:sz w:val="24"/>
                <w:szCs w:val="24"/>
              </w:rPr>
              <w:fldChar w:fldCharType="end"/>
            </w:r>
          </w:hyperlink>
        </w:p>
        <w:p w14:paraId="15231C2D" w14:textId="1A77064E" w:rsidR="008B0475" w:rsidRPr="00D07990" w:rsidRDefault="00D07990" w:rsidP="00D07990">
          <w:pPr>
            <w:pStyle w:val="TOC1"/>
            <w:tabs>
              <w:tab w:val="right" w:leader="dot" w:pos="10455"/>
            </w:tabs>
            <w:spacing w:after="120"/>
            <w:rPr>
              <w:rStyle w:val="Hyperlink"/>
              <w:noProof/>
              <w:sz w:val="24"/>
              <w:szCs w:val="24"/>
              <w:lang w:eastAsia="en-GB"/>
            </w:rPr>
          </w:pPr>
          <w:hyperlink w:anchor="_Toc762545828">
            <w:r w:rsidR="783C3FA7" w:rsidRPr="00D07990">
              <w:rPr>
                <w:rStyle w:val="Hyperlink"/>
                <w:noProof/>
                <w:sz w:val="24"/>
                <w:szCs w:val="24"/>
              </w:rPr>
              <w:t>Appendix 3 : Monitoring</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_Toc762545828 \h</w:instrText>
            </w:r>
            <w:r w:rsidR="00590584" w:rsidRPr="00D07990">
              <w:rPr>
                <w:noProof/>
                <w:sz w:val="24"/>
                <w:szCs w:val="24"/>
              </w:rPr>
            </w:r>
            <w:r w:rsidR="00590584" w:rsidRPr="00D07990">
              <w:rPr>
                <w:noProof/>
                <w:sz w:val="24"/>
                <w:szCs w:val="24"/>
              </w:rPr>
              <w:fldChar w:fldCharType="separate"/>
            </w:r>
            <w:r>
              <w:rPr>
                <w:noProof/>
                <w:sz w:val="24"/>
                <w:szCs w:val="24"/>
              </w:rPr>
              <w:t>15</w:t>
            </w:r>
            <w:r w:rsidR="00590584" w:rsidRPr="00D07990">
              <w:rPr>
                <w:noProof/>
                <w:sz w:val="24"/>
                <w:szCs w:val="24"/>
              </w:rPr>
              <w:fldChar w:fldCharType="end"/>
            </w:r>
          </w:hyperlink>
        </w:p>
        <w:p w14:paraId="7EFCB8F2" w14:textId="4A1E7648" w:rsidR="008B0475" w:rsidRPr="00D07990" w:rsidRDefault="00D07990" w:rsidP="00D07990">
          <w:pPr>
            <w:pStyle w:val="TOC1"/>
            <w:tabs>
              <w:tab w:val="right" w:leader="dot" w:pos="10455"/>
            </w:tabs>
            <w:spacing w:after="120"/>
            <w:rPr>
              <w:rStyle w:val="Hyperlink"/>
              <w:noProof/>
              <w:sz w:val="24"/>
              <w:szCs w:val="24"/>
              <w:lang w:eastAsia="en-GB"/>
            </w:rPr>
          </w:pPr>
          <w:hyperlink w:anchor="_Toc1632829955">
            <w:r w:rsidR="783C3FA7" w:rsidRPr="00D07990">
              <w:rPr>
                <w:rStyle w:val="Hyperlink"/>
                <w:noProof/>
                <w:sz w:val="24"/>
                <w:szCs w:val="24"/>
              </w:rPr>
              <w:t>Appendix 4 : Values and Behaviours Framework</w:t>
            </w:r>
            <w:r w:rsidR="00590584" w:rsidRPr="00D07990">
              <w:rPr>
                <w:noProof/>
                <w:sz w:val="24"/>
                <w:szCs w:val="24"/>
              </w:rPr>
              <w:tab/>
            </w:r>
            <w:r w:rsidR="00590584" w:rsidRPr="00D07990">
              <w:rPr>
                <w:noProof/>
                <w:sz w:val="24"/>
                <w:szCs w:val="24"/>
              </w:rPr>
              <w:fldChar w:fldCharType="begin"/>
            </w:r>
            <w:r w:rsidR="00590584" w:rsidRPr="00D07990">
              <w:rPr>
                <w:noProof/>
                <w:sz w:val="24"/>
                <w:szCs w:val="24"/>
              </w:rPr>
              <w:instrText>PAGEREF _Toc1632829955 \h</w:instrText>
            </w:r>
            <w:r w:rsidR="00590584" w:rsidRPr="00D07990">
              <w:rPr>
                <w:noProof/>
                <w:sz w:val="24"/>
                <w:szCs w:val="24"/>
              </w:rPr>
            </w:r>
            <w:r w:rsidR="00590584" w:rsidRPr="00D07990">
              <w:rPr>
                <w:noProof/>
                <w:sz w:val="24"/>
                <w:szCs w:val="24"/>
              </w:rPr>
              <w:fldChar w:fldCharType="separate"/>
            </w:r>
            <w:r>
              <w:rPr>
                <w:noProof/>
                <w:sz w:val="24"/>
                <w:szCs w:val="24"/>
              </w:rPr>
              <w:t>16</w:t>
            </w:r>
            <w:r w:rsidR="00590584" w:rsidRPr="00D07990">
              <w:rPr>
                <w:noProof/>
                <w:sz w:val="24"/>
                <w:szCs w:val="24"/>
              </w:rPr>
              <w:fldChar w:fldCharType="end"/>
            </w:r>
          </w:hyperlink>
        </w:p>
        <w:p w14:paraId="158FA757" w14:textId="181E1581" w:rsidR="783C3FA7" w:rsidRDefault="00D07990" w:rsidP="00D07990">
          <w:pPr>
            <w:pStyle w:val="TOC1"/>
            <w:tabs>
              <w:tab w:val="right" w:leader="dot" w:pos="10455"/>
            </w:tabs>
            <w:spacing w:after="120"/>
            <w:rPr>
              <w:rStyle w:val="Hyperlink"/>
            </w:rPr>
          </w:pPr>
          <w:hyperlink w:anchor="_Toc1094661245">
            <w:r w:rsidR="783C3FA7" w:rsidRPr="00D07990">
              <w:rPr>
                <w:rStyle w:val="Hyperlink"/>
                <w:noProof/>
                <w:sz w:val="24"/>
                <w:szCs w:val="24"/>
              </w:rPr>
              <w:t>Appendix 5 : Equality &amp; Diversity Impact Assessment Tool</w:t>
            </w:r>
            <w:r w:rsidR="783C3FA7" w:rsidRPr="00D07990">
              <w:rPr>
                <w:noProof/>
                <w:sz w:val="24"/>
                <w:szCs w:val="24"/>
              </w:rPr>
              <w:tab/>
            </w:r>
            <w:r w:rsidR="783C3FA7" w:rsidRPr="00D07990">
              <w:rPr>
                <w:noProof/>
                <w:sz w:val="24"/>
                <w:szCs w:val="24"/>
              </w:rPr>
              <w:fldChar w:fldCharType="begin"/>
            </w:r>
            <w:r w:rsidR="783C3FA7" w:rsidRPr="00D07990">
              <w:rPr>
                <w:noProof/>
                <w:sz w:val="24"/>
                <w:szCs w:val="24"/>
              </w:rPr>
              <w:instrText>PAGEREF _Toc1094661245 \h</w:instrText>
            </w:r>
            <w:r w:rsidR="783C3FA7" w:rsidRPr="00D07990">
              <w:rPr>
                <w:noProof/>
                <w:sz w:val="24"/>
                <w:szCs w:val="24"/>
              </w:rPr>
            </w:r>
            <w:r w:rsidR="783C3FA7" w:rsidRPr="00D07990">
              <w:rPr>
                <w:noProof/>
                <w:sz w:val="24"/>
                <w:szCs w:val="24"/>
              </w:rPr>
              <w:fldChar w:fldCharType="separate"/>
            </w:r>
            <w:r>
              <w:rPr>
                <w:noProof/>
                <w:sz w:val="24"/>
                <w:szCs w:val="24"/>
              </w:rPr>
              <w:t>17</w:t>
            </w:r>
            <w:r w:rsidR="783C3FA7" w:rsidRPr="00D07990">
              <w:rPr>
                <w:noProof/>
                <w:sz w:val="24"/>
                <w:szCs w:val="24"/>
              </w:rPr>
              <w:fldChar w:fldCharType="end"/>
            </w:r>
          </w:hyperlink>
          <w:r w:rsidR="783C3FA7" w:rsidRPr="00D07990">
            <w:rPr>
              <w:sz w:val="24"/>
              <w:szCs w:val="24"/>
            </w:rPr>
            <w:fldChar w:fldCharType="end"/>
          </w:r>
        </w:p>
      </w:sdtContent>
    </w:sdt>
    <w:p w14:paraId="0FD3EB75" w14:textId="5A8E5442" w:rsidR="00303D0E" w:rsidRPr="00664A10" w:rsidRDefault="00303D0E" w:rsidP="00664A10">
      <w:pPr>
        <w:spacing w:after="120"/>
        <w:rPr>
          <w:rFonts w:cs="Arial"/>
          <w:sz w:val="24"/>
          <w:szCs w:val="24"/>
        </w:rPr>
      </w:pPr>
    </w:p>
    <w:p w14:paraId="679ABECF" w14:textId="77777777" w:rsidR="006109C0" w:rsidRDefault="006109C0">
      <w:pPr>
        <w:overflowPunct/>
        <w:autoSpaceDE/>
        <w:autoSpaceDN/>
        <w:adjustRightInd/>
        <w:textAlignment w:val="auto"/>
        <w:rPr>
          <w:b/>
          <w:sz w:val="24"/>
          <w:szCs w:val="24"/>
        </w:rPr>
      </w:pPr>
    </w:p>
    <w:p w14:paraId="12631704" w14:textId="77777777" w:rsidR="008C66CF" w:rsidRPr="003C3701" w:rsidRDefault="008C66CF" w:rsidP="008C66CF">
      <w:pPr>
        <w:rPr>
          <w:b/>
          <w:sz w:val="24"/>
          <w:szCs w:val="24"/>
        </w:rPr>
      </w:pPr>
    </w:p>
    <w:p w14:paraId="583F7093" w14:textId="77777777" w:rsidR="008C66CF" w:rsidRDefault="008C66CF" w:rsidP="008C66CF">
      <w:pPr>
        <w:overflowPunct/>
        <w:autoSpaceDE/>
        <w:autoSpaceDN/>
        <w:adjustRightInd/>
        <w:textAlignment w:val="auto"/>
        <w:rPr>
          <w:b/>
          <w:sz w:val="24"/>
          <w:szCs w:val="24"/>
        </w:rPr>
      </w:pPr>
    </w:p>
    <w:p w14:paraId="14CEA6E6" w14:textId="77777777" w:rsidR="008C66CF" w:rsidRDefault="008C66CF" w:rsidP="008C66CF">
      <w:pPr>
        <w:overflowPunct/>
        <w:autoSpaceDE/>
        <w:autoSpaceDN/>
        <w:adjustRightInd/>
        <w:textAlignment w:val="auto"/>
        <w:rPr>
          <w:b/>
          <w:sz w:val="24"/>
          <w:szCs w:val="24"/>
        </w:rPr>
      </w:pPr>
      <w:r>
        <w:rPr>
          <w:b/>
          <w:sz w:val="24"/>
          <w:szCs w:val="24"/>
        </w:rPr>
        <w:br w:type="page"/>
      </w:r>
    </w:p>
    <w:p w14:paraId="31ED95B6" w14:textId="77777777" w:rsidR="008C66CF" w:rsidRDefault="008C66CF" w:rsidP="008C66CF">
      <w:pPr>
        <w:rPr>
          <w:b/>
          <w:sz w:val="24"/>
          <w:szCs w:val="24"/>
        </w:rPr>
      </w:pPr>
    </w:p>
    <w:tbl>
      <w:tblPr>
        <w:tblW w:w="0" w:type="auto"/>
        <w:jc w:val="center"/>
        <w:tblBorders>
          <w:insideV w:val="single" w:sz="4" w:space="0" w:color="auto"/>
        </w:tblBorders>
        <w:tblLook w:val="04A0" w:firstRow="1" w:lastRow="0" w:firstColumn="1" w:lastColumn="0" w:noHBand="0" w:noVBand="1"/>
      </w:tblPr>
      <w:tblGrid>
        <w:gridCol w:w="9854"/>
      </w:tblGrid>
      <w:tr w:rsidR="008C66CF" w:rsidRPr="00D47766" w14:paraId="2E915ABA" w14:textId="77777777" w:rsidTr="783C3FA7">
        <w:trPr>
          <w:jc w:val="center"/>
        </w:trPr>
        <w:tc>
          <w:tcPr>
            <w:tcW w:w="9854" w:type="dxa"/>
            <w:shd w:val="clear" w:color="auto" w:fill="auto"/>
          </w:tcPr>
          <w:p w14:paraId="029523F7" w14:textId="77777777" w:rsidR="008C66CF" w:rsidRPr="00D47766" w:rsidRDefault="008C66CF" w:rsidP="00E25B4B">
            <w:pPr>
              <w:pStyle w:val="Heading1"/>
              <w:numPr>
                <w:ilvl w:val="0"/>
                <w:numId w:val="13"/>
              </w:numPr>
              <w:ind w:left="573" w:hanging="561"/>
            </w:pPr>
            <w:bookmarkStart w:id="1" w:name="_Toc495051716"/>
            <w:bookmarkStart w:id="2" w:name="_Toc264009022"/>
            <w:r>
              <w:t>SUMMARY</w:t>
            </w:r>
            <w:bookmarkEnd w:id="1"/>
            <w:bookmarkEnd w:id="2"/>
          </w:p>
        </w:tc>
      </w:tr>
      <w:tr w:rsidR="008C66CF" w:rsidRPr="0019241D" w14:paraId="0768C0EC" w14:textId="77777777" w:rsidTr="783C3FA7">
        <w:trPr>
          <w:jc w:val="center"/>
        </w:trPr>
        <w:tc>
          <w:tcPr>
            <w:tcW w:w="9854" w:type="dxa"/>
            <w:shd w:val="clear" w:color="auto" w:fill="auto"/>
          </w:tcPr>
          <w:p w14:paraId="19525A8E" w14:textId="77777777" w:rsidR="008C66CF" w:rsidRPr="0019241D" w:rsidRDefault="008C66CF" w:rsidP="000C3CEB">
            <w:pPr>
              <w:pStyle w:val="NormalWeb"/>
              <w:rPr>
                <w:rFonts w:ascii="Calibri Light" w:hAnsi="Calibri Light" w:cs="Calibri Light"/>
              </w:rPr>
            </w:pPr>
          </w:p>
        </w:tc>
      </w:tr>
      <w:tr w:rsidR="008C66CF" w:rsidRPr="00D47766" w14:paraId="049CDB77" w14:textId="77777777" w:rsidTr="783C3FA7">
        <w:trPr>
          <w:trHeight w:val="95"/>
          <w:jc w:val="center"/>
        </w:trPr>
        <w:tc>
          <w:tcPr>
            <w:tcW w:w="9854" w:type="dxa"/>
            <w:shd w:val="clear" w:color="auto" w:fill="auto"/>
          </w:tcPr>
          <w:p w14:paraId="5FDED46C" w14:textId="77777777" w:rsidR="000C3CEB" w:rsidRPr="005C11E4" w:rsidRDefault="000C3CEB" w:rsidP="000C3CEB">
            <w:pPr>
              <w:pStyle w:val="NormalWeb"/>
              <w:spacing w:before="0" w:beforeAutospacing="0" w:after="0" w:afterAutospacing="0"/>
              <w:rPr>
                <w:rFonts w:ascii="Arial" w:hAnsi="Arial"/>
              </w:rPr>
            </w:pPr>
            <w:r w:rsidRPr="005C11E4">
              <w:rPr>
                <w:rFonts w:ascii="Arial" w:hAnsi="Arial"/>
              </w:rPr>
              <w:t>Influenza (flu) is a contagious respiratory illness caused by influenza viruses. It can cause mild to severe illness. Serious outcomes of flu infection can result in hospitalization or death. Some people, such as older people, young children, and people with certain health conditions, are at high risk for serious flu complications. The best way to prevent the flu is by getting vaccinated each year.</w:t>
            </w:r>
          </w:p>
          <w:p w14:paraId="02880EA7" w14:textId="77777777" w:rsidR="000C3CEB" w:rsidRPr="005C11E4" w:rsidRDefault="000C3CEB" w:rsidP="000C3CEB">
            <w:pPr>
              <w:pStyle w:val="NormalWeb"/>
              <w:spacing w:before="0" w:beforeAutospacing="0" w:after="0" w:afterAutospacing="0"/>
              <w:rPr>
                <w:rFonts w:ascii="Arial" w:hAnsi="Arial"/>
              </w:rPr>
            </w:pPr>
            <w:r w:rsidRPr="005C11E4">
              <w:rPr>
                <w:rFonts w:ascii="Arial" w:hAnsi="Arial"/>
              </w:rPr>
              <w:t>Flu can be spread in a number of ways:</w:t>
            </w:r>
          </w:p>
          <w:p w14:paraId="38A6C0DC" w14:textId="77777777" w:rsidR="000C3CEB" w:rsidRPr="005C11E4" w:rsidRDefault="000C3CEB" w:rsidP="000C3CEB">
            <w:pPr>
              <w:pStyle w:val="NormalWeb"/>
              <w:spacing w:before="0" w:beforeAutospacing="0" w:after="0" w:afterAutospacing="0"/>
              <w:rPr>
                <w:rFonts w:ascii="Arial" w:hAnsi="Arial"/>
              </w:rPr>
            </w:pPr>
            <w:r w:rsidRPr="005C11E4">
              <w:rPr>
                <w:rFonts w:ascii="Arial" w:hAnsi="Arial"/>
              </w:rPr>
              <w:t>Droplets: Stay in air short time, travel 1−2 m, droplets come into contact with mucous membranes of eyes, nose and mouth and transmit infection.</w:t>
            </w:r>
          </w:p>
          <w:p w14:paraId="7041877F" w14:textId="77777777" w:rsidR="000C3CEB" w:rsidRPr="005C11E4" w:rsidRDefault="000C3CEB" w:rsidP="000C3CEB">
            <w:pPr>
              <w:pStyle w:val="NormalWeb"/>
              <w:spacing w:before="0" w:beforeAutospacing="0" w:after="0" w:afterAutospacing="0"/>
              <w:rPr>
                <w:rFonts w:ascii="Arial" w:hAnsi="Arial"/>
              </w:rPr>
            </w:pPr>
            <w:r w:rsidRPr="005C11E4">
              <w:rPr>
                <w:rFonts w:ascii="Arial" w:hAnsi="Arial"/>
              </w:rPr>
              <w:t>Airborne: Aerosol generating procedures produce small droplets that remain in the air for longer, go further and transmit infection via mucous membrane or inhalation.</w:t>
            </w:r>
          </w:p>
          <w:p w14:paraId="1CF8003C" w14:textId="77777777" w:rsidR="000C3CEB" w:rsidRPr="005C11E4" w:rsidRDefault="000C3CEB" w:rsidP="000C3CEB">
            <w:pPr>
              <w:pStyle w:val="NormalWeb"/>
              <w:spacing w:before="0" w:beforeAutospacing="0" w:after="0" w:afterAutospacing="0"/>
              <w:rPr>
                <w:rFonts w:ascii="Arial" w:hAnsi="Arial"/>
              </w:rPr>
            </w:pPr>
            <w:r w:rsidRPr="005C11E4">
              <w:rPr>
                <w:rFonts w:ascii="Arial" w:hAnsi="Arial"/>
              </w:rPr>
              <w:t>Contact: May be direct or indirect – contact via hands to mucous membranes, can be transferred from hard surfaces for approx. 24-48 hours, and from soft fabrics up to 2 hours.</w:t>
            </w:r>
          </w:p>
          <w:p w14:paraId="58BDCE36" w14:textId="15976DD8" w:rsidR="008C66CF" w:rsidRPr="00231440" w:rsidRDefault="000C3CEB" w:rsidP="00231440">
            <w:pPr>
              <w:pStyle w:val="NormalWeb"/>
              <w:spacing w:before="0" w:beforeAutospacing="0" w:after="0" w:afterAutospacing="0"/>
              <w:rPr>
                <w:rFonts w:ascii="Arial" w:hAnsi="Arial"/>
              </w:rPr>
            </w:pPr>
            <w:r w:rsidRPr="005924B5">
              <w:rPr>
                <w:rFonts w:ascii="Arial" w:hAnsi="Arial"/>
              </w:rPr>
              <w:t>Influenza can also present as co-infection with SARS-COV-2 and may increase an individual’s mortality rate.</w:t>
            </w:r>
          </w:p>
        </w:tc>
      </w:tr>
    </w:tbl>
    <w:p w14:paraId="109C22A6" w14:textId="77777777" w:rsidR="008C66CF" w:rsidRPr="00D47766" w:rsidRDefault="008C66CF" w:rsidP="008C66CF">
      <w:pPr>
        <w:rPr>
          <w:b/>
          <w:sz w:val="24"/>
          <w:szCs w:val="24"/>
        </w:rPr>
      </w:pPr>
    </w:p>
    <w:tbl>
      <w:tblPr>
        <w:tblW w:w="0" w:type="auto"/>
        <w:jc w:val="center"/>
        <w:tblBorders>
          <w:insideV w:val="single" w:sz="4" w:space="0" w:color="auto"/>
        </w:tblBorders>
        <w:tblLook w:val="04A0" w:firstRow="1" w:lastRow="0" w:firstColumn="1" w:lastColumn="0" w:noHBand="0" w:noVBand="1"/>
      </w:tblPr>
      <w:tblGrid>
        <w:gridCol w:w="9854"/>
      </w:tblGrid>
      <w:tr w:rsidR="008C66CF" w:rsidRPr="00D47766" w14:paraId="3B172F06" w14:textId="77777777" w:rsidTr="783C3FA7">
        <w:trPr>
          <w:jc w:val="center"/>
        </w:trPr>
        <w:tc>
          <w:tcPr>
            <w:tcW w:w="9854" w:type="dxa"/>
            <w:shd w:val="clear" w:color="auto" w:fill="auto"/>
          </w:tcPr>
          <w:p w14:paraId="50E9F98B" w14:textId="77777777" w:rsidR="008C66CF" w:rsidRPr="00D47766" w:rsidRDefault="008C66CF" w:rsidP="00E25B4B">
            <w:pPr>
              <w:pStyle w:val="Heading1"/>
              <w:numPr>
                <w:ilvl w:val="0"/>
                <w:numId w:val="13"/>
              </w:numPr>
              <w:ind w:left="573" w:hanging="561"/>
            </w:pPr>
            <w:bookmarkStart w:id="3" w:name="_Toc495051717"/>
            <w:bookmarkStart w:id="4" w:name="_Toc1639904654"/>
            <w:r>
              <w:t>PURPOSE</w:t>
            </w:r>
            <w:bookmarkEnd w:id="3"/>
            <w:bookmarkEnd w:id="4"/>
          </w:p>
        </w:tc>
      </w:tr>
      <w:tr w:rsidR="008C66CF" w:rsidRPr="00D47766" w14:paraId="0E285058" w14:textId="77777777" w:rsidTr="783C3FA7">
        <w:trPr>
          <w:jc w:val="center"/>
        </w:trPr>
        <w:tc>
          <w:tcPr>
            <w:tcW w:w="9854" w:type="dxa"/>
            <w:shd w:val="clear" w:color="auto" w:fill="auto"/>
          </w:tcPr>
          <w:p w14:paraId="0373D7BE" w14:textId="77777777" w:rsidR="008C66CF" w:rsidRPr="00D47766" w:rsidRDefault="008C66CF" w:rsidP="00872229">
            <w:pPr>
              <w:rPr>
                <w:sz w:val="24"/>
                <w:szCs w:val="24"/>
              </w:rPr>
            </w:pPr>
          </w:p>
        </w:tc>
      </w:tr>
      <w:tr w:rsidR="008C66CF" w:rsidRPr="00D47766" w14:paraId="5D32FF78" w14:textId="77777777" w:rsidTr="783C3FA7">
        <w:trPr>
          <w:jc w:val="center"/>
        </w:trPr>
        <w:tc>
          <w:tcPr>
            <w:tcW w:w="9854" w:type="dxa"/>
            <w:shd w:val="clear" w:color="auto" w:fill="auto"/>
          </w:tcPr>
          <w:p w14:paraId="3B9EFBE9" w14:textId="6D5DA65F" w:rsidR="008C66CF" w:rsidRPr="00231440" w:rsidRDefault="00F710FB" w:rsidP="00231440">
            <w:pPr>
              <w:pStyle w:val="NormalWeb"/>
              <w:rPr>
                <w:rFonts w:ascii="Arial" w:hAnsi="Arial"/>
              </w:rPr>
            </w:pPr>
            <w:r w:rsidRPr="005C11E4">
              <w:rPr>
                <w:rFonts w:ascii="Arial" w:hAnsi="Arial"/>
              </w:rPr>
              <w:t>This policy will highlight the diagnosis, management and treatment requirements of patients suspected or confirmed to be suffering from influenza (flu).</w:t>
            </w:r>
          </w:p>
        </w:tc>
      </w:tr>
    </w:tbl>
    <w:p w14:paraId="087F9908" w14:textId="77777777" w:rsidR="008C66CF" w:rsidRPr="00D47766" w:rsidRDefault="008C66CF" w:rsidP="008C66CF">
      <w:pPr>
        <w:rPr>
          <w:b/>
          <w:sz w:val="24"/>
          <w:szCs w:val="24"/>
        </w:rPr>
      </w:pPr>
    </w:p>
    <w:tbl>
      <w:tblPr>
        <w:tblW w:w="0" w:type="auto"/>
        <w:jc w:val="center"/>
        <w:tblBorders>
          <w:insideV w:val="single" w:sz="4" w:space="0" w:color="auto"/>
        </w:tblBorders>
        <w:tblLook w:val="04A0" w:firstRow="1" w:lastRow="0" w:firstColumn="1" w:lastColumn="0" w:noHBand="0" w:noVBand="1"/>
      </w:tblPr>
      <w:tblGrid>
        <w:gridCol w:w="9854"/>
      </w:tblGrid>
      <w:tr w:rsidR="008C66CF" w:rsidRPr="00D47766" w14:paraId="054AFD78" w14:textId="77777777" w:rsidTr="783C3FA7">
        <w:trPr>
          <w:jc w:val="center"/>
        </w:trPr>
        <w:tc>
          <w:tcPr>
            <w:tcW w:w="9854" w:type="dxa"/>
            <w:shd w:val="clear" w:color="auto" w:fill="auto"/>
          </w:tcPr>
          <w:p w14:paraId="221E73BE" w14:textId="77777777" w:rsidR="008C66CF" w:rsidRPr="00D47766" w:rsidRDefault="008C66CF" w:rsidP="00E25B4B">
            <w:pPr>
              <w:pStyle w:val="Heading1"/>
              <w:numPr>
                <w:ilvl w:val="0"/>
                <w:numId w:val="13"/>
              </w:numPr>
              <w:ind w:left="573" w:hanging="561"/>
            </w:pPr>
            <w:bookmarkStart w:id="5" w:name="_Toc495051718"/>
            <w:bookmarkStart w:id="6" w:name="_Toc164742036"/>
            <w:r>
              <w:t>SCOPE</w:t>
            </w:r>
            <w:bookmarkEnd w:id="5"/>
            <w:bookmarkEnd w:id="6"/>
          </w:p>
        </w:tc>
      </w:tr>
      <w:tr w:rsidR="008C66CF" w:rsidRPr="00B31B81" w14:paraId="4A883FD5" w14:textId="77777777" w:rsidTr="783C3FA7">
        <w:trPr>
          <w:jc w:val="center"/>
        </w:trPr>
        <w:tc>
          <w:tcPr>
            <w:tcW w:w="9854" w:type="dxa"/>
            <w:shd w:val="clear" w:color="auto" w:fill="auto"/>
          </w:tcPr>
          <w:p w14:paraId="28EA95F9" w14:textId="77777777" w:rsidR="008C66CF" w:rsidRPr="00B31B81" w:rsidRDefault="008C66CF" w:rsidP="00872229">
            <w:pPr>
              <w:rPr>
                <w:sz w:val="24"/>
                <w:szCs w:val="24"/>
              </w:rPr>
            </w:pPr>
          </w:p>
        </w:tc>
      </w:tr>
      <w:tr w:rsidR="008C66CF" w:rsidRPr="00B31B81" w14:paraId="3C0D7E46" w14:textId="77777777" w:rsidTr="783C3FA7">
        <w:trPr>
          <w:jc w:val="center"/>
        </w:trPr>
        <w:tc>
          <w:tcPr>
            <w:tcW w:w="9854" w:type="dxa"/>
            <w:shd w:val="clear" w:color="auto" w:fill="auto"/>
          </w:tcPr>
          <w:p w14:paraId="6805A811" w14:textId="3CC47F7A" w:rsidR="008C66CF" w:rsidRPr="00231440" w:rsidRDefault="00F710FB" w:rsidP="00231440">
            <w:pPr>
              <w:pStyle w:val="NormalWeb"/>
              <w:rPr>
                <w:rFonts w:ascii="Arial" w:hAnsi="Arial"/>
              </w:rPr>
            </w:pPr>
            <w:r w:rsidRPr="005C11E4">
              <w:rPr>
                <w:rFonts w:ascii="Arial" w:hAnsi="Arial"/>
              </w:rPr>
              <w:t xml:space="preserve">This policy is intended to guide practice of all members of staff within University Hospitals of Morecambe Bay NHS Foundation Trust (UHMBT) caring for patient with </w:t>
            </w:r>
            <w:r w:rsidR="2B1F19A2" w:rsidRPr="005C11E4">
              <w:rPr>
                <w:rFonts w:ascii="Arial" w:hAnsi="Arial"/>
              </w:rPr>
              <w:t>influenza or</w:t>
            </w:r>
            <w:r w:rsidRPr="005C11E4">
              <w:rPr>
                <w:rFonts w:ascii="Arial" w:hAnsi="Arial"/>
              </w:rPr>
              <w:t xml:space="preserve"> identified as at risk in any care environment.</w:t>
            </w:r>
          </w:p>
        </w:tc>
      </w:tr>
      <w:tr w:rsidR="00325E9D" w:rsidRPr="00B31B81" w14:paraId="23A67782" w14:textId="77777777" w:rsidTr="783C3FA7">
        <w:trPr>
          <w:jc w:val="center"/>
        </w:trPr>
        <w:tc>
          <w:tcPr>
            <w:tcW w:w="9854" w:type="dxa"/>
            <w:shd w:val="clear" w:color="auto" w:fill="auto"/>
          </w:tcPr>
          <w:p w14:paraId="272DD08D" w14:textId="77777777" w:rsidR="00325E9D" w:rsidRPr="00325E9D" w:rsidRDefault="00325E9D" w:rsidP="00872229">
            <w:pPr>
              <w:rPr>
                <w:sz w:val="24"/>
                <w:szCs w:val="24"/>
              </w:rPr>
            </w:pPr>
          </w:p>
        </w:tc>
      </w:tr>
      <w:tr w:rsidR="00325E9D" w:rsidRPr="00B31B81" w14:paraId="2674ADFE" w14:textId="77777777" w:rsidTr="783C3FA7">
        <w:trPr>
          <w:jc w:val="center"/>
        </w:trPr>
        <w:tc>
          <w:tcPr>
            <w:tcW w:w="9854" w:type="dxa"/>
            <w:shd w:val="clear" w:color="auto" w:fill="auto"/>
          </w:tcPr>
          <w:p w14:paraId="6B6896F9" w14:textId="033E1A48" w:rsidR="00325E9D" w:rsidRPr="00325E9D" w:rsidRDefault="5BBFAEC7" w:rsidP="783C3FA7">
            <w:pPr>
              <w:pStyle w:val="Heading2"/>
              <w:numPr>
                <w:ilvl w:val="1"/>
                <w:numId w:val="13"/>
              </w:numPr>
              <w:ind w:left="714" w:hanging="708"/>
            </w:pPr>
            <w:bookmarkStart w:id="7" w:name="_Toc1656955009"/>
            <w:r>
              <w:t>Roles and Responsibilities</w:t>
            </w:r>
            <w:bookmarkEnd w:id="7"/>
          </w:p>
        </w:tc>
      </w:tr>
      <w:tr w:rsidR="00325E9D" w:rsidRPr="00B31B81" w14:paraId="69821E62" w14:textId="77777777" w:rsidTr="783C3FA7">
        <w:trPr>
          <w:jc w:val="center"/>
        </w:trPr>
        <w:tc>
          <w:tcPr>
            <w:tcW w:w="9854" w:type="dxa"/>
            <w:shd w:val="clear" w:color="auto" w:fill="auto"/>
          </w:tcPr>
          <w:p w14:paraId="714B1C1B" w14:textId="77777777" w:rsidR="00325E9D" w:rsidRPr="00325E9D" w:rsidRDefault="00325E9D" w:rsidP="00872229">
            <w:pPr>
              <w:rPr>
                <w:sz w:val="24"/>
                <w:szCs w:val="24"/>
              </w:rPr>
            </w:pPr>
          </w:p>
        </w:tc>
      </w:tr>
      <w:tr w:rsidR="00325E9D" w:rsidRPr="00B31B81" w14:paraId="7646F033" w14:textId="77777777" w:rsidTr="783C3FA7">
        <w:trPr>
          <w:jc w:val="center"/>
        </w:trPr>
        <w:tc>
          <w:tcPr>
            <w:tcW w:w="9854" w:type="dxa"/>
            <w:shd w:val="clear" w:color="auto" w:fill="auto"/>
          </w:tcPr>
          <w:tbl>
            <w:tblPr>
              <w:tblStyle w:val="TableGrid"/>
              <w:tblW w:w="0" w:type="auto"/>
              <w:tblLook w:val="04A0" w:firstRow="1" w:lastRow="0" w:firstColumn="1" w:lastColumn="0" w:noHBand="0" w:noVBand="1"/>
            </w:tblPr>
            <w:tblGrid>
              <w:gridCol w:w="3559"/>
              <w:gridCol w:w="6064"/>
            </w:tblGrid>
            <w:tr w:rsidR="00325E9D" w:rsidRPr="00E662F9" w14:paraId="75527602" w14:textId="77777777" w:rsidTr="0B4ED1D1">
              <w:tc>
                <w:tcPr>
                  <w:tcW w:w="3559" w:type="dxa"/>
                  <w:shd w:val="clear" w:color="auto" w:fill="D9D9D9" w:themeFill="background1" w:themeFillShade="D9"/>
                </w:tcPr>
                <w:p w14:paraId="76F0501B" w14:textId="77777777" w:rsidR="00325E9D" w:rsidRPr="00E662F9" w:rsidRDefault="00325E9D" w:rsidP="00325E9D">
                  <w:pPr>
                    <w:overflowPunct/>
                    <w:autoSpaceDE/>
                    <w:autoSpaceDN/>
                    <w:adjustRightInd/>
                    <w:textAlignment w:val="auto"/>
                    <w:rPr>
                      <w:rFonts w:cs="Arial"/>
                      <w:b/>
                      <w:sz w:val="24"/>
                      <w:szCs w:val="24"/>
                    </w:rPr>
                  </w:pPr>
                  <w:r w:rsidRPr="00E662F9">
                    <w:rPr>
                      <w:rFonts w:cs="Arial"/>
                      <w:b/>
                      <w:sz w:val="24"/>
                      <w:szCs w:val="24"/>
                    </w:rPr>
                    <w:t>Role</w:t>
                  </w:r>
                </w:p>
              </w:tc>
              <w:tc>
                <w:tcPr>
                  <w:tcW w:w="6064" w:type="dxa"/>
                  <w:shd w:val="clear" w:color="auto" w:fill="D9D9D9" w:themeFill="background1" w:themeFillShade="D9"/>
                </w:tcPr>
                <w:p w14:paraId="7C3E1903" w14:textId="77777777" w:rsidR="00325E9D" w:rsidRPr="00E662F9" w:rsidRDefault="00325E9D" w:rsidP="00325E9D">
                  <w:pPr>
                    <w:overflowPunct/>
                    <w:autoSpaceDE/>
                    <w:autoSpaceDN/>
                    <w:adjustRightInd/>
                    <w:textAlignment w:val="auto"/>
                    <w:rPr>
                      <w:rFonts w:cs="Arial"/>
                      <w:b/>
                      <w:sz w:val="24"/>
                      <w:szCs w:val="24"/>
                    </w:rPr>
                  </w:pPr>
                  <w:r w:rsidRPr="00E662F9">
                    <w:rPr>
                      <w:rFonts w:cs="Arial"/>
                      <w:b/>
                      <w:sz w:val="24"/>
                      <w:szCs w:val="24"/>
                    </w:rPr>
                    <w:t>Responsibilities</w:t>
                  </w:r>
                </w:p>
              </w:tc>
            </w:tr>
            <w:tr w:rsidR="00325E9D" w14:paraId="3EA2556D" w14:textId="77777777" w:rsidTr="0B4ED1D1">
              <w:tc>
                <w:tcPr>
                  <w:tcW w:w="3559" w:type="dxa"/>
                </w:tcPr>
                <w:p w14:paraId="7786168C" w14:textId="2A36BFBC" w:rsidR="00325E9D" w:rsidRDefault="505E4215" w:rsidP="00325E9D">
                  <w:pPr>
                    <w:overflowPunct/>
                    <w:autoSpaceDE/>
                    <w:autoSpaceDN/>
                    <w:adjustRightInd/>
                    <w:textAlignment w:val="auto"/>
                    <w:rPr>
                      <w:rFonts w:cs="Arial"/>
                      <w:sz w:val="24"/>
                      <w:szCs w:val="24"/>
                    </w:rPr>
                  </w:pPr>
                  <w:r w:rsidRPr="0B4ED1D1">
                    <w:rPr>
                      <w:rFonts w:cs="Arial"/>
                      <w:sz w:val="24"/>
                      <w:szCs w:val="24"/>
                    </w:rPr>
                    <w:t>Infection Prevention Team</w:t>
                  </w:r>
                </w:p>
              </w:tc>
              <w:tc>
                <w:tcPr>
                  <w:tcW w:w="6064" w:type="dxa"/>
                </w:tcPr>
                <w:p w14:paraId="6E1BE162" w14:textId="0109D27D" w:rsidR="00325E9D" w:rsidRDefault="505E4215" w:rsidP="00325E9D">
                  <w:pPr>
                    <w:overflowPunct/>
                    <w:autoSpaceDE/>
                    <w:autoSpaceDN/>
                    <w:adjustRightInd/>
                    <w:textAlignment w:val="auto"/>
                    <w:rPr>
                      <w:rFonts w:cs="Arial"/>
                      <w:sz w:val="24"/>
                      <w:szCs w:val="24"/>
                    </w:rPr>
                  </w:pPr>
                  <w:r w:rsidRPr="0B4ED1D1">
                    <w:rPr>
                      <w:rFonts w:cs="Arial"/>
                      <w:sz w:val="24"/>
                      <w:szCs w:val="24"/>
                    </w:rPr>
                    <w:t>For policy updates</w:t>
                  </w:r>
                </w:p>
              </w:tc>
            </w:tr>
            <w:tr w:rsidR="00325E9D" w14:paraId="3368F667" w14:textId="77777777" w:rsidTr="0B4ED1D1">
              <w:tc>
                <w:tcPr>
                  <w:tcW w:w="3559" w:type="dxa"/>
                </w:tcPr>
                <w:p w14:paraId="74B414EE" w14:textId="77777777" w:rsidR="00325E9D" w:rsidRDefault="00325E9D" w:rsidP="00325E9D">
                  <w:pPr>
                    <w:overflowPunct/>
                    <w:autoSpaceDE/>
                    <w:autoSpaceDN/>
                    <w:adjustRightInd/>
                    <w:textAlignment w:val="auto"/>
                    <w:rPr>
                      <w:rFonts w:cs="Arial"/>
                      <w:sz w:val="24"/>
                      <w:szCs w:val="24"/>
                    </w:rPr>
                  </w:pPr>
                </w:p>
              </w:tc>
              <w:tc>
                <w:tcPr>
                  <w:tcW w:w="6064" w:type="dxa"/>
                </w:tcPr>
                <w:p w14:paraId="3B93E29A" w14:textId="77777777" w:rsidR="00325E9D" w:rsidRDefault="00325E9D" w:rsidP="00325E9D">
                  <w:pPr>
                    <w:overflowPunct/>
                    <w:autoSpaceDE/>
                    <w:autoSpaceDN/>
                    <w:adjustRightInd/>
                    <w:textAlignment w:val="auto"/>
                    <w:rPr>
                      <w:rFonts w:cs="Arial"/>
                      <w:sz w:val="24"/>
                      <w:szCs w:val="24"/>
                    </w:rPr>
                  </w:pPr>
                </w:p>
              </w:tc>
            </w:tr>
          </w:tbl>
          <w:p w14:paraId="579B277E" w14:textId="7A3A6955" w:rsidR="00B018F2" w:rsidRPr="00325E9D" w:rsidRDefault="00B018F2" w:rsidP="00872229">
            <w:pPr>
              <w:rPr>
                <w:sz w:val="24"/>
                <w:szCs w:val="24"/>
              </w:rPr>
            </w:pPr>
          </w:p>
        </w:tc>
      </w:tr>
    </w:tbl>
    <w:p w14:paraId="5A790859" w14:textId="0CF9CF7B" w:rsidR="0B4ED1D1" w:rsidRDefault="0B4ED1D1" w:rsidP="0B4ED1D1"/>
    <w:tbl>
      <w:tblPr>
        <w:tblW w:w="0" w:type="auto"/>
        <w:jc w:val="center"/>
        <w:tblBorders>
          <w:insideV w:val="single" w:sz="4" w:space="0" w:color="auto"/>
        </w:tblBorders>
        <w:tblLook w:val="04A0" w:firstRow="1" w:lastRow="0" w:firstColumn="1" w:lastColumn="0" w:noHBand="0" w:noVBand="1"/>
      </w:tblPr>
      <w:tblGrid>
        <w:gridCol w:w="9854"/>
      </w:tblGrid>
      <w:tr w:rsidR="008C66CF" w:rsidRPr="00B31B81" w14:paraId="295F7DD5" w14:textId="77777777" w:rsidTr="783C3FA7">
        <w:trPr>
          <w:jc w:val="center"/>
        </w:trPr>
        <w:tc>
          <w:tcPr>
            <w:tcW w:w="9854" w:type="dxa"/>
            <w:shd w:val="clear" w:color="auto" w:fill="auto"/>
          </w:tcPr>
          <w:p w14:paraId="0944A44B" w14:textId="5C6D21A6" w:rsidR="008C66CF" w:rsidRPr="00B31B81" w:rsidRDefault="27EFA6CF" w:rsidP="00E25B4B">
            <w:pPr>
              <w:pStyle w:val="Heading1"/>
              <w:numPr>
                <w:ilvl w:val="0"/>
                <w:numId w:val="13"/>
              </w:numPr>
              <w:ind w:left="573" w:hanging="561"/>
            </w:pPr>
            <w:bookmarkStart w:id="8" w:name="_Toc495051719"/>
            <w:bookmarkStart w:id="9" w:name="_Toc315399153"/>
            <w:r>
              <w:t>POLICY</w:t>
            </w:r>
            <w:bookmarkEnd w:id="8"/>
            <w:bookmarkEnd w:id="9"/>
          </w:p>
        </w:tc>
      </w:tr>
      <w:tr w:rsidR="008C66CF" w:rsidRPr="00B31B81" w14:paraId="58894930" w14:textId="77777777" w:rsidTr="783C3FA7">
        <w:trPr>
          <w:jc w:val="center"/>
        </w:trPr>
        <w:tc>
          <w:tcPr>
            <w:tcW w:w="9854" w:type="dxa"/>
            <w:shd w:val="clear" w:color="auto" w:fill="auto"/>
          </w:tcPr>
          <w:p w14:paraId="4F6B0AC7" w14:textId="77777777" w:rsidR="008C66CF" w:rsidRPr="00B31B81" w:rsidRDefault="008C66CF" w:rsidP="00872229">
            <w:pPr>
              <w:ind w:left="437" w:hanging="437"/>
              <w:rPr>
                <w:sz w:val="24"/>
                <w:szCs w:val="24"/>
              </w:rPr>
            </w:pPr>
          </w:p>
        </w:tc>
      </w:tr>
      <w:tr w:rsidR="00231440" w:rsidRPr="00B31B81" w14:paraId="5ACE035C" w14:textId="77777777" w:rsidTr="783C3FA7">
        <w:trPr>
          <w:jc w:val="center"/>
        </w:trPr>
        <w:tc>
          <w:tcPr>
            <w:tcW w:w="9854" w:type="dxa"/>
            <w:shd w:val="clear" w:color="auto" w:fill="auto"/>
          </w:tcPr>
          <w:p w14:paraId="21C69850" w14:textId="73F01ACC" w:rsidR="00231440" w:rsidRPr="00231440" w:rsidRDefault="7264545C" w:rsidP="00231440">
            <w:pPr>
              <w:pStyle w:val="Heading2"/>
            </w:pPr>
            <w:bookmarkStart w:id="10" w:name="_Toc10128457"/>
            <w:r>
              <w:t>4.1 Signs and Symptoms of Flu</w:t>
            </w:r>
            <w:bookmarkEnd w:id="10"/>
          </w:p>
        </w:tc>
      </w:tr>
      <w:tr w:rsidR="00231440" w:rsidRPr="00B31B81" w14:paraId="3D959505" w14:textId="77777777" w:rsidTr="783C3FA7">
        <w:trPr>
          <w:jc w:val="center"/>
        </w:trPr>
        <w:tc>
          <w:tcPr>
            <w:tcW w:w="9854" w:type="dxa"/>
            <w:shd w:val="clear" w:color="auto" w:fill="auto"/>
          </w:tcPr>
          <w:p w14:paraId="7B8F2544" w14:textId="77777777" w:rsidR="00231440" w:rsidRPr="00B31B81" w:rsidRDefault="00231440" w:rsidP="00872229">
            <w:pPr>
              <w:ind w:left="437" w:hanging="437"/>
              <w:rPr>
                <w:sz w:val="24"/>
                <w:szCs w:val="24"/>
              </w:rPr>
            </w:pPr>
          </w:p>
        </w:tc>
      </w:tr>
      <w:tr w:rsidR="00E662F9" w:rsidRPr="004A004D" w14:paraId="0329625E" w14:textId="77777777" w:rsidTr="783C3FA7">
        <w:trPr>
          <w:jc w:val="center"/>
        </w:trPr>
        <w:tc>
          <w:tcPr>
            <w:tcW w:w="9854" w:type="dxa"/>
            <w:shd w:val="clear" w:color="auto" w:fill="auto"/>
          </w:tcPr>
          <w:p w14:paraId="6EEAA003" w14:textId="39CBA956" w:rsidR="00A145CB" w:rsidRPr="005C11E4" w:rsidRDefault="00F710FB" w:rsidP="00A145CB">
            <w:pPr>
              <w:pStyle w:val="NormalWeb"/>
              <w:rPr>
                <w:rFonts w:ascii="Arial" w:hAnsi="Arial" w:cs="Arial"/>
              </w:rPr>
            </w:pPr>
            <w:r w:rsidRPr="005C11E4">
              <w:rPr>
                <w:rFonts w:ascii="Arial" w:hAnsi="Arial" w:cs="Arial"/>
              </w:rPr>
              <w:t xml:space="preserve">People who have flu often feel some, or </w:t>
            </w:r>
            <w:r w:rsidR="5AFA878C" w:rsidRPr="005C11E4">
              <w:rPr>
                <w:rFonts w:ascii="Arial" w:hAnsi="Arial" w:cs="Arial"/>
              </w:rPr>
              <w:t>all</w:t>
            </w:r>
            <w:r w:rsidRPr="005C11E4">
              <w:rPr>
                <w:rFonts w:ascii="Arial" w:hAnsi="Arial" w:cs="Arial"/>
              </w:rPr>
              <w:t xml:space="preserve"> these signs and </w:t>
            </w:r>
            <w:r w:rsidR="00E844FA" w:rsidRPr="005C11E4">
              <w:rPr>
                <w:rFonts w:ascii="Arial" w:hAnsi="Arial" w:cs="Arial"/>
              </w:rPr>
              <w:t>symptoms.</w:t>
            </w:r>
          </w:p>
          <w:p w14:paraId="2288335A" w14:textId="7847150E" w:rsidR="00F710FB" w:rsidRPr="005C11E4" w:rsidRDefault="00F710FB" w:rsidP="005C11E4">
            <w:pPr>
              <w:pStyle w:val="NormalWeb"/>
              <w:numPr>
                <w:ilvl w:val="0"/>
                <w:numId w:val="19"/>
              </w:numPr>
              <w:rPr>
                <w:rFonts w:ascii="Arial" w:hAnsi="Arial" w:cs="Arial"/>
              </w:rPr>
            </w:pPr>
            <w:r w:rsidRPr="005C11E4">
              <w:rPr>
                <w:rFonts w:ascii="Arial" w:hAnsi="Arial" w:cs="Arial"/>
              </w:rPr>
              <w:t>Fever* or feeling feverish/</w:t>
            </w:r>
            <w:r w:rsidR="00E844FA" w:rsidRPr="005C11E4">
              <w:rPr>
                <w:rFonts w:ascii="Arial" w:hAnsi="Arial" w:cs="Arial"/>
              </w:rPr>
              <w:t>chills.</w:t>
            </w:r>
          </w:p>
          <w:p w14:paraId="0A214E33" w14:textId="77777777" w:rsidR="005C11E4" w:rsidRDefault="00F710FB" w:rsidP="005C11E4">
            <w:pPr>
              <w:pStyle w:val="NormalWeb"/>
              <w:numPr>
                <w:ilvl w:val="0"/>
                <w:numId w:val="19"/>
              </w:numPr>
              <w:rPr>
                <w:rFonts w:ascii="Arial" w:hAnsi="Arial" w:cs="Arial"/>
              </w:rPr>
            </w:pPr>
            <w:r w:rsidRPr="005C11E4">
              <w:rPr>
                <w:rFonts w:ascii="Arial" w:hAnsi="Arial" w:cs="Arial"/>
              </w:rPr>
              <w:t>Cough</w:t>
            </w:r>
          </w:p>
          <w:p w14:paraId="50426FB7" w14:textId="5F2ADB06" w:rsidR="00F710FB" w:rsidRPr="005C11E4" w:rsidRDefault="00F710FB" w:rsidP="005C11E4">
            <w:pPr>
              <w:pStyle w:val="NormalWeb"/>
              <w:numPr>
                <w:ilvl w:val="0"/>
                <w:numId w:val="19"/>
              </w:numPr>
              <w:rPr>
                <w:rFonts w:ascii="Arial" w:hAnsi="Arial" w:cs="Arial"/>
              </w:rPr>
            </w:pPr>
            <w:r w:rsidRPr="005C11E4">
              <w:rPr>
                <w:rFonts w:ascii="Arial" w:hAnsi="Arial" w:cs="Arial"/>
              </w:rPr>
              <w:t>Sore throat</w:t>
            </w:r>
          </w:p>
          <w:p w14:paraId="1FC48E15" w14:textId="45AD5EC4" w:rsidR="00F710FB" w:rsidRPr="005C11E4" w:rsidRDefault="00F710FB" w:rsidP="005C11E4">
            <w:pPr>
              <w:pStyle w:val="NormalWeb"/>
              <w:numPr>
                <w:ilvl w:val="0"/>
                <w:numId w:val="19"/>
              </w:numPr>
              <w:rPr>
                <w:rFonts w:ascii="Arial" w:hAnsi="Arial" w:cs="Arial"/>
              </w:rPr>
            </w:pPr>
            <w:r w:rsidRPr="005C11E4">
              <w:rPr>
                <w:rFonts w:ascii="Arial" w:hAnsi="Arial" w:cs="Arial"/>
              </w:rPr>
              <w:t>Runny or stuffy nose</w:t>
            </w:r>
          </w:p>
          <w:p w14:paraId="528B83DC" w14:textId="27195AA0" w:rsidR="00F710FB" w:rsidRPr="005C11E4" w:rsidRDefault="00F710FB" w:rsidP="005C11E4">
            <w:pPr>
              <w:pStyle w:val="NormalWeb"/>
              <w:numPr>
                <w:ilvl w:val="0"/>
                <w:numId w:val="19"/>
              </w:numPr>
              <w:rPr>
                <w:rFonts w:ascii="Arial" w:hAnsi="Arial" w:cs="Arial"/>
              </w:rPr>
            </w:pPr>
            <w:r w:rsidRPr="005C11E4">
              <w:rPr>
                <w:rFonts w:ascii="Arial" w:hAnsi="Arial" w:cs="Arial"/>
              </w:rPr>
              <w:t>Muscle or body aches</w:t>
            </w:r>
          </w:p>
          <w:p w14:paraId="40060EAE" w14:textId="12B6624D" w:rsidR="00F710FB" w:rsidRPr="005924B5" w:rsidRDefault="00F710FB" w:rsidP="00A145CB">
            <w:pPr>
              <w:pStyle w:val="NormalWeb"/>
              <w:numPr>
                <w:ilvl w:val="0"/>
                <w:numId w:val="19"/>
              </w:numPr>
              <w:rPr>
                <w:rFonts w:ascii="Arial" w:hAnsi="Arial" w:cs="Arial"/>
              </w:rPr>
            </w:pPr>
            <w:r w:rsidRPr="005924B5">
              <w:rPr>
                <w:rFonts w:ascii="Arial" w:hAnsi="Arial" w:cs="Arial"/>
              </w:rPr>
              <w:t>Joint pain</w:t>
            </w:r>
          </w:p>
          <w:p w14:paraId="4D4E6CA8" w14:textId="79E5E3F5" w:rsidR="00F710FB" w:rsidRPr="005C11E4" w:rsidRDefault="00F710FB" w:rsidP="005C11E4">
            <w:pPr>
              <w:pStyle w:val="NormalWeb"/>
              <w:numPr>
                <w:ilvl w:val="0"/>
                <w:numId w:val="19"/>
              </w:numPr>
              <w:rPr>
                <w:rFonts w:ascii="Arial" w:hAnsi="Arial" w:cs="Arial"/>
              </w:rPr>
            </w:pPr>
            <w:r w:rsidRPr="005C11E4">
              <w:rPr>
                <w:rFonts w:ascii="Arial" w:hAnsi="Arial" w:cs="Arial"/>
              </w:rPr>
              <w:t>Headaches</w:t>
            </w:r>
          </w:p>
          <w:p w14:paraId="54AB4BC9" w14:textId="036732DB" w:rsidR="00F710FB" w:rsidRPr="005C11E4" w:rsidRDefault="3D84AB6C" w:rsidP="005C11E4">
            <w:pPr>
              <w:pStyle w:val="NormalWeb"/>
              <w:numPr>
                <w:ilvl w:val="0"/>
                <w:numId w:val="19"/>
              </w:numPr>
              <w:rPr>
                <w:rFonts w:ascii="Arial" w:hAnsi="Arial" w:cs="Arial"/>
              </w:rPr>
            </w:pPr>
            <w:r w:rsidRPr="005C11E4">
              <w:rPr>
                <w:rFonts w:ascii="Arial" w:hAnsi="Arial" w:cs="Arial"/>
              </w:rPr>
              <w:t>Fatigue (very tired)</w:t>
            </w:r>
          </w:p>
          <w:p w14:paraId="2C33B9E0" w14:textId="13863539" w:rsidR="00BD3045" w:rsidRPr="005924B5" w:rsidRDefault="00BD3045" w:rsidP="005C11E4">
            <w:pPr>
              <w:pStyle w:val="NormalWeb"/>
              <w:numPr>
                <w:ilvl w:val="0"/>
                <w:numId w:val="19"/>
              </w:numPr>
              <w:rPr>
                <w:rFonts w:ascii="Arial" w:hAnsi="Arial" w:cs="Arial"/>
              </w:rPr>
            </w:pPr>
            <w:r w:rsidRPr="005924B5">
              <w:rPr>
                <w:rFonts w:ascii="Arial" w:hAnsi="Arial" w:cs="Arial"/>
              </w:rPr>
              <w:t>Shortness of breath</w:t>
            </w:r>
          </w:p>
          <w:p w14:paraId="4A87474B" w14:textId="5DB3BA65" w:rsidR="00F710FB" w:rsidRPr="005924B5" w:rsidRDefault="617DE6F3" w:rsidP="005C11E4">
            <w:pPr>
              <w:pStyle w:val="NormalWeb"/>
              <w:numPr>
                <w:ilvl w:val="0"/>
                <w:numId w:val="19"/>
              </w:numPr>
              <w:rPr>
                <w:rFonts w:ascii="Arial" w:hAnsi="Arial" w:cs="Arial"/>
              </w:rPr>
            </w:pPr>
            <w:r w:rsidRPr="005924B5">
              <w:rPr>
                <w:rFonts w:ascii="Arial" w:hAnsi="Arial" w:cs="Arial"/>
              </w:rPr>
              <w:lastRenderedPageBreak/>
              <w:t>Gastrointestinal symptoms</w:t>
            </w:r>
            <w:r w:rsidR="7A51C9E1" w:rsidRPr="005924B5">
              <w:rPr>
                <w:rFonts w:ascii="Arial" w:hAnsi="Arial" w:cs="Arial"/>
              </w:rPr>
              <w:t xml:space="preserve"> </w:t>
            </w:r>
            <w:r w:rsidR="62A7DFDC" w:rsidRPr="005924B5">
              <w:rPr>
                <w:rFonts w:ascii="Arial" w:hAnsi="Arial" w:cs="Arial"/>
              </w:rPr>
              <w:t xml:space="preserve">including nausea, vomiting and </w:t>
            </w:r>
            <w:r w:rsidR="00BB25FB" w:rsidRPr="005924B5">
              <w:rPr>
                <w:rFonts w:ascii="Arial" w:hAnsi="Arial" w:cs="Arial"/>
              </w:rPr>
              <w:t>diarrhoea.</w:t>
            </w:r>
          </w:p>
          <w:p w14:paraId="31ED7EB0" w14:textId="2422C915" w:rsidR="00F329E8" w:rsidRPr="005924B5" w:rsidRDefault="00BB25FB" w:rsidP="00A145CB">
            <w:pPr>
              <w:pStyle w:val="NormalWeb"/>
              <w:numPr>
                <w:ilvl w:val="0"/>
                <w:numId w:val="19"/>
              </w:numPr>
              <w:rPr>
                <w:rFonts w:ascii="Arial" w:hAnsi="Arial" w:cs="Arial"/>
              </w:rPr>
            </w:pPr>
            <w:r w:rsidRPr="005924B5">
              <w:rPr>
                <w:rFonts w:ascii="Arial" w:hAnsi="Arial" w:cs="Arial"/>
              </w:rPr>
              <w:t>Ocular</w:t>
            </w:r>
            <w:r w:rsidR="617DE6F3" w:rsidRPr="005924B5">
              <w:rPr>
                <w:rFonts w:ascii="Arial" w:hAnsi="Arial" w:cs="Arial"/>
              </w:rPr>
              <w:t xml:space="preserve"> symptoms (photophobia, conjunctivitis, </w:t>
            </w:r>
            <w:r w:rsidRPr="005924B5">
              <w:rPr>
                <w:rFonts w:ascii="Arial" w:hAnsi="Arial" w:cs="Arial"/>
              </w:rPr>
              <w:t>lacrimation</w:t>
            </w:r>
            <w:r w:rsidR="617DE6F3" w:rsidRPr="005924B5">
              <w:rPr>
                <w:rFonts w:ascii="Arial" w:hAnsi="Arial" w:cs="Arial"/>
              </w:rPr>
              <w:t xml:space="preserve"> and pain upon eye movement)</w:t>
            </w:r>
          </w:p>
          <w:p w14:paraId="074AD2AC" w14:textId="2D687B8A" w:rsidR="76911CD5" w:rsidRPr="005924B5" w:rsidRDefault="76911CD5" w:rsidP="0B4ED1D1">
            <w:pPr>
              <w:pStyle w:val="NormalWeb"/>
              <w:numPr>
                <w:ilvl w:val="0"/>
                <w:numId w:val="19"/>
              </w:numPr>
              <w:rPr>
                <w:rFonts w:ascii="Arial" w:hAnsi="Arial" w:cs="Arial"/>
              </w:rPr>
            </w:pPr>
            <w:r w:rsidRPr="005924B5">
              <w:rPr>
                <w:rFonts w:ascii="Arial" w:hAnsi="Arial" w:cs="Arial"/>
              </w:rPr>
              <w:t xml:space="preserve">Loss of, or change in, your normal sense of taste or </w:t>
            </w:r>
            <w:r w:rsidR="00E844FA" w:rsidRPr="005924B5">
              <w:rPr>
                <w:rFonts w:ascii="Arial" w:hAnsi="Arial" w:cs="Arial"/>
              </w:rPr>
              <w:t>smell.</w:t>
            </w:r>
          </w:p>
          <w:p w14:paraId="69C7A2E7" w14:textId="7417BFFF" w:rsidR="00F710FB" w:rsidRPr="005C11E4" w:rsidRDefault="00F710FB" w:rsidP="00F710FB">
            <w:pPr>
              <w:pStyle w:val="NormalWeb"/>
              <w:rPr>
                <w:rFonts w:ascii="Arial" w:hAnsi="Arial" w:cs="Arial"/>
                <w:i/>
                <w:iCs/>
              </w:rPr>
            </w:pPr>
            <w:r w:rsidRPr="005C11E4">
              <w:rPr>
                <w:rFonts w:ascii="Arial" w:hAnsi="Arial" w:cs="Arial"/>
                <w:i/>
                <w:iCs/>
              </w:rPr>
              <w:t>*It’s important to note that not everyone with flu will have a fever.</w:t>
            </w:r>
          </w:p>
          <w:p w14:paraId="3B8CD59D" w14:textId="5B6DFE94" w:rsidR="00F329E8" w:rsidRPr="005924B5" w:rsidRDefault="00A145CB" w:rsidP="00F710FB">
            <w:pPr>
              <w:pStyle w:val="NormalWeb"/>
              <w:rPr>
                <w:rFonts w:ascii="Arial" w:hAnsi="Arial" w:cs="Arial"/>
              </w:rPr>
            </w:pPr>
            <w:r w:rsidRPr="005924B5">
              <w:rPr>
                <w:rFonts w:ascii="Arial" w:hAnsi="Arial" w:cs="Arial"/>
              </w:rPr>
              <w:t>Children may present differently</w:t>
            </w:r>
            <w:r w:rsidR="00702614" w:rsidRPr="005924B5">
              <w:rPr>
                <w:rFonts w:ascii="Arial" w:hAnsi="Arial" w:cs="Arial"/>
              </w:rPr>
              <w:t xml:space="preserve">, please consult current NICE guidelines for further </w:t>
            </w:r>
            <w:r w:rsidR="00E844FA" w:rsidRPr="005924B5">
              <w:rPr>
                <w:rFonts w:ascii="Arial" w:hAnsi="Arial" w:cs="Arial"/>
              </w:rPr>
              <w:t>information.</w:t>
            </w:r>
            <w:r w:rsidR="00702614" w:rsidRPr="005924B5">
              <w:rPr>
                <w:rFonts w:ascii="Arial" w:hAnsi="Arial" w:cs="Arial"/>
              </w:rPr>
              <w:t xml:space="preserve"> </w:t>
            </w:r>
          </w:p>
          <w:p w14:paraId="0550EAD7" w14:textId="44F5D16E" w:rsidR="00F329E8" w:rsidRPr="005924B5" w:rsidRDefault="7264545C" w:rsidP="00231440">
            <w:pPr>
              <w:pStyle w:val="Heading3"/>
            </w:pPr>
            <w:bookmarkStart w:id="11" w:name="_Toc1308905212"/>
            <w:r>
              <w:t xml:space="preserve">4.1.1 </w:t>
            </w:r>
            <w:r w:rsidR="2D754C66">
              <w:t xml:space="preserve">Signs and </w:t>
            </w:r>
            <w:r>
              <w:t>S</w:t>
            </w:r>
            <w:r w:rsidR="2D754C66">
              <w:t xml:space="preserve">ymptoms of </w:t>
            </w:r>
            <w:r>
              <w:t>C</w:t>
            </w:r>
            <w:r w:rsidR="2D754C66">
              <w:t xml:space="preserve">omplicated </w:t>
            </w:r>
            <w:r>
              <w:t>I</w:t>
            </w:r>
            <w:r w:rsidR="2D754C66">
              <w:t>nfluenza</w:t>
            </w:r>
            <w:bookmarkEnd w:id="11"/>
          </w:p>
          <w:p w14:paraId="28370690" w14:textId="6978D7F6" w:rsidR="00F329E8" w:rsidRPr="005924B5" w:rsidRDefault="617DE6F3" w:rsidP="00231440">
            <w:pPr>
              <w:pStyle w:val="NormalWeb"/>
              <w:spacing w:before="0" w:beforeAutospacing="0" w:after="0" w:afterAutospacing="0"/>
              <w:rPr>
                <w:rFonts w:ascii="Arial" w:hAnsi="Arial" w:cs="Arial"/>
              </w:rPr>
            </w:pPr>
            <w:r w:rsidRPr="005924B5">
              <w:rPr>
                <w:rFonts w:ascii="Arial" w:hAnsi="Arial" w:cs="Arial"/>
              </w:rPr>
              <w:t xml:space="preserve">People may require hospital admission or present </w:t>
            </w:r>
            <w:r w:rsidR="6C287C52" w:rsidRPr="005924B5">
              <w:rPr>
                <w:rFonts w:ascii="Arial" w:hAnsi="Arial" w:cs="Arial"/>
              </w:rPr>
              <w:t>with:</w:t>
            </w:r>
          </w:p>
          <w:p w14:paraId="1D5D0C19" w14:textId="77777777" w:rsidR="00F329E8" w:rsidRPr="005924B5" w:rsidRDefault="00F329E8" w:rsidP="005C11E4">
            <w:pPr>
              <w:pStyle w:val="NormalWeb"/>
              <w:numPr>
                <w:ilvl w:val="0"/>
                <w:numId w:val="19"/>
              </w:numPr>
              <w:rPr>
                <w:rFonts w:ascii="Arial" w:hAnsi="Arial" w:cs="Arial"/>
              </w:rPr>
            </w:pPr>
            <w:r w:rsidRPr="005924B5">
              <w:rPr>
                <w:rFonts w:ascii="Arial" w:hAnsi="Arial" w:cs="Arial"/>
              </w:rPr>
              <w:t xml:space="preserve">A lower respiratory infection </w:t>
            </w:r>
          </w:p>
          <w:p w14:paraId="2EFBEB3E" w14:textId="78F83BF6" w:rsidR="00F329E8" w:rsidRPr="005924B5" w:rsidRDefault="00F329E8" w:rsidP="005C11E4">
            <w:pPr>
              <w:pStyle w:val="NormalWeb"/>
              <w:numPr>
                <w:ilvl w:val="0"/>
                <w:numId w:val="19"/>
              </w:numPr>
              <w:rPr>
                <w:rFonts w:ascii="Arial" w:hAnsi="Arial" w:cs="Arial"/>
              </w:rPr>
            </w:pPr>
            <w:r w:rsidRPr="005924B5">
              <w:rPr>
                <w:rFonts w:ascii="Arial" w:hAnsi="Arial" w:cs="Arial"/>
              </w:rPr>
              <w:t>central nervous system involvement</w:t>
            </w:r>
          </w:p>
          <w:p w14:paraId="285FED8F" w14:textId="40220F1E" w:rsidR="00231440" w:rsidRPr="00220E09" w:rsidRDefault="00A145CB" w:rsidP="00220E09">
            <w:pPr>
              <w:pStyle w:val="NormalWeb"/>
              <w:numPr>
                <w:ilvl w:val="0"/>
                <w:numId w:val="19"/>
              </w:numPr>
              <w:spacing w:before="0" w:beforeAutospacing="0" w:after="0" w:afterAutospacing="0"/>
              <w:ind w:left="357" w:hanging="357"/>
              <w:rPr>
                <w:rFonts w:ascii="Arial" w:hAnsi="Arial" w:cs="Arial"/>
              </w:rPr>
            </w:pPr>
            <w:r w:rsidRPr="005924B5">
              <w:rPr>
                <w:rFonts w:ascii="Arial" w:hAnsi="Arial" w:cs="Arial"/>
              </w:rPr>
              <w:t>Worsening of an existing medical condition</w:t>
            </w:r>
          </w:p>
        </w:tc>
      </w:tr>
    </w:tbl>
    <w:p w14:paraId="370AD6C2" w14:textId="77777777" w:rsidR="00220E09" w:rsidRDefault="00220E09"/>
    <w:tbl>
      <w:tblPr>
        <w:tblW w:w="0" w:type="auto"/>
        <w:jc w:val="center"/>
        <w:tblBorders>
          <w:insideV w:val="single" w:sz="4" w:space="0" w:color="auto"/>
        </w:tblBorders>
        <w:tblLook w:val="04A0" w:firstRow="1" w:lastRow="0" w:firstColumn="1" w:lastColumn="0" w:noHBand="0" w:noVBand="1"/>
      </w:tblPr>
      <w:tblGrid>
        <w:gridCol w:w="9854"/>
      </w:tblGrid>
      <w:tr w:rsidR="00220E09" w:rsidRPr="004A004D" w14:paraId="422356EA" w14:textId="77777777" w:rsidTr="783C3FA7">
        <w:trPr>
          <w:jc w:val="center"/>
        </w:trPr>
        <w:tc>
          <w:tcPr>
            <w:tcW w:w="9854" w:type="dxa"/>
            <w:shd w:val="clear" w:color="auto" w:fill="auto"/>
          </w:tcPr>
          <w:p w14:paraId="00F7EBF2" w14:textId="67E7CE32" w:rsidR="00220E09" w:rsidRPr="005C11E4" w:rsidRDefault="3434B622" w:rsidP="00220E09">
            <w:pPr>
              <w:pStyle w:val="Heading2"/>
            </w:pPr>
            <w:bookmarkStart w:id="12" w:name="_Toc664618676"/>
            <w:r>
              <w:t>4.2 How Flu Spreads</w:t>
            </w:r>
            <w:bookmarkEnd w:id="12"/>
          </w:p>
        </w:tc>
      </w:tr>
      <w:tr w:rsidR="00220E09" w:rsidRPr="004A004D" w14:paraId="39960930" w14:textId="77777777" w:rsidTr="783C3FA7">
        <w:trPr>
          <w:jc w:val="center"/>
        </w:trPr>
        <w:tc>
          <w:tcPr>
            <w:tcW w:w="9854" w:type="dxa"/>
            <w:shd w:val="clear" w:color="auto" w:fill="auto"/>
          </w:tcPr>
          <w:p w14:paraId="46E42617" w14:textId="77777777" w:rsidR="00220E09" w:rsidRPr="005C11E4" w:rsidRDefault="00220E09" w:rsidP="00A145CB">
            <w:pPr>
              <w:pStyle w:val="NormalWeb"/>
              <w:rPr>
                <w:rFonts w:ascii="Arial" w:hAnsi="Arial" w:cs="Arial"/>
              </w:rPr>
            </w:pPr>
          </w:p>
        </w:tc>
      </w:tr>
      <w:tr w:rsidR="00220E09" w:rsidRPr="004A004D" w14:paraId="3D1DB08D" w14:textId="77777777" w:rsidTr="783C3FA7">
        <w:trPr>
          <w:jc w:val="center"/>
        </w:trPr>
        <w:tc>
          <w:tcPr>
            <w:tcW w:w="9854" w:type="dxa"/>
            <w:shd w:val="clear" w:color="auto" w:fill="auto"/>
          </w:tcPr>
          <w:p w14:paraId="1AE422F4" w14:textId="3A72E640" w:rsidR="00220E09" w:rsidRPr="00220E09" w:rsidRDefault="00220E09" w:rsidP="00220E09">
            <w:pPr>
              <w:pStyle w:val="NormalWeb"/>
              <w:spacing w:before="0" w:beforeAutospacing="0" w:after="0" w:afterAutospacing="0"/>
              <w:rPr>
                <w:rFonts w:ascii="Arial" w:hAnsi="Arial" w:cs="Arial"/>
                <w:color w:val="000000"/>
              </w:rPr>
            </w:pPr>
            <w:r w:rsidRPr="00A03D1B">
              <w:rPr>
                <w:rFonts w:ascii="Arial" w:hAnsi="Arial" w:cs="Arial"/>
                <w:color w:val="000000"/>
              </w:rPr>
              <w:t>Most experts believe that flu viruses are spread mainly by droplets made when people with flu cough, sneeze or talk. These droplets can land in the mouths or noses of people who are nearby. Less often, a person might also get flu by touching a surface or object that has flu virus on it and then touching their own mouth, eyes or possibly their nose. When patients are undertaking aerosol generated procedures then the virus can be spread in much smaller particles and travel much further this is airborne transmission.</w:t>
            </w:r>
          </w:p>
        </w:tc>
      </w:tr>
    </w:tbl>
    <w:p w14:paraId="65E71BE1" w14:textId="77777777" w:rsidR="00403649" w:rsidRDefault="00403649"/>
    <w:tbl>
      <w:tblPr>
        <w:tblW w:w="0" w:type="auto"/>
        <w:jc w:val="center"/>
        <w:tblBorders>
          <w:insideV w:val="single" w:sz="4" w:space="0" w:color="auto"/>
        </w:tblBorders>
        <w:tblLook w:val="04A0" w:firstRow="1" w:lastRow="0" w:firstColumn="1" w:lastColumn="0" w:noHBand="0" w:noVBand="1"/>
      </w:tblPr>
      <w:tblGrid>
        <w:gridCol w:w="9854"/>
      </w:tblGrid>
      <w:tr w:rsidR="00403649" w:rsidRPr="004A004D" w14:paraId="6F525A94" w14:textId="77777777" w:rsidTr="783C3FA7">
        <w:trPr>
          <w:jc w:val="center"/>
        </w:trPr>
        <w:tc>
          <w:tcPr>
            <w:tcW w:w="9854" w:type="dxa"/>
            <w:shd w:val="clear" w:color="auto" w:fill="auto"/>
          </w:tcPr>
          <w:p w14:paraId="13383B94" w14:textId="183316DF" w:rsidR="00403649" w:rsidRPr="005C11E4" w:rsidRDefault="3434B622" w:rsidP="00220E09">
            <w:pPr>
              <w:pStyle w:val="Heading2"/>
            </w:pPr>
            <w:bookmarkStart w:id="13" w:name="_Toc1832438130"/>
            <w:r>
              <w:t>4.3 Period of Contagiousness</w:t>
            </w:r>
            <w:bookmarkEnd w:id="13"/>
          </w:p>
        </w:tc>
      </w:tr>
      <w:tr w:rsidR="00403649" w:rsidRPr="004A004D" w14:paraId="23B678CB" w14:textId="77777777" w:rsidTr="783C3FA7">
        <w:trPr>
          <w:jc w:val="center"/>
        </w:trPr>
        <w:tc>
          <w:tcPr>
            <w:tcW w:w="9854" w:type="dxa"/>
            <w:shd w:val="clear" w:color="auto" w:fill="auto"/>
          </w:tcPr>
          <w:p w14:paraId="08EA6878" w14:textId="77777777" w:rsidR="00403649" w:rsidRPr="005C11E4" w:rsidRDefault="00403649" w:rsidP="00A145CB">
            <w:pPr>
              <w:pStyle w:val="NormalWeb"/>
              <w:rPr>
                <w:rFonts w:ascii="Arial" w:hAnsi="Arial" w:cs="Arial"/>
              </w:rPr>
            </w:pPr>
          </w:p>
        </w:tc>
      </w:tr>
      <w:tr w:rsidR="00403649" w:rsidRPr="004A004D" w14:paraId="5D74D39D" w14:textId="77777777" w:rsidTr="783C3FA7">
        <w:trPr>
          <w:jc w:val="center"/>
        </w:trPr>
        <w:tc>
          <w:tcPr>
            <w:tcW w:w="9854" w:type="dxa"/>
            <w:shd w:val="clear" w:color="auto" w:fill="auto"/>
          </w:tcPr>
          <w:p w14:paraId="2EC1D77E" w14:textId="4D151FDB" w:rsidR="00403649" w:rsidRPr="00220E09" w:rsidRDefault="00220E09" w:rsidP="00220E09">
            <w:pPr>
              <w:pStyle w:val="NormalWeb"/>
              <w:spacing w:before="0" w:beforeAutospacing="0" w:after="0" w:afterAutospacing="0"/>
              <w:rPr>
                <w:rFonts w:ascii="Arial" w:hAnsi="Arial" w:cs="Arial"/>
                <w:color w:val="000000"/>
              </w:rPr>
            </w:pPr>
            <w:r w:rsidRPr="00A03D1B">
              <w:rPr>
                <w:rFonts w:ascii="Arial" w:hAnsi="Arial" w:cs="Arial"/>
                <w:color w:val="000000" w:themeColor="text1"/>
              </w:rPr>
              <w:t xml:space="preserve">You may be able to pass on flu to someone else before you know you are sick, as well as while you are sick. Most healthy adults may be able to infect others beginning 1 day before symptoms develop and up to 5 to 7 days after becoming sick. Some people, especially young children and people with weakened immune systems, might be able to infect others for an even longer time. As many as 77% of people with flu will have no symptoms (asymptomatic carriage) but are still able to pass on the infection to others. Patients admitted to UHMB hospitals will have a flu </w:t>
            </w:r>
            <w:r w:rsidRPr="005924B5">
              <w:rPr>
                <w:rFonts w:ascii="Arial" w:hAnsi="Arial" w:cs="Arial"/>
                <w:color w:val="000000" w:themeColor="text1"/>
              </w:rPr>
              <w:t>alert</w:t>
            </w:r>
            <w:r w:rsidRPr="00A03D1B">
              <w:rPr>
                <w:rFonts w:ascii="Arial" w:hAnsi="Arial" w:cs="Arial"/>
                <w:color w:val="000000" w:themeColor="text1"/>
              </w:rPr>
              <w:t xml:space="preserve"> added to their Lorenzo patient record which will remain in place for up to two weeks. The IP Team will </w:t>
            </w:r>
            <w:r w:rsidRPr="005924B5">
              <w:rPr>
                <w:rFonts w:ascii="Arial" w:hAnsi="Arial" w:cs="Arial"/>
                <w:color w:val="000000" w:themeColor="text1"/>
              </w:rPr>
              <w:t>remove the alert</w:t>
            </w:r>
            <w:r w:rsidRPr="00A03D1B">
              <w:rPr>
                <w:rFonts w:ascii="Arial" w:hAnsi="Arial" w:cs="Arial"/>
                <w:color w:val="000000" w:themeColor="text1"/>
              </w:rPr>
              <w:t xml:space="preserve"> earlier if it has been medically agreed that the patient is fully recovered.</w:t>
            </w:r>
          </w:p>
        </w:tc>
      </w:tr>
    </w:tbl>
    <w:p w14:paraId="6AE2E455" w14:textId="77777777" w:rsidR="00427DE7" w:rsidRDefault="00427DE7"/>
    <w:tbl>
      <w:tblPr>
        <w:tblW w:w="0" w:type="auto"/>
        <w:jc w:val="center"/>
        <w:tblBorders>
          <w:insideV w:val="single" w:sz="4" w:space="0" w:color="auto"/>
        </w:tblBorders>
        <w:tblLook w:val="04A0" w:firstRow="1" w:lastRow="0" w:firstColumn="1" w:lastColumn="0" w:noHBand="0" w:noVBand="1"/>
      </w:tblPr>
      <w:tblGrid>
        <w:gridCol w:w="9854"/>
      </w:tblGrid>
      <w:tr w:rsidR="00427DE7" w:rsidRPr="004A004D" w14:paraId="1E6069F6" w14:textId="77777777" w:rsidTr="783C3FA7">
        <w:trPr>
          <w:jc w:val="center"/>
        </w:trPr>
        <w:tc>
          <w:tcPr>
            <w:tcW w:w="9854" w:type="dxa"/>
            <w:shd w:val="clear" w:color="auto" w:fill="auto"/>
          </w:tcPr>
          <w:p w14:paraId="05656856" w14:textId="59C50D15" w:rsidR="00427DE7" w:rsidRPr="005C11E4" w:rsidRDefault="3288DB28" w:rsidP="00427DE7">
            <w:pPr>
              <w:pStyle w:val="Heading2"/>
            </w:pPr>
            <w:bookmarkStart w:id="14" w:name="_Toc966313701"/>
            <w:r>
              <w:t>4.4 Onset of Symptoms</w:t>
            </w:r>
            <w:bookmarkEnd w:id="14"/>
          </w:p>
        </w:tc>
      </w:tr>
      <w:tr w:rsidR="00427DE7" w:rsidRPr="004A004D" w14:paraId="586DD3AF" w14:textId="77777777" w:rsidTr="783C3FA7">
        <w:trPr>
          <w:jc w:val="center"/>
        </w:trPr>
        <w:tc>
          <w:tcPr>
            <w:tcW w:w="9854" w:type="dxa"/>
            <w:shd w:val="clear" w:color="auto" w:fill="auto"/>
          </w:tcPr>
          <w:p w14:paraId="35F6CEF1" w14:textId="77777777" w:rsidR="00427DE7" w:rsidRPr="005C11E4" w:rsidRDefault="00427DE7" w:rsidP="00A145CB">
            <w:pPr>
              <w:pStyle w:val="NormalWeb"/>
              <w:rPr>
                <w:rFonts w:ascii="Arial" w:hAnsi="Arial" w:cs="Arial"/>
              </w:rPr>
            </w:pPr>
          </w:p>
        </w:tc>
      </w:tr>
      <w:tr w:rsidR="00427DE7" w:rsidRPr="004A004D" w14:paraId="673EAF95" w14:textId="77777777" w:rsidTr="783C3FA7">
        <w:trPr>
          <w:jc w:val="center"/>
        </w:trPr>
        <w:tc>
          <w:tcPr>
            <w:tcW w:w="9854" w:type="dxa"/>
            <w:shd w:val="clear" w:color="auto" w:fill="auto"/>
          </w:tcPr>
          <w:p w14:paraId="35646335" w14:textId="0940284D" w:rsidR="00427DE7" w:rsidRPr="00427DE7" w:rsidRDefault="00427DE7" w:rsidP="00427DE7">
            <w:pPr>
              <w:pStyle w:val="NormalWeb"/>
              <w:spacing w:before="0" w:beforeAutospacing="0" w:after="0" w:afterAutospacing="0"/>
              <w:rPr>
                <w:rFonts w:ascii="Arial" w:hAnsi="Arial" w:cs="Arial"/>
                <w:color w:val="000000" w:themeColor="text1"/>
              </w:rPr>
            </w:pPr>
            <w:r w:rsidRPr="00A03D1B">
              <w:rPr>
                <w:rFonts w:ascii="Arial" w:hAnsi="Arial" w:cs="Arial"/>
                <w:color w:val="000000" w:themeColor="text1"/>
              </w:rPr>
              <w:t>The time from when a person is exposed to the flu virus to when symptoms begin is about 1 to 4 days, with an average of about 2 days.</w:t>
            </w:r>
          </w:p>
        </w:tc>
      </w:tr>
    </w:tbl>
    <w:p w14:paraId="789577E6" w14:textId="77777777" w:rsidR="00427DE7" w:rsidRDefault="00427DE7"/>
    <w:tbl>
      <w:tblPr>
        <w:tblW w:w="0" w:type="auto"/>
        <w:jc w:val="center"/>
        <w:tblBorders>
          <w:insideV w:val="single" w:sz="4" w:space="0" w:color="auto"/>
        </w:tblBorders>
        <w:tblLook w:val="04A0" w:firstRow="1" w:lastRow="0" w:firstColumn="1" w:lastColumn="0" w:noHBand="0" w:noVBand="1"/>
      </w:tblPr>
      <w:tblGrid>
        <w:gridCol w:w="9854"/>
      </w:tblGrid>
      <w:tr w:rsidR="00427DE7" w:rsidRPr="004A004D" w14:paraId="235D3770" w14:textId="77777777" w:rsidTr="783C3FA7">
        <w:trPr>
          <w:jc w:val="center"/>
        </w:trPr>
        <w:tc>
          <w:tcPr>
            <w:tcW w:w="9854" w:type="dxa"/>
            <w:shd w:val="clear" w:color="auto" w:fill="auto"/>
          </w:tcPr>
          <w:p w14:paraId="10EE5C72" w14:textId="191EDDF6" w:rsidR="00427DE7" w:rsidRPr="005C11E4" w:rsidRDefault="3288DB28" w:rsidP="00427DE7">
            <w:pPr>
              <w:pStyle w:val="Heading2"/>
            </w:pPr>
            <w:bookmarkStart w:id="15" w:name="_Toc1462996847"/>
            <w:r>
              <w:t>4.5 Complications of Flu</w:t>
            </w:r>
            <w:bookmarkEnd w:id="15"/>
          </w:p>
        </w:tc>
      </w:tr>
      <w:tr w:rsidR="00427DE7" w:rsidRPr="004A004D" w14:paraId="10600AF3" w14:textId="77777777" w:rsidTr="783C3FA7">
        <w:trPr>
          <w:jc w:val="center"/>
        </w:trPr>
        <w:tc>
          <w:tcPr>
            <w:tcW w:w="9854" w:type="dxa"/>
            <w:shd w:val="clear" w:color="auto" w:fill="auto"/>
          </w:tcPr>
          <w:p w14:paraId="7985782B" w14:textId="77777777" w:rsidR="00427DE7" w:rsidRPr="005C11E4" w:rsidRDefault="00427DE7" w:rsidP="00A145CB">
            <w:pPr>
              <w:pStyle w:val="NormalWeb"/>
              <w:rPr>
                <w:rFonts w:ascii="Arial" w:hAnsi="Arial" w:cs="Arial"/>
              </w:rPr>
            </w:pPr>
          </w:p>
        </w:tc>
      </w:tr>
      <w:tr w:rsidR="00427DE7" w:rsidRPr="004A004D" w14:paraId="3AA8CB8B" w14:textId="77777777" w:rsidTr="783C3FA7">
        <w:trPr>
          <w:jc w:val="center"/>
        </w:trPr>
        <w:tc>
          <w:tcPr>
            <w:tcW w:w="9854" w:type="dxa"/>
            <w:shd w:val="clear" w:color="auto" w:fill="auto"/>
          </w:tcPr>
          <w:p w14:paraId="020FFEA6" w14:textId="5145202B" w:rsidR="00427DE7" w:rsidRPr="00427DE7" w:rsidRDefault="00427DE7" w:rsidP="00427DE7">
            <w:pPr>
              <w:pStyle w:val="NormalWeb"/>
              <w:spacing w:before="0" w:beforeAutospacing="0" w:after="0" w:afterAutospacing="0"/>
              <w:rPr>
                <w:rFonts w:ascii="Arial" w:hAnsi="Arial" w:cs="Arial"/>
                <w:color w:val="000000" w:themeColor="text1"/>
              </w:rPr>
            </w:pPr>
            <w:r w:rsidRPr="00A03D1B">
              <w:rPr>
                <w:rFonts w:ascii="Arial" w:hAnsi="Arial" w:cs="Arial"/>
                <w:color w:val="000000" w:themeColor="text1"/>
              </w:rPr>
              <w:t>Complications of flu can include bacterial pneumonia, ear infections, sinus infections, dehydration, and worsening of chronic medical conditions, such as congestive heart failure, asthma or diabetes.</w:t>
            </w:r>
          </w:p>
        </w:tc>
      </w:tr>
    </w:tbl>
    <w:p w14:paraId="24046EA0" w14:textId="77777777" w:rsidR="00DB4A1B" w:rsidRDefault="00DB4A1B"/>
    <w:tbl>
      <w:tblPr>
        <w:tblW w:w="0" w:type="auto"/>
        <w:jc w:val="center"/>
        <w:tblBorders>
          <w:insideV w:val="single" w:sz="4" w:space="0" w:color="auto"/>
        </w:tblBorders>
        <w:tblLook w:val="04A0" w:firstRow="1" w:lastRow="0" w:firstColumn="1" w:lastColumn="0" w:noHBand="0" w:noVBand="1"/>
      </w:tblPr>
      <w:tblGrid>
        <w:gridCol w:w="9854"/>
      </w:tblGrid>
      <w:tr w:rsidR="00DB4A1B" w:rsidRPr="004A004D" w14:paraId="0430D51E" w14:textId="77777777" w:rsidTr="783C3FA7">
        <w:trPr>
          <w:jc w:val="center"/>
        </w:trPr>
        <w:tc>
          <w:tcPr>
            <w:tcW w:w="9854" w:type="dxa"/>
            <w:shd w:val="clear" w:color="auto" w:fill="auto"/>
          </w:tcPr>
          <w:p w14:paraId="58B3C8F2" w14:textId="4C845035" w:rsidR="00DB4A1B" w:rsidRPr="005C11E4" w:rsidRDefault="00DB4A1B" w:rsidP="00DB4A1B">
            <w:pPr>
              <w:pStyle w:val="Heading2"/>
            </w:pPr>
            <w:bookmarkStart w:id="16" w:name="_Toc135294860"/>
            <w:r>
              <w:t>4.6 People at High Risk from Flu</w:t>
            </w:r>
            <w:bookmarkEnd w:id="16"/>
          </w:p>
        </w:tc>
      </w:tr>
      <w:tr w:rsidR="00DB4A1B" w:rsidRPr="004A004D" w14:paraId="33CF19F0" w14:textId="77777777" w:rsidTr="783C3FA7">
        <w:trPr>
          <w:jc w:val="center"/>
        </w:trPr>
        <w:tc>
          <w:tcPr>
            <w:tcW w:w="9854" w:type="dxa"/>
            <w:shd w:val="clear" w:color="auto" w:fill="auto"/>
          </w:tcPr>
          <w:p w14:paraId="408119FF" w14:textId="77777777" w:rsidR="00DB4A1B" w:rsidRPr="005C11E4" w:rsidRDefault="00DB4A1B" w:rsidP="00A145CB">
            <w:pPr>
              <w:pStyle w:val="NormalWeb"/>
              <w:rPr>
                <w:rFonts w:ascii="Arial" w:hAnsi="Arial" w:cs="Arial"/>
              </w:rPr>
            </w:pPr>
          </w:p>
        </w:tc>
      </w:tr>
      <w:tr w:rsidR="00DB4A1B" w:rsidRPr="004A004D" w14:paraId="4E2607C2" w14:textId="77777777" w:rsidTr="783C3FA7">
        <w:trPr>
          <w:trHeight w:val="1945"/>
          <w:jc w:val="center"/>
        </w:trPr>
        <w:tc>
          <w:tcPr>
            <w:tcW w:w="9854" w:type="dxa"/>
            <w:shd w:val="clear" w:color="auto" w:fill="auto"/>
          </w:tcPr>
          <w:p w14:paraId="73CE587F" w14:textId="54378FAC" w:rsidR="00DB4A1B" w:rsidRPr="00427DE7" w:rsidRDefault="00DB4A1B" w:rsidP="00427DE7">
            <w:pPr>
              <w:pStyle w:val="NormalWeb"/>
              <w:spacing w:before="0" w:beforeAutospacing="0" w:after="0" w:afterAutospacing="0"/>
              <w:rPr>
                <w:rFonts w:ascii="Arial" w:hAnsi="Arial" w:cs="Arial"/>
                <w:color w:val="000000"/>
              </w:rPr>
            </w:pPr>
            <w:r w:rsidRPr="00A03D1B">
              <w:rPr>
                <w:rFonts w:ascii="Arial" w:hAnsi="Arial" w:cs="Arial"/>
                <w:color w:val="000000" w:themeColor="text1"/>
              </w:rPr>
              <w:lastRenderedPageBreak/>
              <w:t xml:space="preserve">Anyone can get the flu (even healthy people), and serious problems related to the flu can happen at any age, but some people are at high risk of developing serious flu-related complications if they get sick. This includes people 65 years and older, pregnant women </w:t>
            </w:r>
            <w:r w:rsidRPr="005924B5">
              <w:rPr>
                <w:rFonts w:ascii="Arial" w:hAnsi="Arial" w:cs="Arial"/>
                <w:color w:val="000000" w:themeColor="text1"/>
              </w:rPr>
              <w:t xml:space="preserve">(including up to 2 weeks post-partum), </w:t>
            </w:r>
            <w:r w:rsidRPr="001734EB">
              <w:rPr>
                <w:rFonts w:ascii="Arial" w:hAnsi="Arial" w:cs="Arial"/>
                <w:color w:val="000000" w:themeColor="text1"/>
              </w:rPr>
              <w:t xml:space="preserve">neonates, babies </w:t>
            </w:r>
            <w:r w:rsidRPr="005924B5">
              <w:rPr>
                <w:rFonts w:ascii="Arial" w:hAnsi="Arial" w:cs="Arial"/>
                <w:color w:val="000000" w:themeColor="text1"/>
              </w:rPr>
              <w:t xml:space="preserve"> (under 6 months of age), morbid obesity (BMI &gt;40), Diabetes Mellites, asplenia/splenic dysfunction, severe immunosuppression, and people with neurological, hepatic, pulmonary and chronic cardiac disease.</w:t>
            </w:r>
          </w:p>
        </w:tc>
      </w:tr>
    </w:tbl>
    <w:p w14:paraId="4D4D8C5E" w14:textId="77777777" w:rsidR="00DB4A1B" w:rsidRDefault="00DB4A1B"/>
    <w:tbl>
      <w:tblPr>
        <w:tblW w:w="0" w:type="auto"/>
        <w:jc w:val="center"/>
        <w:tblBorders>
          <w:insideV w:val="single" w:sz="4" w:space="0" w:color="auto"/>
        </w:tblBorders>
        <w:tblLook w:val="04A0" w:firstRow="1" w:lastRow="0" w:firstColumn="1" w:lastColumn="0" w:noHBand="0" w:noVBand="1"/>
      </w:tblPr>
      <w:tblGrid>
        <w:gridCol w:w="9854"/>
      </w:tblGrid>
      <w:tr w:rsidR="00DB4A1B" w:rsidRPr="004A004D" w14:paraId="1D5A5E85" w14:textId="77777777" w:rsidTr="783C3FA7">
        <w:trPr>
          <w:jc w:val="center"/>
        </w:trPr>
        <w:tc>
          <w:tcPr>
            <w:tcW w:w="9854" w:type="dxa"/>
            <w:shd w:val="clear" w:color="auto" w:fill="auto"/>
          </w:tcPr>
          <w:p w14:paraId="400F130B" w14:textId="55E4EC3C" w:rsidR="00DB4A1B" w:rsidRPr="005C11E4" w:rsidRDefault="00DB4A1B" w:rsidP="00DB4A1B">
            <w:pPr>
              <w:pStyle w:val="Heading2"/>
            </w:pPr>
            <w:bookmarkStart w:id="17" w:name="_Toc919675210"/>
            <w:r>
              <w:t>4.7 Severe Immunosuppression</w:t>
            </w:r>
            <w:bookmarkEnd w:id="17"/>
          </w:p>
        </w:tc>
      </w:tr>
      <w:tr w:rsidR="00DB4A1B" w:rsidRPr="004A004D" w14:paraId="6593A745" w14:textId="77777777" w:rsidTr="783C3FA7">
        <w:trPr>
          <w:jc w:val="center"/>
        </w:trPr>
        <w:tc>
          <w:tcPr>
            <w:tcW w:w="9854" w:type="dxa"/>
            <w:shd w:val="clear" w:color="auto" w:fill="auto"/>
          </w:tcPr>
          <w:p w14:paraId="36DD5F09" w14:textId="77777777" w:rsidR="00DB4A1B" w:rsidRPr="005C11E4" w:rsidRDefault="00DB4A1B" w:rsidP="00A145CB">
            <w:pPr>
              <w:pStyle w:val="NormalWeb"/>
              <w:rPr>
                <w:rFonts w:ascii="Arial" w:hAnsi="Arial" w:cs="Arial"/>
              </w:rPr>
            </w:pPr>
          </w:p>
        </w:tc>
      </w:tr>
      <w:tr w:rsidR="00DB4A1B" w:rsidRPr="004A004D" w14:paraId="1463A214" w14:textId="77777777" w:rsidTr="783C3FA7">
        <w:trPr>
          <w:jc w:val="center"/>
        </w:trPr>
        <w:tc>
          <w:tcPr>
            <w:tcW w:w="9854" w:type="dxa"/>
            <w:shd w:val="clear" w:color="auto" w:fill="auto"/>
          </w:tcPr>
          <w:p w14:paraId="28C66EFA" w14:textId="77777777" w:rsidR="00DB4A1B" w:rsidRPr="005924B5" w:rsidRDefault="00DB4A1B" w:rsidP="00DB4A1B">
            <w:pPr>
              <w:pStyle w:val="NormalWeb"/>
              <w:numPr>
                <w:ilvl w:val="0"/>
                <w:numId w:val="19"/>
              </w:numPr>
              <w:spacing w:before="0" w:beforeAutospacing="0" w:after="0" w:afterAutospacing="0"/>
              <w:ind w:left="357" w:hanging="357"/>
              <w:rPr>
                <w:rFonts w:ascii="Arial" w:hAnsi="Arial" w:cs="Arial"/>
              </w:rPr>
            </w:pPr>
            <w:r w:rsidRPr="005924B5">
              <w:rPr>
                <w:rFonts w:ascii="Arial" w:hAnsi="Arial" w:cs="Arial"/>
              </w:rPr>
              <w:t xml:space="preserve">severe primary immunodeficiency </w:t>
            </w:r>
          </w:p>
          <w:p w14:paraId="5F9C3487" w14:textId="77777777" w:rsidR="00DB4A1B" w:rsidRPr="005924B5" w:rsidRDefault="00DB4A1B" w:rsidP="00DB4A1B">
            <w:pPr>
              <w:pStyle w:val="NormalWeb"/>
              <w:numPr>
                <w:ilvl w:val="0"/>
                <w:numId w:val="19"/>
              </w:numPr>
              <w:spacing w:before="0" w:beforeAutospacing="0" w:after="0" w:afterAutospacing="0"/>
              <w:ind w:left="357" w:hanging="357"/>
              <w:rPr>
                <w:rFonts w:ascii="Arial" w:hAnsi="Arial" w:cs="Arial"/>
              </w:rPr>
            </w:pPr>
            <w:r w:rsidRPr="005924B5">
              <w:rPr>
                <w:rFonts w:ascii="Arial" w:hAnsi="Arial" w:cs="Arial"/>
              </w:rPr>
              <w:t xml:space="preserve">current or recent (within 6 months) chemotherapy or radiotherapy for malignancy. </w:t>
            </w:r>
          </w:p>
          <w:p w14:paraId="069800C1" w14:textId="77777777" w:rsidR="00DB4A1B" w:rsidRPr="005924B5" w:rsidRDefault="00DB4A1B" w:rsidP="00DB4A1B">
            <w:pPr>
              <w:pStyle w:val="NormalWeb"/>
              <w:numPr>
                <w:ilvl w:val="0"/>
                <w:numId w:val="19"/>
              </w:numPr>
              <w:spacing w:before="0" w:beforeAutospacing="0" w:after="0" w:afterAutospacing="0"/>
              <w:ind w:left="357" w:hanging="357"/>
              <w:rPr>
                <w:rFonts w:ascii="Arial" w:hAnsi="Arial" w:cs="Arial"/>
              </w:rPr>
            </w:pPr>
            <w:r w:rsidRPr="005924B5">
              <w:rPr>
                <w:rFonts w:ascii="Arial" w:hAnsi="Arial" w:cs="Arial"/>
              </w:rPr>
              <w:t xml:space="preserve">solid organ transplant recipients on immunosuppressive therapy </w:t>
            </w:r>
          </w:p>
          <w:p w14:paraId="10619A33" w14:textId="77777777" w:rsidR="00DB4A1B" w:rsidRPr="005924B5" w:rsidRDefault="00DB4A1B" w:rsidP="00DB4A1B">
            <w:pPr>
              <w:pStyle w:val="NormalWeb"/>
              <w:numPr>
                <w:ilvl w:val="0"/>
                <w:numId w:val="19"/>
              </w:numPr>
              <w:spacing w:before="0" w:beforeAutospacing="0" w:after="0" w:afterAutospacing="0"/>
              <w:ind w:left="357" w:hanging="357"/>
              <w:rPr>
                <w:rFonts w:ascii="Arial" w:hAnsi="Arial" w:cs="Arial"/>
              </w:rPr>
            </w:pPr>
            <w:r w:rsidRPr="005924B5">
              <w:rPr>
                <w:rFonts w:ascii="Arial" w:hAnsi="Arial" w:cs="Arial"/>
              </w:rPr>
              <w:t xml:space="preserve">bone marrow transplant recipients currently receiving immunosuppressive treatment, or within 12 months of receiving immunosuppression. </w:t>
            </w:r>
          </w:p>
          <w:p w14:paraId="0B653ED8" w14:textId="77777777" w:rsidR="00DB4A1B" w:rsidRPr="005924B5" w:rsidRDefault="00DB4A1B" w:rsidP="00DB4A1B">
            <w:pPr>
              <w:pStyle w:val="NormalWeb"/>
              <w:numPr>
                <w:ilvl w:val="0"/>
                <w:numId w:val="19"/>
              </w:numPr>
              <w:spacing w:before="0" w:beforeAutospacing="0" w:after="0" w:afterAutospacing="0"/>
              <w:ind w:left="357" w:hanging="357"/>
              <w:rPr>
                <w:rFonts w:ascii="Arial" w:hAnsi="Arial" w:cs="Arial"/>
              </w:rPr>
            </w:pPr>
            <w:r w:rsidRPr="005924B5">
              <w:rPr>
                <w:rFonts w:ascii="Arial" w:hAnsi="Arial" w:cs="Arial"/>
              </w:rPr>
              <w:t xml:space="preserve">patients with current graft-versus-host disease </w:t>
            </w:r>
          </w:p>
          <w:p w14:paraId="46288D4E" w14:textId="2188E4CC" w:rsidR="00DB4A1B" w:rsidRPr="005924B5" w:rsidRDefault="00DB4A1B" w:rsidP="00DB4A1B">
            <w:pPr>
              <w:pStyle w:val="NormalWeb"/>
              <w:numPr>
                <w:ilvl w:val="0"/>
                <w:numId w:val="19"/>
              </w:numPr>
              <w:spacing w:before="0" w:beforeAutospacing="0" w:after="0" w:afterAutospacing="0"/>
              <w:ind w:left="357" w:hanging="357"/>
              <w:rPr>
                <w:rFonts w:ascii="Arial" w:hAnsi="Arial" w:cs="Arial"/>
              </w:rPr>
            </w:pPr>
            <w:r w:rsidRPr="005924B5">
              <w:rPr>
                <w:rFonts w:ascii="Arial" w:hAnsi="Arial" w:cs="Arial"/>
              </w:rPr>
              <w:t xml:space="preserve">patients currently receiving high dose systemic corticosteroids OR and for at least 3 months after treatment has stopped. </w:t>
            </w:r>
          </w:p>
          <w:p w14:paraId="1CC1C2F4" w14:textId="77777777" w:rsidR="00DB4A1B" w:rsidRPr="005924B5" w:rsidRDefault="00DB4A1B" w:rsidP="00DB4A1B">
            <w:pPr>
              <w:pStyle w:val="NormalWeb"/>
              <w:numPr>
                <w:ilvl w:val="0"/>
                <w:numId w:val="19"/>
              </w:numPr>
              <w:spacing w:before="0" w:beforeAutospacing="0" w:after="0" w:afterAutospacing="0"/>
              <w:ind w:left="357" w:hanging="357"/>
              <w:rPr>
                <w:rFonts w:ascii="Arial" w:hAnsi="Arial" w:cs="Arial"/>
              </w:rPr>
            </w:pPr>
            <w:r w:rsidRPr="005924B5">
              <w:rPr>
                <w:rFonts w:ascii="Arial" w:hAnsi="Arial" w:cs="Arial"/>
              </w:rPr>
              <w:t>HIV infected patients with severe immunosuppression.</w:t>
            </w:r>
          </w:p>
          <w:p w14:paraId="5060C768" w14:textId="77777777" w:rsidR="00DB4A1B" w:rsidRPr="005924B5" w:rsidRDefault="00DB4A1B" w:rsidP="00DB4A1B">
            <w:pPr>
              <w:pStyle w:val="NormalWeb"/>
              <w:numPr>
                <w:ilvl w:val="0"/>
                <w:numId w:val="19"/>
              </w:numPr>
              <w:spacing w:before="0" w:beforeAutospacing="0" w:after="0" w:afterAutospacing="0"/>
              <w:ind w:left="357" w:hanging="357"/>
              <w:rPr>
                <w:rFonts w:ascii="Arial" w:hAnsi="Arial" w:cs="Arial"/>
              </w:rPr>
            </w:pPr>
            <w:r w:rsidRPr="005924B5">
              <w:rPr>
                <w:rFonts w:ascii="Arial" w:hAnsi="Arial" w:cs="Arial"/>
              </w:rPr>
              <w:t xml:space="preserve">Patients currently or recently (within 6 months) on other types of highly immunosuppressive therapy or where the patient’s specialist regards them as severely immunosuppressed. </w:t>
            </w:r>
          </w:p>
          <w:p w14:paraId="44AF4E82" w14:textId="0AB6EAC8" w:rsidR="00DB4A1B" w:rsidRPr="00DB4A1B" w:rsidRDefault="00DB4A1B" w:rsidP="00A145CB">
            <w:pPr>
              <w:pStyle w:val="NormalWeb"/>
              <w:numPr>
                <w:ilvl w:val="0"/>
                <w:numId w:val="19"/>
              </w:numPr>
              <w:spacing w:before="0" w:beforeAutospacing="0" w:after="0" w:afterAutospacing="0"/>
              <w:ind w:left="357" w:hanging="357"/>
              <w:rPr>
                <w:rFonts w:ascii="Arial" w:hAnsi="Arial" w:cs="Arial"/>
              </w:rPr>
            </w:pPr>
            <w:r w:rsidRPr="005924B5">
              <w:rPr>
                <w:rFonts w:ascii="Arial" w:hAnsi="Arial" w:cs="Arial"/>
              </w:rPr>
              <w:t>Severe combined immunodeficiency (SCID)</w:t>
            </w:r>
            <w:r>
              <w:rPr>
                <w:rFonts w:ascii="Arial" w:hAnsi="Arial" w:cs="Arial"/>
              </w:rPr>
              <w:t>.</w:t>
            </w:r>
          </w:p>
        </w:tc>
      </w:tr>
    </w:tbl>
    <w:p w14:paraId="62F91862" w14:textId="77777777" w:rsidR="00DB4A1B" w:rsidRDefault="00DB4A1B"/>
    <w:tbl>
      <w:tblPr>
        <w:tblW w:w="0" w:type="auto"/>
        <w:jc w:val="center"/>
        <w:tblBorders>
          <w:insideV w:val="single" w:sz="4" w:space="0" w:color="auto"/>
        </w:tblBorders>
        <w:tblLook w:val="04A0" w:firstRow="1" w:lastRow="0" w:firstColumn="1" w:lastColumn="0" w:noHBand="0" w:noVBand="1"/>
      </w:tblPr>
      <w:tblGrid>
        <w:gridCol w:w="9854"/>
      </w:tblGrid>
      <w:tr w:rsidR="00DB4A1B" w:rsidRPr="004A004D" w14:paraId="286DCC1E" w14:textId="77777777" w:rsidTr="783C3FA7">
        <w:trPr>
          <w:jc w:val="center"/>
        </w:trPr>
        <w:tc>
          <w:tcPr>
            <w:tcW w:w="9854" w:type="dxa"/>
            <w:shd w:val="clear" w:color="auto" w:fill="auto"/>
          </w:tcPr>
          <w:p w14:paraId="0554FCAA" w14:textId="503611E9" w:rsidR="00DB4A1B" w:rsidRPr="005C11E4" w:rsidRDefault="00DB4A1B" w:rsidP="00DB4A1B">
            <w:pPr>
              <w:pStyle w:val="Heading2"/>
            </w:pPr>
            <w:bookmarkStart w:id="18" w:name="_Toc1346038119"/>
            <w:r>
              <w:t>4.8 Preventing Flu</w:t>
            </w:r>
            <w:bookmarkEnd w:id="18"/>
          </w:p>
        </w:tc>
      </w:tr>
      <w:tr w:rsidR="00DB4A1B" w:rsidRPr="004A004D" w14:paraId="149BACDF" w14:textId="77777777" w:rsidTr="783C3FA7">
        <w:trPr>
          <w:jc w:val="center"/>
        </w:trPr>
        <w:tc>
          <w:tcPr>
            <w:tcW w:w="9854" w:type="dxa"/>
            <w:shd w:val="clear" w:color="auto" w:fill="auto"/>
          </w:tcPr>
          <w:p w14:paraId="02D0856F" w14:textId="77777777" w:rsidR="00DB4A1B" w:rsidRPr="005C11E4" w:rsidRDefault="00DB4A1B" w:rsidP="00A145CB">
            <w:pPr>
              <w:pStyle w:val="NormalWeb"/>
              <w:rPr>
                <w:rFonts w:ascii="Arial" w:hAnsi="Arial" w:cs="Arial"/>
              </w:rPr>
            </w:pPr>
          </w:p>
        </w:tc>
      </w:tr>
      <w:tr w:rsidR="00DB4A1B" w:rsidRPr="004A004D" w14:paraId="7D167E52" w14:textId="77777777" w:rsidTr="783C3FA7">
        <w:trPr>
          <w:jc w:val="center"/>
        </w:trPr>
        <w:tc>
          <w:tcPr>
            <w:tcW w:w="9854" w:type="dxa"/>
            <w:shd w:val="clear" w:color="auto" w:fill="auto"/>
          </w:tcPr>
          <w:p w14:paraId="64762A06" w14:textId="3200EE8F" w:rsidR="00DB4A1B" w:rsidRPr="00DB4A1B" w:rsidRDefault="00DB4A1B" w:rsidP="1B521EAD">
            <w:pPr>
              <w:pStyle w:val="NormalWeb"/>
              <w:spacing w:before="0" w:beforeAutospacing="0" w:after="0" w:afterAutospacing="0"/>
              <w:rPr>
                <w:rFonts w:ascii="Arial" w:hAnsi="Arial" w:cs="Arial"/>
                <w:color w:val="000000" w:themeColor="text1"/>
              </w:rPr>
            </w:pPr>
            <w:r w:rsidRPr="1B521EAD">
              <w:rPr>
                <w:rFonts w:ascii="Arial" w:hAnsi="Arial" w:cs="Arial"/>
                <w:color w:val="000000" w:themeColor="text1"/>
              </w:rPr>
              <w:t>The first and most important step in preventing flu is to get a flu vaccination each year. All UHMB staff are offered a flu vaccination for free as part of their employment. Vaccinations are delivered throughout the Trust and coordinated by the Occupational Health Team. Other preventative actions include using tissues to cover coughs and sneezes (catch it, kill it, bin it) and frequent handwashing in line with the five moments of hand hygiene to help slow the spread of germs that cause respiratory illnesses, like flu. Staff can spread flu without themselves having any symptoms, or only having minor symptoms (which they may not have been absent from work with). With this in mind, and the protection of our patients being of upmost importance, all staff are encouraged to have the vaccine annually.</w:t>
            </w:r>
          </w:p>
          <w:p w14:paraId="466A74FA" w14:textId="5D2E593C" w:rsidR="00DB4A1B" w:rsidRPr="00DB4A1B" w:rsidRDefault="6E104DA4" w:rsidP="783C3FA7">
            <w:pPr>
              <w:pStyle w:val="NormalWeb"/>
              <w:spacing w:before="0" w:beforeAutospacing="0" w:after="0" w:afterAutospacing="0"/>
              <w:rPr>
                <w:rFonts w:ascii="Arial" w:hAnsi="Arial" w:cs="Arial"/>
                <w:color w:val="000000"/>
              </w:rPr>
            </w:pPr>
            <w:r w:rsidRPr="783C3FA7">
              <w:rPr>
                <w:rFonts w:ascii="Arial" w:hAnsi="Arial" w:cs="Arial"/>
                <w:color w:val="000000" w:themeColor="text1"/>
              </w:rPr>
              <w:t xml:space="preserve">Staff should promote flu vaccinations to patients, especially to those patients who </w:t>
            </w:r>
            <w:r w:rsidR="4D62C03D" w:rsidRPr="783C3FA7">
              <w:rPr>
                <w:rFonts w:ascii="Arial" w:hAnsi="Arial" w:cs="Arial"/>
                <w:color w:val="000000" w:themeColor="text1"/>
              </w:rPr>
              <w:t>are acknowledged in section 4.6 as being at high risk of flu complications.</w:t>
            </w:r>
          </w:p>
        </w:tc>
      </w:tr>
    </w:tbl>
    <w:p w14:paraId="518F1BA5" w14:textId="77777777" w:rsidR="00DB4A1B" w:rsidRDefault="00DB4A1B"/>
    <w:tbl>
      <w:tblPr>
        <w:tblW w:w="0" w:type="auto"/>
        <w:jc w:val="center"/>
        <w:tblBorders>
          <w:insideV w:val="single" w:sz="4" w:space="0" w:color="auto"/>
        </w:tblBorders>
        <w:tblLook w:val="04A0" w:firstRow="1" w:lastRow="0" w:firstColumn="1" w:lastColumn="0" w:noHBand="0" w:noVBand="1"/>
      </w:tblPr>
      <w:tblGrid>
        <w:gridCol w:w="9854"/>
      </w:tblGrid>
      <w:tr w:rsidR="00DB4A1B" w:rsidRPr="004A004D" w14:paraId="1C4334AD" w14:textId="77777777" w:rsidTr="783C3FA7">
        <w:trPr>
          <w:jc w:val="center"/>
        </w:trPr>
        <w:tc>
          <w:tcPr>
            <w:tcW w:w="9854" w:type="dxa"/>
            <w:shd w:val="clear" w:color="auto" w:fill="auto"/>
          </w:tcPr>
          <w:p w14:paraId="1F2652CD" w14:textId="1CA81292" w:rsidR="00DB4A1B" w:rsidRPr="005C11E4" w:rsidRDefault="00DB4A1B" w:rsidP="00DB4A1B">
            <w:pPr>
              <w:pStyle w:val="Heading2"/>
            </w:pPr>
            <w:bookmarkStart w:id="19" w:name="_Toc1154079789"/>
            <w:r>
              <w:t>4.9 Diagnosing Flu</w:t>
            </w:r>
            <w:bookmarkEnd w:id="19"/>
          </w:p>
        </w:tc>
      </w:tr>
      <w:tr w:rsidR="00DB4A1B" w:rsidRPr="004A004D" w14:paraId="08DACDE7" w14:textId="77777777" w:rsidTr="783C3FA7">
        <w:trPr>
          <w:jc w:val="center"/>
        </w:trPr>
        <w:tc>
          <w:tcPr>
            <w:tcW w:w="9854" w:type="dxa"/>
            <w:shd w:val="clear" w:color="auto" w:fill="auto"/>
          </w:tcPr>
          <w:p w14:paraId="520E4786" w14:textId="77777777" w:rsidR="00DB4A1B" w:rsidRPr="005C11E4" w:rsidRDefault="00DB4A1B" w:rsidP="00A145CB">
            <w:pPr>
              <w:pStyle w:val="NormalWeb"/>
              <w:rPr>
                <w:rFonts w:ascii="Arial" w:hAnsi="Arial" w:cs="Arial"/>
              </w:rPr>
            </w:pPr>
          </w:p>
        </w:tc>
      </w:tr>
      <w:tr w:rsidR="00DB4A1B" w:rsidRPr="004A004D" w14:paraId="0916FA5B" w14:textId="77777777" w:rsidTr="783C3FA7">
        <w:trPr>
          <w:jc w:val="center"/>
        </w:trPr>
        <w:tc>
          <w:tcPr>
            <w:tcW w:w="9854" w:type="dxa"/>
            <w:shd w:val="clear" w:color="auto" w:fill="auto"/>
          </w:tcPr>
          <w:p w14:paraId="15FEC539" w14:textId="0592B5E5" w:rsidR="00DB4A1B" w:rsidRPr="00A03D1B" w:rsidRDefault="00DB4A1B" w:rsidP="00DB4A1B">
            <w:pPr>
              <w:pStyle w:val="NormalWeb"/>
              <w:spacing w:before="0" w:beforeAutospacing="0" w:after="0" w:afterAutospacing="0"/>
              <w:rPr>
                <w:rFonts w:ascii="Arial" w:hAnsi="Arial" w:cs="Arial"/>
                <w:color w:val="000000" w:themeColor="text1"/>
              </w:rPr>
            </w:pPr>
            <w:r w:rsidRPr="00A03D1B">
              <w:rPr>
                <w:rFonts w:ascii="Arial" w:hAnsi="Arial" w:cs="Arial"/>
                <w:color w:val="000000" w:themeColor="text1"/>
              </w:rPr>
              <w:t>It is very difficult to distinguish the flu from other viral or bacterial causes of respiratory illnesses on the basis of symptoms alone</w:t>
            </w:r>
            <w:r w:rsidR="00590584">
              <w:rPr>
                <w:rFonts w:ascii="Arial" w:hAnsi="Arial" w:cs="Arial"/>
                <w:color w:val="000000" w:themeColor="text1"/>
              </w:rPr>
              <w:t>, therefore isolating patients is vital (see section 4.10.1)</w:t>
            </w:r>
            <w:r w:rsidRPr="00A03D1B">
              <w:rPr>
                <w:rFonts w:ascii="Arial" w:hAnsi="Arial" w:cs="Arial"/>
                <w:color w:val="000000" w:themeColor="text1"/>
              </w:rPr>
              <w:t>. There are tests available to diagnose flu. In UHMB a nasal swab should be taken in the emergency department when influenza is suspected on admission for testing at the point of care. Point of care influenza testing is only to be completed by staff trained in how to complete the test and subsequent reporting requirements. During seasonal influenza, ‘multiplex’ testing may be available as a point of care testing which tests for Influenza A + B, SARS-c</w:t>
            </w:r>
            <w:r w:rsidR="00590584">
              <w:rPr>
                <w:rFonts w:ascii="Arial" w:hAnsi="Arial" w:cs="Arial"/>
                <w:color w:val="000000" w:themeColor="text1"/>
              </w:rPr>
              <w:t>o</w:t>
            </w:r>
            <w:r w:rsidRPr="00A03D1B">
              <w:rPr>
                <w:rFonts w:ascii="Arial" w:hAnsi="Arial" w:cs="Arial"/>
                <w:color w:val="000000" w:themeColor="text1"/>
              </w:rPr>
              <w:t xml:space="preserve">v-2 and respiratory </w:t>
            </w:r>
            <w:proofErr w:type="spellStart"/>
            <w:r w:rsidRPr="00A03D1B">
              <w:rPr>
                <w:rFonts w:ascii="Arial" w:hAnsi="Arial" w:cs="Arial"/>
                <w:color w:val="000000" w:themeColor="text1"/>
              </w:rPr>
              <w:t>synctyl</w:t>
            </w:r>
            <w:proofErr w:type="spellEnd"/>
            <w:r w:rsidRPr="00A03D1B">
              <w:rPr>
                <w:rFonts w:ascii="Arial" w:hAnsi="Arial" w:cs="Arial"/>
                <w:color w:val="000000" w:themeColor="text1"/>
              </w:rPr>
              <w:t xml:space="preserve"> virus (RSV). If a patient develops symptoms of flu after admission to a ward, or department, then testing should be completed by sending a </w:t>
            </w:r>
            <w:r w:rsidRPr="00A03D1B">
              <w:rPr>
                <w:rFonts w:ascii="Arial" w:hAnsi="Arial" w:cs="Arial"/>
                <w:color w:val="000000" w:themeColor="text1"/>
              </w:rPr>
              <w:lastRenderedPageBreak/>
              <w:t>nasopharyngeal swab to the microbiology lab between 8am and 8pm. Out of hours testing of influenza should be discussed with the Clinical Site Manager and they will either arrange to complete a POC test in the ED, or for a nasopharyngeal swab to be sent to the laboratory for testing the following day.</w:t>
            </w:r>
          </w:p>
          <w:p w14:paraId="69E0D3FA" w14:textId="77777777" w:rsidR="00DB4A1B" w:rsidRPr="00A03D1B" w:rsidRDefault="00DB4A1B" w:rsidP="00DB4A1B">
            <w:pPr>
              <w:pStyle w:val="NormalWeb"/>
              <w:spacing w:before="0" w:beforeAutospacing="0" w:after="0" w:afterAutospacing="0"/>
              <w:rPr>
                <w:rFonts w:ascii="Arial" w:hAnsi="Arial" w:cs="Arial"/>
                <w:b/>
                <w:bCs/>
                <w:color w:val="000000"/>
              </w:rPr>
            </w:pPr>
            <w:r w:rsidRPr="00A03D1B">
              <w:rPr>
                <w:rFonts w:ascii="Arial" w:hAnsi="Arial" w:cs="Arial"/>
                <w:b/>
                <w:bCs/>
                <w:color w:val="000000"/>
              </w:rPr>
              <w:t>On ICU:</w:t>
            </w:r>
          </w:p>
          <w:p w14:paraId="71310777" w14:textId="77777777" w:rsidR="00DB4A1B" w:rsidRPr="00A03D1B" w:rsidRDefault="00DB4A1B" w:rsidP="00DB4A1B">
            <w:pPr>
              <w:pStyle w:val="NormalWeb"/>
              <w:spacing w:before="0" w:beforeAutospacing="0" w:after="0" w:afterAutospacing="0"/>
              <w:rPr>
                <w:rFonts w:ascii="Arial" w:hAnsi="Arial" w:cs="Arial"/>
                <w:color w:val="000000"/>
              </w:rPr>
            </w:pPr>
            <w:r w:rsidRPr="00A03D1B">
              <w:rPr>
                <w:rFonts w:ascii="Arial" w:hAnsi="Arial" w:cs="Arial"/>
                <w:b/>
                <w:bCs/>
                <w:color w:val="000000" w:themeColor="text1"/>
              </w:rPr>
              <w:t>Non-intubated</w:t>
            </w:r>
            <w:r w:rsidRPr="00A03D1B">
              <w:rPr>
                <w:rFonts w:ascii="Arial" w:hAnsi="Arial" w:cs="Arial"/>
                <w:color w:val="000000" w:themeColor="text1"/>
              </w:rPr>
              <w:t xml:space="preserve"> patients require upper respiratory tract (URT) secretions (e.g. Nasopharyngeal swab) AND lower respiratory tract (LRT) secretions if there is evidence of involvement of the LRT (e.g. sputum, bronchoalveolar lavage)</w:t>
            </w:r>
          </w:p>
          <w:p w14:paraId="7292E98F" w14:textId="3A7208FB" w:rsidR="00DB4A1B" w:rsidRPr="00DB4A1B" w:rsidRDefault="00DB4A1B" w:rsidP="00DB4A1B">
            <w:pPr>
              <w:pStyle w:val="NormalWeb"/>
              <w:spacing w:before="0" w:beforeAutospacing="0" w:after="0" w:afterAutospacing="0"/>
              <w:rPr>
                <w:rFonts w:ascii="Arial" w:hAnsi="Arial" w:cs="Arial"/>
                <w:color w:val="000000"/>
              </w:rPr>
            </w:pPr>
            <w:r w:rsidRPr="00A03D1B">
              <w:rPr>
                <w:rFonts w:ascii="Arial" w:hAnsi="Arial" w:cs="Arial"/>
                <w:b/>
                <w:bCs/>
                <w:color w:val="000000"/>
              </w:rPr>
              <w:t xml:space="preserve">Intubated </w:t>
            </w:r>
            <w:r w:rsidRPr="00A03D1B">
              <w:rPr>
                <w:rFonts w:ascii="Arial" w:hAnsi="Arial" w:cs="Arial"/>
                <w:color w:val="000000"/>
              </w:rPr>
              <w:t>patients should be reviewed with Infection Prevention and Microbiologists. Please be aware that in intubated patients, a nasopharyngeal swab alone may give a false negative result.</w:t>
            </w:r>
          </w:p>
        </w:tc>
      </w:tr>
    </w:tbl>
    <w:p w14:paraId="4BB1BD4F" w14:textId="77777777" w:rsidR="00231440" w:rsidRDefault="00231440"/>
    <w:tbl>
      <w:tblPr>
        <w:tblW w:w="0" w:type="auto"/>
        <w:jc w:val="center"/>
        <w:tblBorders>
          <w:insideV w:val="single" w:sz="4" w:space="0" w:color="auto"/>
        </w:tblBorders>
        <w:tblLook w:val="04A0" w:firstRow="1" w:lastRow="0" w:firstColumn="1" w:lastColumn="0" w:noHBand="0" w:noVBand="1"/>
      </w:tblPr>
      <w:tblGrid>
        <w:gridCol w:w="9854"/>
      </w:tblGrid>
      <w:tr w:rsidR="00231440" w:rsidRPr="004A004D" w14:paraId="719678D5" w14:textId="77777777" w:rsidTr="783C3FA7">
        <w:trPr>
          <w:jc w:val="center"/>
        </w:trPr>
        <w:tc>
          <w:tcPr>
            <w:tcW w:w="9854" w:type="dxa"/>
            <w:shd w:val="clear" w:color="auto" w:fill="auto"/>
          </w:tcPr>
          <w:p w14:paraId="2CFC996B" w14:textId="24E643B3" w:rsidR="00231440" w:rsidRPr="005C11E4" w:rsidRDefault="7264545C" w:rsidP="00DB4A1B">
            <w:pPr>
              <w:pStyle w:val="Heading2"/>
              <w:keepNext w:val="0"/>
              <w:widowControl w:val="0"/>
            </w:pPr>
            <w:bookmarkStart w:id="20" w:name="_Toc904833629"/>
            <w:r>
              <w:t>4.10 Management of Flu</w:t>
            </w:r>
            <w:bookmarkEnd w:id="20"/>
          </w:p>
        </w:tc>
      </w:tr>
      <w:tr w:rsidR="00231440" w:rsidRPr="004A004D" w14:paraId="00215512" w14:textId="77777777" w:rsidTr="783C3FA7">
        <w:trPr>
          <w:jc w:val="center"/>
        </w:trPr>
        <w:tc>
          <w:tcPr>
            <w:tcW w:w="9854" w:type="dxa"/>
            <w:shd w:val="clear" w:color="auto" w:fill="auto"/>
          </w:tcPr>
          <w:p w14:paraId="70441D34" w14:textId="77777777" w:rsidR="00231440" w:rsidRPr="005C11E4" w:rsidRDefault="00231440" w:rsidP="00DB4A1B">
            <w:pPr>
              <w:pStyle w:val="NormalWeb"/>
              <w:widowControl w:val="0"/>
              <w:rPr>
                <w:rFonts w:ascii="Arial" w:hAnsi="Arial" w:cs="Arial"/>
              </w:rPr>
            </w:pPr>
          </w:p>
        </w:tc>
      </w:tr>
      <w:tr w:rsidR="00231440" w:rsidRPr="004A004D" w14:paraId="7B2EC112" w14:textId="77777777" w:rsidTr="783C3FA7">
        <w:trPr>
          <w:jc w:val="center"/>
        </w:trPr>
        <w:tc>
          <w:tcPr>
            <w:tcW w:w="9854" w:type="dxa"/>
            <w:shd w:val="clear" w:color="auto" w:fill="auto"/>
          </w:tcPr>
          <w:p w14:paraId="2913AE0C" w14:textId="77777777" w:rsidR="00231440" w:rsidRPr="00DB4A1B" w:rsidRDefault="7264545C" w:rsidP="00DB4A1B">
            <w:pPr>
              <w:pStyle w:val="Heading3"/>
              <w:keepNext w:val="0"/>
              <w:keepLines w:val="0"/>
              <w:widowControl w:val="0"/>
            </w:pPr>
            <w:bookmarkStart w:id="21" w:name="_Toc1343269657"/>
            <w:r>
              <w:t>4.10.1 Required precautions and actions.</w:t>
            </w:r>
            <w:bookmarkEnd w:id="21"/>
          </w:p>
          <w:p w14:paraId="7546D163" w14:textId="77777777" w:rsidR="00DB4A1B" w:rsidRDefault="00DB4A1B" w:rsidP="00DB4A1B">
            <w:pPr>
              <w:pStyle w:val="NormalWeb"/>
              <w:widowControl w:val="0"/>
              <w:spacing w:before="0" w:beforeAutospacing="0" w:after="0" w:afterAutospacing="0"/>
              <w:rPr>
                <w:rFonts w:ascii="Arial" w:hAnsi="Arial" w:cs="Arial"/>
                <w:b/>
                <w:bCs/>
                <w:color w:val="000000" w:themeColor="text1"/>
              </w:rPr>
            </w:pPr>
          </w:p>
          <w:p w14:paraId="7308C62B" w14:textId="2E0447E4" w:rsidR="00231440" w:rsidRPr="00DB4A1B" w:rsidRDefault="00231440" w:rsidP="00DB4A1B">
            <w:pPr>
              <w:pStyle w:val="NormalWeb"/>
              <w:widowControl w:val="0"/>
              <w:spacing w:before="0" w:beforeAutospacing="0" w:after="0" w:afterAutospacing="0"/>
              <w:rPr>
                <w:rFonts w:ascii="Arial" w:hAnsi="Arial" w:cs="Arial"/>
                <w:b/>
                <w:bCs/>
                <w:color w:val="000000"/>
              </w:rPr>
            </w:pPr>
            <w:r w:rsidRPr="00DB4A1B">
              <w:rPr>
                <w:rFonts w:ascii="Arial" w:hAnsi="Arial" w:cs="Arial"/>
                <w:b/>
                <w:bCs/>
                <w:color w:val="000000" w:themeColor="text1"/>
              </w:rPr>
              <w:t>Patients within the ED</w:t>
            </w:r>
            <w:r w:rsidRPr="00DB4A1B">
              <w:rPr>
                <w:rFonts w:ascii="Arial" w:hAnsi="Arial" w:cs="Arial"/>
                <w:b/>
                <w:bCs/>
                <w:color w:val="000000"/>
              </w:rPr>
              <w:t>:</w:t>
            </w:r>
          </w:p>
          <w:p w14:paraId="32A74839"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If a patient attends the ED with suspected flu, they should be asked to wear a surgical mask within the waiting area while awaiting triage.</w:t>
            </w:r>
          </w:p>
          <w:p w14:paraId="568A7C10"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The ED should aim to triage suspected flu patients as quickly as possible to reduce the risks of cross infection in the waiting area.</w:t>
            </w:r>
          </w:p>
          <w:p w14:paraId="19C644FC"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If a patient attends the ED with suspected flu they should be isolated in a single room/cubicle, with airborne/droplet precautions in place, and a POC flu test completed.</w:t>
            </w:r>
          </w:p>
          <w:p w14:paraId="665142D9"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If flu is confirmed and they require admission, they should be moved to a single room on a clinical ward and airborne/droplet precautions put in place.</w:t>
            </w:r>
          </w:p>
          <w:p w14:paraId="4B6D8F05" w14:textId="77777777" w:rsidR="00DB4A1B" w:rsidRPr="00DB4A1B" w:rsidRDefault="00DB4A1B" w:rsidP="00DB4A1B">
            <w:pPr>
              <w:pStyle w:val="NormalWeb"/>
              <w:widowControl w:val="0"/>
              <w:spacing w:before="0" w:beforeAutospacing="0" w:after="0" w:afterAutospacing="0"/>
              <w:rPr>
                <w:rFonts w:ascii="Arial" w:hAnsi="Arial" w:cs="Arial"/>
                <w:b/>
                <w:color w:val="000000"/>
              </w:rPr>
            </w:pPr>
          </w:p>
          <w:p w14:paraId="567E6DBA" w14:textId="28868373" w:rsidR="00231440" w:rsidRPr="00DB4A1B" w:rsidRDefault="00231440" w:rsidP="00DB4A1B">
            <w:pPr>
              <w:pStyle w:val="NormalWeb"/>
              <w:widowControl w:val="0"/>
              <w:spacing w:before="0" w:beforeAutospacing="0" w:after="0" w:afterAutospacing="0"/>
              <w:rPr>
                <w:rFonts w:ascii="Arial" w:hAnsi="Arial" w:cs="Arial"/>
                <w:b/>
                <w:color w:val="000000"/>
              </w:rPr>
            </w:pPr>
            <w:r w:rsidRPr="00DB4A1B">
              <w:rPr>
                <w:rFonts w:ascii="Arial" w:hAnsi="Arial" w:cs="Arial"/>
                <w:b/>
                <w:color w:val="000000"/>
              </w:rPr>
              <w:t>Patients on wards/departments:</w:t>
            </w:r>
          </w:p>
          <w:p w14:paraId="4B444BD1"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If a patient has suspected flu they should be isolated in a single room with airborne/droplet precautions in place as soon as possible. Whilst awaiting isolation, staff should pull the curtains around the bed space and if able, the patient should wear a surgical mask.</w:t>
            </w:r>
          </w:p>
          <w:p w14:paraId="161D6333"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Once a patient has been moved from a multi-bed bay, their bed space should be terminally cleaned. Admission may not be possible at this point as contacts may remain in the bed bay. The bed bay should remain on enhanced cleaning (</w:t>
            </w:r>
            <w:proofErr w:type="spellStart"/>
            <w:r w:rsidRPr="00DB4A1B">
              <w:rPr>
                <w:rFonts w:ascii="Arial" w:hAnsi="Arial" w:cs="Arial"/>
              </w:rPr>
              <w:t>Chlorclean</w:t>
            </w:r>
            <w:proofErr w:type="spellEnd"/>
            <w:r w:rsidRPr="00DB4A1B">
              <w:rPr>
                <w:rFonts w:ascii="Arial" w:hAnsi="Arial" w:cs="Arial"/>
              </w:rPr>
              <w:t>) until the bay is opened by the IP Team.</w:t>
            </w:r>
          </w:p>
          <w:p w14:paraId="00735FF1"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If the patient is in a bay and it is safe to do so, then AGP’S should be delayed until the patient is isolated.</w:t>
            </w:r>
          </w:p>
          <w:p w14:paraId="65344DCE"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 xml:space="preserve">There may be a delay in patients with suspected flu being identified/isolated in multi-bed bays, this should be escalated to the Clinical site manager and the IP team to facilitate an urgent bed move. </w:t>
            </w:r>
          </w:p>
          <w:p w14:paraId="2299CCF4"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 xml:space="preserve">Patients remaining in the bay should be monitored for any symptoms of flu and be tested when this is suspected. </w:t>
            </w:r>
          </w:p>
          <w:p w14:paraId="015867EA"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Flu contacts to be discussed with the Infection Prevention team as prophylactic antivirals may be required.</w:t>
            </w:r>
          </w:p>
          <w:p w14:paraId="3797231F"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 xml:space="preserve">Movement of patients with suspected/confirmed flu should be limited. Essential movement of patients with flu should be managed and communicated clearly to the receiving ward/department/hospital, this includes internal transfer for diagnostic testing such as X-ray and arrangements should be made to minimise the patient spending time in communal areas. </w:t>
            </w:r>
          </w:p>
          <w:p w14:paraId="3C2B2F0F"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 xml:space="preserve">Patients in transit should, if able, wear a surgical mask. If they are unable to wear a </w:t>
            </w:r>
            <w:r w:rsidRPr="00DB4A1B">
              <w:rPr>
                <w:rFonts w:ascii="Arial" w:hAnsi="Arial" w:cs="Arial"/>
              </w:rPr>
              <w:lastRenderedPageBreak/>
              <w:t xml:space="preserve">mask, they should be prompted to cough into a tissue. Staff do not need to wear masks if the patient is wearing one during the transfer. This includes </w:t>
            </w:r>
            <w:proofErr w:type="spellStart"/>
            <w:r w:rsidRPr="00DB4A1B">
              <w:rPr>
                <w:rFonts w:ascii="Arial" w:hAnsi="Arial" w:cs="Arial"/>
              </w:rPr>
              <w:t>portering</w:t>
            </w:r>
            <w:proofErr w:type="spellEnd"/>
            <w:r w:rsidRPr="00DB4A1B">
              <w:rPr>
                <w:rFonts w:ascii="Arial" w:hAnsi="Arial" w:cs="Arial"/>
              </w:rPr>
              <w:t xml:space="preserve"> staff. </w:t>
            </w:r>
          </w:p>
          <w:p w14:paraId="5FB92CBC"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Inter-hospital transfers should be kept to a minimum, if required; ambulance journeys should be booked as single patient only transfers.</w:t>
            </w:r>
          </w:p>
          <w:p w14:paraId="61A75CB2" w14:textId="77777777" w:rsidR="00DB4A1B" w:rsidRDefault="00DB4A1B" w:rsidP="00DB4A1B">
            <w:pPr>
              <w:pStyle w:val="NormalWeb"/>
              <w:widowControl w:val="0"/>
              <w:spacing w:before="0" w:beforeAutospacing="0" w:after="0" w:afterAutospacing="0"/>
              <w:rPr>
                <w:rFonts w:ascii="Arial" w:hAnsi="Arial" w:cs="Arial"/>
                <w:b/>
                <w:bCs/>
                <w:color w:val="000000"/>
              </w:rPr>
            </w:pPr>
          </w:p>
          <w:p w14:paraId="5DF623C7" w14:textId="364B69AF" w:rsidR="00231440" w:rsidRPr="00DB4A1B" w:rsidRDefault="00231440" w:rsidP="00DB4A1B">
            <w:pPr>
              <w:pStyle w:val="NormalWeb"/>
              <w:widowControl w:val="0"/>
              <w:spacing w:before="0" w:beforeAutospacing="0" w:after="0" w:afterAutospacing="0"/>
              <w:rPr>
                <w:rFonts w:ascii="Arial" w:hAnsi="Arial" w:cs="Arial"/>
                <w:b/>
                <w:bCs/>
                <w:color w:val="000000"/>
              </w:rPr>
            </w:pPr>
            <w:r w:rsidRPr="00DB4A1B">
              <w:rPr>
                <w:rFonts w:ascii="Arial" w:hAnsi="Arial" w:cs="Arial"/>
                <w:b/>
                <w:bCs/>
                <w:color w:val="000000"/>
              </w:rPr>
              <w:t xml:space="preserve">Patients in the </w:t>
            </w:r>
            <w:r w:rsidR="00DB4A1B">
              <w:rPr>
                <w:rFonts w:ascii="Arial" w:hAnsi="Arial" w:cs="Arial"/>
                <w:b/>
                <w:bCs/>
                <w:color w:val="000000"/>
              </w:rPr>
              <w:t>C</w:t>
            </w:r>
            <w:r w:rsidRPr="00DB4A1B">
              <w:rPr>
                <w:rFonts w:ascii="Arial" w:hAnsi="Arial" w:cs="Arial"/>
                <w:b/>
                <w:bCs/>
                <w:color w:val="000000"/>
              </w:rPr>
              <w:t xml:space="preserve">ommunity: </w:t>
            </w:r>
          </w:p>
          <w:p w14:paraId="46C77052"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 xml:space="preserve">Patients in their own homes/other places of care who develop suspected flu, should ideally inform clinical teams prior to their visits. This will allow the clinical teams to visit the patient last and make appropriate arrangements. </w:t>
            </w:r>
          </w:p>
          <w:p w14:paraId="6C2CCA42"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In reality, staff may attend homes when patients have symptoms of flu that they have not been made aware of. Staff should carry with them suitable PPE and hand hygiene equipment to enable them to care for patients in this situation with droplet/airborne precautions in place.</w:t>
            </w:r>
          </w:p>
          <w:p w14:paraId="0F01DF08" w14:textId="77777777" w:rsidR="00231440" w:rsidRPr="00DB4A1B" w:rsidRDefault="00231440" w:rsidP="00DB4A1B">
            <w:pPr>
              <w:pStyle w:val="NormalWeb"/>
              <w:widowControl w:val="0"/>
              <w:spacing w:before="0" w:beforeAutospacing="0" w:after="0" w:afterAutospacing="0"/>
              <w:rPr>
                <w:rFonts w:ascii="Arial" w:hAnsi="Arial" w:cs="Arial"/>
                <w:color w:val="000000"/>
              </w:rPr>
            </w:pPr>
          </w:p>
          <w:p w14:paraId="55D5DC45" w14:textId="77777777" w:rsidR="00231440" w:rsidRPr="00DB4A1B" w:rsidRDefault="7264545C" w:rsidP="00DB4A1B">
            <w:pPr>
              <w:pStyle w:val="Heading3"/>
              <w:rPr>
                <w:lang w:eastAsia="en-GB"/>
              </w:rPr>
            </w:pPr>
            <w:bookmarkStart w:id="22" w:name="_Toc2103534023"/>
            <w:r>
              <w:t>4.10.2 Treatment of Flu</w:t>
            </w:r>
            <w:bookmarkEnd w:id="22"/>
          </w:p>
          <w:p w14:paraId="08701CE9"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 xml:space="preserve">There are influenza antiviral drugs that can be used to treat flu illness, but these drugs can often have several unpleasant side effects and may only reduce the person’s infectivity not their symptoms. (For recommendation on the use of antivirals, see 4.10.2.1). </w:t>
            </w:r>
          </w:p>
          <w:p w14:paraId="5011C1F4"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 xml:space="preserve">In individuals who have persistent infection or acute deterioration despite antiviral prophylaxis, then consider discussion with the Microbiologist to rule out antiviral resistance. </w:t>
            </w:r>
          </w:p>
          <w:p w14:paraId="65D03ABC" w14:textId="77777777" w:rsidR="00DB4A1B" w:rsidRDefault="00DB4A1B" w:rsidP="00DB4A1B">
            <w:pPr>
              <w:pStyle w:val="NormalWeb"/>
              <w:widowControl w:val="0"/>
              <w:spacing w:before="0" w:beforeAutospacing="0" w:after="0" w:afterAutospacing="0"/>
              <w:rPr>
                <w:rFonts w:ascii="Arial" w:hAnsi="Arial" w:cs="Arial"/>
                <w:b/>
                <w:bCs/>
                <w:color w:val="000000" w:themeColor="text1"/>
              </w:rPr>
            </w:pPr>
          </w:p>
          <w:p w14:paraId="544A8707" w14:textId="23715558" w:rsidR="00231440" w:rsidRPr="00DB4A1B" w:rsidRDefault="7264545C" w:rsidP="00DB4A1B">
            <w:pPr>
              <w:pStyle w:val="Heading3"/>
              <w:rPr>
                <w:highlight w:val="yellow"/>
              </w:rPr>
            </w:pPr>
            <w:bookmarkStart w:id="23" w:name="_Toc1488278724"/>
            <w:r w:rsidRPr="783C3FA7">
              <w:rPr>
                <w:color w:val="000000" w:themeColor="text1"/>
              </w:rPr>
              <w:t>4</w:t>
            </w:r>
            <w:r>
              <w:t xml:space="preserve">.10.3The use of </w:t>
            </w:r>
            <w:r w:rsidR="00DB4A1B">
              <w:t>A</w:t>
            </w:r>
            <w:r>
              <w:t>ntivirals</w:t>
            </w:r>
            <w:bookmarkEnd w:id="23"/>
          </w:p>
          <w:p w14:paraId="4A2B0C22"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Antiviral drugs may be required during an outbreak of influenza for patients, or staff. A prophylactic course of treatment may be required for those exposed to the virus, or a treatment regime may be used for those affected by the infection. Public Health England issues guidance each flu season regarding the use of antivirals.</w:t>
            </w:r>
          </w:p>
          <w:p w14:paraId="707D401A" w14:textId="6CBC4D8B" w:rsidR="00231440"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 xml:space="preserve">The most current version of this guidance can be found on their website by clicking the link below: </w:t>
            </w:r>
          </w:p>
          <w:p w14:paraId="101117CA" w14:textId="3DC6DEF0" w:rsidR="00231440" w:rsidRPr="00DB4A1B" w:rsidRDefault="00D07990" w:rsidP="00DB4A1B">
            <w:pPr>
              <w:pStyle w:val="NormalWeb"/>
              <w:widowControl w:val="0"/>
              <w:spacing w:before="0" w:beforeAutospacing="0" w:after="0" w:afterAutospacing="0"/>
              <w:ind w:left="360"/>
              <w:rPr>
                <w:rFonts w:ascii="Arial" w:hAnsi="Arial" w:cs="Arial"/>
              </w:rPr>
            </w:pPr>
            <w:hyperlink r:id="rId13" w:history="1">
              <w:r w:rsidR="00DB4A1B" w:rsidRPr="00AF3657">
                <w:rPr>
                  <w:rStyle w:val="Hyperlink"/>
                  <w:rFonts w:ascii="Arial" w:hAnsi="Arial" w:cs="Arial"/>
                </w:rPr>
                <w:t>https://www.gov.uk/government/publications/influenza-treatment-and-prophylaxis-using-anti-viral-agents</w:t>
              </w:r>
            </w:hyperlink>
            <w:r w:rsidR="00231440" w:rsidRPr="00DB4A1B">
              <w:rPr>
                <w:rFonts w:ascii="Arial" w:hAnsi="Arial" w:cs="Arial"/>
                <w:color w:val="000000" w:themeColor="text1"/>
              </w:rPr>
              <w:t xml:space="preserve"> </w:t>
            </w:r>
          </w:p>
          <w:p w14:paraId="7ACA5B0C"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 xml:space="preserve">During the flu season, any patients requiring treatment/prophylaxis can be prescribed the required antivirals as per Micro guide, directly to their prescription chart. </w:t>
            </w:r>
          </w:p>
          <w:p w14:paraId="4013E42E"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Staff requiring antivirals will have this arranged via the Occupational Health Department.</w:t>
            </w:r>
          </w:p>
          <w:p w14:paraId="56258643" w14:textId="7B012015" w:rsidR="00231440"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If stocks of antivirals are unavailable locally, i.e., in a pandemic situation, PHE have access to emergency stocks which may be required if large numbers of staff and patients are affected. The contact number for PHE is: 03442250562 to arrange this.</w:t>
            </w:r>
          </w:p>
          <w:p w14:paraId="7538B2DF" w14:textId="77777777" w:rsidR="00220E09" w:rsidRPr="00DB4A1B" w:rsidRDefault="00220E09" w:rsidP="00220E09">
            <w:pPr>
              <w:pStyle w:val="NormalWeb"/>
              <w:widowControl w:val="0"/>
              <w:spacing w:before="0" w:beforeAutospacing="0" w:after="0" w:afterAutospacing="0"/>
              <w:rPr>
                <w:rFonts w:ascii="Arial" w:hAnsi="Arial" w:cs="Arial"/>
              </w:rPr>
            </w:pPr>
          </w:p>
          <w:p w14:paraId="789C921A" w14:textId="77777777" w:rsidR="00231440" w:rsidRPr="00DB4A1B" w:rsidRDefault="7264545C" w:rsidP="00DB4A1B">
            <w:pPr>
              <w:pStyle w:val="Heading3"/>
            </w:pPr>
            <w:bookmarkStart w:id="24" w:name="_Toc1752465229"/>
            <w:r>
              <w:t>4.10.4 Personal Protective Equipment (PPE)</w:t>
            </w:r>
            <w:bookmarkEnd w:id="24"/>
          </w:p>
          <w:p w14:paraId="299DE084" w14:textId="77777777" w:rsidR="00231440" w:rsidRPr="00DB4A1B" w:rsidRDefault="00231440" w:rsidP="00DB4A1B">
            <w:pPr>
              <w:pStyle w:val="NormalWeb"/>
              <w:widowControl w:val="0"/>
              <w:spacing w:before="0" w:beforeAutospacing="0" w:after="0" w:afterAutospacing="0"/>
              <w:rPr>
                <w:rFonts w:ascii="Arial" w:hAnsi="Arial" w:cs="Arial"/>
                <w:color w:val="000000"/>
              </w:rPr>
            </w:pPr>
            <w:r w:rsidRPr="00DB4A1B">
              <w:rPr>
                <w:rFonts w:ascii="Arial" w:hAnsi="Arial" w:cs="Arial"/>
                <w:color w:val="000000" w:themeColor="text1"/>
              </w:rPr>
              <w:t>Standard single use plastic aprons and nitrile gloves should be available to all clinical teams. In addition, all clinical teams must keep a stock of enhanced personal protective equipment for the management of patients with confirmed, or suspected flu (or any other enhanced infection risk).</w:t>
            </w:r>
          </w:p>
          <w:p w14:paraId="28BADF2D" w14:textId="77777777" w:rsidR="00231440" w:rsidRPr="00DB4A1B" w:rsidRDefault="00231440" w:rsidP="00DB4A1B">
            <w:pPr>
              <w:pStyle w:val="NormalWeb"/>
              <w:widowControl w:val="0"/>
              <w:spacing w:before="0" w:beforeAutospacing="0" w:after="0" w:afterAutospacing="0"/>
              <w:rPr>
                <w:rFonts w:ascii="Arial" w:hAnsi="Arial" w:cs="Arial"/>
                <w:color w:val="000000"/>
              </w:rPr>
            </w:pPr>
            <w:r w:rsidRPr="00DB4A1B">
              <w:rPr>
                <w:rFonts w:ascii="Arial" w:hAnsi="Arial" w:cs="Arial"/>
                <w:color w:val="000000"/>
              </w:rPr>
              <w:t>Enhanced PPE includes:</w:t>
            </w:r>
          </w:p>
          <w:p w14:paraId="2410962B"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splash proof gowns (1 box of 100 minimum)</w:t>
            </w:r>
          </w:p>
          <w:p w14:paraId="2B5DBAC7"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face visors (2 boxes of 24 minimum)</w:t>
            </w:r>
          </w:p>
          <w:p w14:paraId="45D31EE3"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surgical face masks (4 packs of 50 minimum)</w:t>
            </w:r>
          </w:p>
          <w:p w14:paraId="4F54C5F4" w14:textId="77777777" w:rsidR="00231440" w:rsidRPr="00DB4A1B" w:rsidRDefault="00231440" w:rsidP="00DB4A1B">
            <w:pPr>
              <w:pStyle w:val="NormalWeb"/>
              <w:widowControl w:val="0"/>
              <w:numPr>
                <w:ilvl w:val="0"/>
                <w:numId w:val="19"/>
              </w:numPr>
              <w:spacing w:before="0" w:beforeAutospacing="0" w:after="0" w:afterAutospacing="0"/>
              <w:rPr>
                <w:rFonts w:ascii="Arial" w:hAnsi="Arial" w:cs="Arial"/>
              </w:rPr>
            </w:pPr>
            <w:r w:rsidRPr="00DB4A1B">
              <w:rPr>
                <w:rFonts w:ascii="Arial" w:hAnsi="Arial" w:cs="Arial"/>
              </w:rPr>
              <w:t xml:space="preserve">FFP3 respirator masks (if AGP’s are being undertaken within a bay or a single patient </w:t>
            </w:r>
            <w:r w:rsidRPr="00DB4A1B">
              <w:rPr>
                <w:rFonts w:ascii="Arial" w:hAnsi="Arial" w:cs="Arial"/>
              </w:rPr>
              <w:lastRenderedPageBreak/>
              <w:t>room) 30 masks of each type required.</w:t>
            </w:r>
          </w:p>
          <w:p w14:paraId="023AF32B" w14:textId="77777777" w:rsidR="00231440" w:rsidRPr="00DB4A1B" w:rsidRDefault="00231440" w:rsidP="00DB4A1B">
            <w:pPr>
              <w:pStyle w:val="NormalWeb"/>
              <w:widowControl w:val="0"/>
              <w:spacing w:before="0" w:beforeAutospacing="0" w:after="0" w:afterAutospacing="0"/>
              <w:rPr>
                <w:rFonts w:ascii="Arial" w:hAnsi="Arial" w:cs="Arial"/>
              </w:rPr>
            </w:pPr>
            <w:r w:rsidRPr="00DB4A1B">
              <w:rPr>
                <w:rFonts w:ascii="Arial" w:hAnsi="Arial" w:cs="Arial"/>
              </w:rPr>
              <w:t>Guidance on how to correctly apply and remove PPE is detailed in appendix 3.</w:t>
            </w:r>
          </w:p>
          <w:p w14:paraId="2A8F5DB6" w14:textId="77777777" w:rsidR="00231440" w:rsidRPr="00DB4A1B" w:rsidRDefault="00231440" w:rsidP="00DB4A1B">
            <w:pPr>
              <w:pStyle w:val="NormalWeb"/>
              <w:widowControl w:val="0"/>
              <w:spacing w:before="0" w:beforeAutospacing="0" w:after="0" w:afterAutospacing="0"/>
              <w:rPr>
                <w:rFonts w:ascii="Arial" w:hAnsi="Arial" w:cs="Arial"/>
              </w:rPr>
            </w:pPr>
            <w:r w:rsidRPr="00DB4A1B">
              <w:rPr>
                <w:rFonts w:ascii="Arial" w:hAnsi="Arial" w:cs="Arial"/>
              </w:rPr>
              <w:t>Only staff FIT tested should use an FFP3 respirator and complete a FIT check for every use, (see appendix 3 on FIT checking). Please ensure you are aware of the FFP3 you are fitted for and as masks change you are retested appropriately.</w:t>
            </w:r>
          </w:p>
          <w:p w14:paraId="590AE596" w14:textId="77777777" w:rsidR="00231440" w:rsidRPr="00DB4A1B" w:rsidRDefault="00231440" w:rsidP="00DB4A1B">
            <w:pPr>
              <w:pStyle w:val="NormalWeb"/>
              <w:widowControl w:val="0"/>
              <w:spacing w:before="0" w:beforeAutospacing="0" w:after="0" w:afterAutospacing="0"/>
              <w:rPr>
                <w:rFonts w:ascii="Arial" w:hAnsi="Arial" w:cs="Arial"/>
                <w:b/>
                <w:bCs/>
                <w:color w:val="000000" w:themeColor="text1"/>
              </w:rPr>
            </w:pPr>
          </w:p>
          <w:p w14:paraId="12168D80" w14:textId="77777777" w:rsidR="00231440" w:rsidRPr="00DB4A1B" w:rsidRDefault="7264545C" w:rsidP="00DB4A1B">
            <w:pPr>
              <w:pStyle w:val="Heading3"/>
              <w:rPr>
                <w:color w:val="000000"/>
              </w:rPr>
            </w:pPr>
            <w:bookmarkStart w:id="25" w:name="_Toc1192618824"/>
            <w:r>
              <w:t>4.10.5 Personal Protective Equipment (PPE) for non-clinical staff</w:t>
            </w:r>
            <w:bookmarkEnd w:id="25"/>
          </w:p>
          <w:p w14:paraId="063F3175" w14:textId="77777777" w:rsidR="00231440" w:rsidRPr="00DB4A1B" w:rsidRDefault="00231440" w:rsidP="00DB4A1B">
            <w:pPr>
              <w:pStyle w:val="NormalWeb"/>
              <w:widowControl w:val="0"/>
              <w:numPr>
                <w:ilvl w:val="0"/>
                <w:numId w:val="2"/>
              </w:numPr>
              <w:spacing w:before="0" w:beforeAutospacing="0" w:after="0" w:afterAutospacing="0"/>
              <w:rPr>
                <w:rFonts w:ascii="Arial" w:hAnsi="Arial" w:cs="Arial"/>
                <w:color w:val="000000"/>
                <w:lang w:eastAsia="en-GB"/>
              </w:rPr>
            </w:pPr>
            <w:r w:rsidRPr="00DB4A1B">
              <w:rPr>
                <w:rFonts w:ascii="Arial" w:hAnsi="Arial" w:cs="Arial"/>
                <w:color w:val="000000" w:themeColor="text1"/>
              </w:rPr>
              <w:t>Estates, facilities, and all other non-clinical staff should check with the clinical staff member in charge of the ward/department before entering any area where flu is confirmed or suspected. These areas should have the airborne/droplet precautions posters displayed on the room/dept. entry doors. Clinical staff should provide appropriate PPE for these staff to enter the room/department (aprons, gowns, visors, surgical face masks, gloves).</w:t>
            </w:r>
          </w:p>
          <w:p w14:paraId="415913B2" w14:textId="77777777" w:rsidR="00231440" w:rsidRPr="00DB4A1B" w:rsidRDefault="00231440" w:rsidP="00DB4A1B">
            <w:pPr>
              <w:pStyle w:val="NormalWeb"/>
              <w:widowControl w:val="0"/>
              <w:numPr>
                <w:ilvl w:val="0"/>
                <w:numId w:val="2"/>
              </w:numPr>
              <w:spacing w:before="0" w:beforeAutospacing="0" w:after="0" w:afterAutospacing="0"/>
              <w:rPr>
                <w:rFonts w:ascii="Arial" w:hAnsi="Arial" w:cs="Arial"/>
                <w:color w:val="000000"/>
              </w:rPr>
            </w:pPr>
            <w:r w:rsidRPr="00DB4A1B">
              <w:rPr>
                <w:rFonts w:ascii="Arial" w:hAnsi="Arial" w:cs="Arial"/>
                <w:color w:val="000000" w:themeColor="text1"/>
              </w:rPr>
              <w:t>Non-clinical staff should not be entering a single patient room or bed bay where aerosol generated procedures are taking place, with patients suffering from confirmed, or suspected respiratory infections (including flu) or there is a risk of respiratory infections and therefore they should not wear FFP3 respirators.</w:t>
            </w:r>
          </w:p>
          <w:p w14:paraId="1155645D" w14:textId="77777777" w:rsidR="00231440" w:rsidRPr="00DB4A1B" w:rsidRDefault="00231440" w:rsidP="00DB4A1B">
            <w:pPr>
              <w:pStyle w:val="NormalWeb"/>
              <w:widowControl w:val="0"/>
              <w:spacing w:before="0" w:beforeAutospacing="0" w:after="0" w:afterAutospacing="0"/>
              <w:rPr>
                <w:rFonts w:ascii="Arial" w:hAnsi="Arial" w:cs="Arial"/>
                <w:color w:val="000000" w:themeColor="text1"/>
              </w:rPr>
            </w:pPr>
          </w:p>
          <w:p w14:paraId="13F80F51" w14:textId="77777777" w:rsidR="00231440" w:rsidRPr="00DB4A1B" w:rsidRDefault="7264545C" w:rsidP="00DB4A1B">
            <w:pPr>
              <w:pStyle w:val="Heading3"/>
            </w:pPr>
            <w:bookmarkStart w:id="26" w:name="_Toc1561071197"/>
            <w:r>
              <w:t>4.10.6 FFP Respirators</w:t>
            </w:r>
            <w:bookmarkEnd w:id="26"/>
          </w:p>
          <w:p w14:paraId="2E704D80" w14:textId="77777777" w:rsidR="00231440" w:rsidRPr="00DB4A1B" w:rsidRDefault="00231440" w:rsidP="00DB4A1B">
            <w:pPr>
              <w:pStyle w:val="NormalWeb"/>
              <w:widowControl w:val="0"/>
              <w:numPr>
                <w:ilvl w:val="0"/>
                <w:numId w:val="1"/>
              </w:numPr>
              <w:spacing w:before="0" w:beforeAutospacing="0" w:after="0" w:afterAutospacing="0"/>
              <w:ind w:left="431" w:hanging="425"/>
              <w:rPr>
                <w:rFonts w:ascii="Arial" w:hAnsi="Arial" w:cs="Arial"/>
                <w:color w:val="000000"/>
              </w:rPr>
            </w:pPr>
            <w:r w:rsidRPr="00DB4A1B">
              <w:rPr>
                <w:rFonts w:ascii="Arial" w:hAnsi="Arial" w:cs="Arial"/>
                <w:color w:val="000000" w:themeColor="text1"/>
              </w:rPr>
              <w:t>FFP3 Respirators require staff to be FIT tested prior to their use to ensure that the respirator mask fits to the person’s face, to provide protection from very small particles in the air.</w:t>
            </w:r>
          </w:p>
          <w:p w14:paraId="2559EE62" w14:textId="77777777" w:rsidR="00231440" w:rsidRPr="00DB4A1B" w:rsidRDefault="00231440" w:rsidP="00DB4A1B">
            <w:pPr>
              <w:pStyle w:val="NormalWeb"/>
              <w:widowControl w:val="0"/>
              <w:numPr>
                <w:ilvl w:val="0"/>
                <w:numId w:val="1"/>
              </w:numPr>
              <w:spacing w:before="0" w:beforeAutospacing="0" w:after="0" w:afterAutospacing="0"/>
              <w:ind w:left="431" w:hanging="425"/>
              <w:rPr>
                <w:rFonts w:ascii="Arial" w:hAnsi="Arial" w:cs="Arial"/>
                <w:color w:val="000000"/>
              </w:rPr>
            </w:pPr>
            <w:r w:rsidRPr="00DB4A1B">
              <w:rPr>
                <w:rFonts w:ascii="Arial" w:hAnsi="Arial" w:cs="Arial"/>
                <w:color w:val="000000" w:themeColor="text1"/>
              </w:rPr>
              <w:t>Each staff member should be aware which one of the FFP3 respirator masks they should wear. Therefore, all teams/departments should ensure they stock supplies of all types of FFP3 required by their clinical staff, including visiting staff such as clinicians and physio teams.</w:t>
            </w:r>
          </w:p>
          <w:p w14:paraId="061AF900" w14:textId="77777777" w:rsidR="00231440" w:rsidRPr="00DB4A1B" w:rsidRDefault="00231440" w:rsidP="00DB4A1B">
            <w:pPr>
              <w:pStyle w:val="NormalWeb"/>
              <w:widowControl w:val="0"/>
              <w:numPr>
                <w:ilvl w:val="0"/>
                <w:numId w:val="1"/>
              </w:numPr>
              <w:spacing w:before="0" w:beforeAutospacing="0" w:after="0" w:afterAutospacing="0"/>
              <w:ind w:left="431" w:hanging="425"/>
              <w:rPr>
                <w:rFonts w:ascii="Arial" w:hAnsi="Arial" w:cs="Arial"/>
                <w:color w:val="000000"/>
              </w:rPr>
            </w:pPr>
            <w:r w:rsidRPr="00DB4A1B">
              <w:rPr>
                <w:rFonts w:ascii="Arial" w:hAnsi="Arial" w:cs="Arial"/>
                <w:color w:val="000000" w:themeColor="text1"/>
              </w:rPr>
              <w:t xml:space="preserve">FFP3 respirators are ONLY required when staff are undertaking </w:t>
            </w:r>
            <w:r w:rsidRPr="00DB4A1B">
              <w:rPr>
                <w:rFonts w:ascii="Arial" w:hAnsi="Arial" w:cs="Arial"/>
                <w:b/>
                <w:bCs/>
                <w:color w:val="000000" w:themeColor="text1"/>
              </w:rPr>
              <w:t>aerosol generating</w:t>
            </w:r>
            <w:r w:rsidRPr="00DB4A1B">
              <w:rPr>
                <w:rFonts w:ascii="Arial" w:hAnsi="Arial" w:cs="Arial"/>
                <w:color w:val="000000" w:themeColor="text1"/>
              </w:rPr>
              <w:t xml:space="preserve"> </w:t>
            </w:r>
            <w:r w:rsidRPr="00DB4A1B">
              <w:rPr>
                <w:rFonts w:ascii="Arial" w:hAnsi="Arial" w:cs="Arial"/>
                <w:b/>
                <w:bCs/>
                <w:color w:val="000000" w:themeColor="text1"/>
              </w:rPr>
              <w:t>procedures (AGP)</w:t>
            </w:r>
            <w:r w:rsidRPr="00DB4A1B">
              <w:rPr>
                <w:rFonts w:ascii="Arial" w:hAnsi="Arial" w:cs="Arial"/>
                <w:color w:val="000000" w:themeColor="text1"/>
              </w:rPr>
              <w:t xml:space="preserve"> with patients suffering from confirmed, or suspected respiratory infections (including flu). A list of </w:t>
            </w:r>
            <w:r w:rsidRPr="00DB4A1B">
              <w:rPr>
                <w:rFonts w:ascii="Arial" w:hAnsi="Arial" w:cs="Arial"/>
                <w:b/>
                <w:bCs/>
                <w:color w:val="000000" w:themeColor="text1"/>
              </w:rPr>
              <w:t>aerosol generating procedures</w:t>
            </w:r>
            <w:r w:rsidRPr="00DB4A1B">
              <w:rPr>
                <w:rFonts w:ascii="Arial" w:hAnsi="Arial" w:cs="Arial"/>
                <w:color w:val="000000" w:themeColor="text1"/>
              </w:rPr>
              <w:t xml:space="preserve"> can be found in appendix 1 Aerosol generating procedures.</w:t>
            </w:r>
          </w:p>
          <w:p w14:paraId="5A90AC4C" w14:textId="3DBE5E49" w:rsidR="00231440" w:rsidRPr="00DB4A1B" w:rsidRDefault="00231440" w:rsidP="00DB4A1B">
            <w:pPr>
              <w:pStyle w:val="NormalWeb"/>
              <w:widowControl w:val="0"/>
              <w:numPr>
                <w:ilvl w:val="0"/>
                <w:numId w:val="1"/>
              </w:numPr>
              <w:spacing w:before="0" w:beforeAutospacing="0" w:after="0" w:afterAutospacing="0"/>
              <w:ind w:left="431" w:hanging="425"/>
              <w:rPr>
                <w:rFonts w:ascii="Arial" w:hAnsi="Arial" w:cs="Arial"/>
                <w:color w:val="000000"/>
              </w:rPr>
            </w:pPr>
            <w:r w:rsidRPr="00DB4A1B">
              <w:rPr>
                <w:rFonts w:ascii="Arial" w:hAnsi="Arial" w:cs="Arial"/>
                <w:b/>
                <w:bCs/>
                <w:color w:val="000000" w:themeColor="text1"/>
              </w:rPr>
              <w:t>How to put on and FIT check an FFP3 respirator (appendix 4)</w:t>
            </w:r>
            <w:r w:rsidRPr="00DB4A1B">
              <w:rPr>
                <w:rFonts w:ascii="Arial" w:hAnsi="Arial" w:cs="Arial"/>
                <w:color w:val="000000" w:themeColor="text1"/>
              </w:rPr>
              <w:t xml:space="preserve"> should be used for every application of an FFP3 respirator to ensure the mask is correctly fitted and will provide protection against airborne infections.</w:t>
            </w:r>
          </w:p>
        </w:tc>
      </w:tr>
    </w:tbl>
    <w:p w14:paraId="754BF4D0" w14:textId="77777777" w:rsidR="00231440" w:rsidRDefault="00231440"/>
    <w:tbl>
      <w:tblPr>
        <w:tblW w:w="0" w:type="auto"/>
        <w:jc w:val="center"/>
        <w:tblBorders>
          <w:insideV w:val="single" w:sz="4" w:space="0" w:color="auto"/>
        </w:tblBorders>
        <w:tblLook w:val="04A0" w:firstRow="1" w:lastRow="0" w:firstColumn="1" w:lastColumn="0" w:noHBand="0" w:noVBand="1"/>
      </w:tblPr>
      <w:tblGrid>
        <w:gridCol w:w="9854"/>
      </w:tblGrid>
      <w:tr w:rsidR="00231440" w:rsidRPr="004A004D" w14:paraId="53579350" w14:textId="77777777" w:rsidTr="783C3FA7">
        <w:trPr>
          <w:jc w:val="center"/>
        </w:trPr>
        <w:tc>
          <w:tcPr>
            <w:tcW w:w="9854" w:type="dxa"/>
            <w:shd w:val="clear" w:color="auto" w:fill="auto"/>
          </w:tcPr>
          <w:p w14:paraId="6A18C557" w14:textId="54C1C904" w:rsidR="00231440" w:rsidRPr="005C11E4" w:rsidRDefault="7264545C" w:rsidP="00231440">
            <w:pPr>
              <w:pStyle w:val="Heading2"/>
            </w:pPr>
            <w:bookmarkStart w:id="27" w:name="_Toc1915158136"/>
            <w:r>
              <w:t>4.11 Cleaning / Terminal Cleaning</w:t>
            </w:r>
            <w:bookmarkEnd w:id="27"/>
          </w:p>
        </w:tc>
      </w:tr>
      <w:tr w:rsidR="00231440" w:rsidRPr="004A004D" w14:paraId="6AA2A55D" w14:textId="77777777" w:rsidTr="783C3FA7">
        <w:trPr>
          <w:jc w:val="center"/>
        </w:trPr>
        <w:tc>
          <w:tcPr>
            <w:tcW w:w="9854" w:type="dxa"/>
            <w:shd w:val="clear" w:color="auto" w:fill="auto"/>
          </w:tcPr>
          <w:p w14:paraId="6AD78F55" w14:textId="77777777" w:rsidR="00231440" w:rsidRPr="005C11E4" w:rsidRDefault="00231440" w:rsidP="00A145CB">
            <w:pPr>
              <w:pStyle w:val="NormalWeb"/>
              <w:rPr>
                <w:rFonts w:ascii="Arial" w:hAnsi="Arial" w:cs="Arial"/>
              </w:rPr>
            </w:pPr>
          </w:p>
        </w:tc>
      </w:tr>
      <w:tr w:rsidR="00231440" w:rsidRPr="004A004D" w14:paraId="4A99472A" w14:textId="77777777" w:rsidTr="783C3FA7">
        <w:trPr>
          <w:trHeight w:val="1163"/>
          <w:jc w:val="center"/>
        </w:trPr>
        <w:tc>
          <w:tcPr>
            <w:tcW w:w="9854" w:type="dxa"/>
            <w:shd w:val="clear" w:color="auto" w:fill="auto"/>
          </w:tcPr>
          <w:p w14:paraId="6F9C08CB" w14:textId="77777777" w:rsidR="00231440" w:rsidRPr="001D2721" w:rsidRDefault="00231440" w:rsidP="00231440">
            <w:pPr>
              <w:pStyle w:val="NormalWeb"/>
              <w:numPr>
                <w:ilvl w:val="0"/>
                <w:numId w:val="1"/>
              </w:numPr>
              <w:spacing w:before="0" w:beforeAutospacing="0" w:after="0" w:afterAutospacing="0"/>
              <w:ind w:left="289" w:hanging="289"/>
              <w:rPr>
                <w:rFonts w:ascii="Arial" w:hAnsi="Arial" w:cs="Arial"/>
                <w:color w:val="000000" w:themeColor="text1"/>
              </w:rPr>
            </w:pPr>
            <w:r w:rsidRPr="001D2721">
              <w:rPr>
                <w:rFonts w:ascii="Arial" w:hAnsi="Arial" w:cs="Arial"/>
                <w:color w:val="000000" w:themeColor="text1"/>
              </w:rPr>
              <w:t xml:space="preserve">Enhanced cleaning (with </w:t>
            </w:r>
            <w:proofErr w:type="spellStart"/>
            <w:r w:rsidRPr="001D2721">
              <w:rPr>
                <w:rFonts w:ascii="Arial" w:hAnsi="Arial" w:cs="Arial"/>
                <w:color w:val="000000" w:themeColor="text1"/>
              </w:rPr>
              <w:t>Chlorclean</w:t>
            </w:r>
            <w:proofErr w:type="spellEnd"/>
            <w:r w:rsidRPr="001D2721">
              <w:rPr>
                <w:rFonts w:ascii="Arial" w:hAnsi="Arial" w:cs="Arial"/>
                <w:color w:val="000000" w:themeColor="text1"/>
              </w:rPr>
              <w:t>) is required for all bed spaces/bays when flu is confirmed or suspected.</w:t>
            </w:r>
          </w:p>
          <w:p w14:paraId="5AE627FF" w14:textId="3DE1C0E8" w:rsidR="00231440" w:rsidRPr="00231440" w:rsidRDefault="00231440" w:rsidP="00A145CB">
            <w:pPr>
              <w:pStyle w:val="NormalWeb"/>
              <w:numPr>
                <w:ilvl w:val="0"/>
                <w:numId w:val="1"/>
              </w:numPr>
              <w:spacing w:before="0" w:beforeAutospacing="0" w:after="0" w:afterAutospacing="0"/>
              <w:ind w:left="289" w:hanging="289"/>
              <w:rPr>
                <w:rFonts w:ascii="Arial" w:hAnsi="Arial" w:cs="Arial"/>
                <w:color w:val="000000" w:themeColor="text1"/>
              </w:rPr>
            </w:pPr>
            <w:r w:rsidRPr="001D2721">
              <w:rPr>
                <w:rFonts w:ascii="Arial" w:hAnsi="Arial" w:cs="Arial"/>
                <w:color w:val="000000" w:themeColor="text1"/>
              </w:rPr>
              <w:t>Terminal cleaning is required for all bed spaces/single rooms when patients with flu leave, or when infection has resolved.</w:t>
            </w:r>
          </w:p>
        </w:tc>
      </w:tr>
    </w:tbl>
    <w:p w14:paraId="3AFEB7A3" w14:textId="77777777" w:rsidR="00231440" w:rsidRDefault="00231440"/>
    <w:tbl>
      <w:tblPr>
        <w:tblW w:w="0" w:type="auto"/>
        <w:jc w:val="center"/>
        <w:tblBorders>
          <w:insideV w:val="single" w:sz="4" w:space="0" w:color="auto"/>
        </w:tblBorders>
        <w:tblLook w:val="04A0" w:firstRow="1" w:lastRow="0" w:firstColumn="1" w:lastColumn="0" w:noHBand="0" w:noVBand="1"/>
      </w:tblPr>
      <w:tblGrid>
        <w:gridCol w:w="9854"/>
      </w:tblGrid>
      <w:tr w:rsidR="00231440" w:rsidRPr="004A004D" w14:paraId="547B03F0" w14:textId="77777777" w:rsidTr="783C3FA7">
        <w:trPr>
          <w:jc w:val="center"/>
        </w:trPr>
        <w:tc>
          <w:tcPr>
            <w:tcW w:w="9854" w:type="dxa"/>
            <w:shd w:val="clear" w:color="auto" w:fill="auto"/>
          </w:tcPr>
          <w:p w14:paraId="55AFCDE7" w14:textId="07405EFF" w:rsidR="00231440" w:rsidRPr="005C11E4" w:rsidRDefault="7264545C" w:rsidP="00231440">
            <w:pPr>
              <w:pStyle w:val="Heading2"/>
            </w:pPr>
            <w:bookmarkStart w:id="28" w:name="_Toc309159941"/>
            <w:r>
              <w:t>4.12 Visitors</w:t>
            </w:r>
            <w:bookmarkEnd w:id="28"/>
          </w:p>
        </w:tc>
      </w:tr>
      <w:tr w:rsidR="00231440" w:rsidRPr="004A004D" w14:paraId="5CE1B34C" w14:textId="77777777" w:rsidTr="783C3FA7">
        <w:trPr>
          <w:jc w:val="center"/>
        </w:trPr>
        <w:tc>
          <w:tcPr>
            <w:tcW w:w="9854" w:type="dxa"/>
            <w:shd w:val="clear" w:color="auto" w:fill="auto"/>
          </w:tcPr>
          <w:p w14:paraId="1F42B335" w14:textId="77777777" w:rsidR="00231440" w:rsidRPr="005C11E4" w:rsidRDefault="00231440" w:rsidP="00A145CB">
            <w:pPr>
              <w:pStyle w:val="NormalWeb"/>
              <w:rPr>
                <w:rFonts w:ascii="Arial" w:hAnsi="Arial" w:cs="Arial"/>
              </w:rPr>
            </w:pPr>
          </w:p>
        </w:tc>
      </w:tr>
      <w:tr w:rsidR="00231440" w:rsidRPr="004A004D" w14:paraId="10FC52BC" w14:textId="77777777" w:rsidTr="783C3FA7">
        <w:trPr>
          <w:jc w:val="center"/>
        </w:trPr>
        <w:tc>
          <w:tcPr>
            <w:tcW w:w="9854" w:type="dxa"/>
            <w:shd w:val="clear" w:color="auto" w:fill="auto"/>
          </w:tcPr>
          <w:p w14:paraId="7B35EFEE" w14:textId="77777777" w:rsidR="00231440" w:rsidRPr="001D2721" w:rsidRDefault="00231440" w:rsidP="00231440">
            <w:pPr>
              <w:pStyle w:val="NormalWeb"/>
              <w:numPr>
                <w:ilvl w:val="0"/>
                <w:numId w:val="1"/>
              </w:numPr>
              <w:ind w:left="360"/>
              <w:rPr>
                <w:rFonts w:ascii="Arial" w:hAnsi="Arial" w:cs="Arial"/>
                <w:color w:val="000000" w:themeColor="text1"/>
              </w:rPr>
            </w:pPr>
            <w:r w:rsidRPr="001D2721">
              <w:rPr>
                <w:rFonts w:ascii="Arial" w:hAnsi="Arial" w:cs="Arial"/>
                <w:color w:val="000000" w:themeColor="text1"/>
              </w:rPr>
              <w:t>Visitors should not attend hospital sites if they are suffering from flu like symptoms until they have fully recovered.</w:t>
            </w:r>
          </w:p>
          <w:p w14:paraId="5F428455" w14:textId="77777777" w:rsidR="00231440" w:rsidRPr="001D2721" w:rsidRDefault="00231440" w:rsidP="00231440">
            <w:pPr>
              <w:pStyle w:val="NormalWeb"/>
              <w:numPr>
                <w:ilvl w:val="0"/>
                <w:numId w:val="1"/>
              </w:numPr>
              <w:ind w:left="360"/>
              <w:rPr>
                <w:rFonts w:ascii="Arial" w:hAnsi="Arial" w:cs="Arial"/>
                <w:color w:val="000000" w:themeColor="text1"/>
              </w:rPr>
            </w:pPr>
            <w:r w:rsidRPr="001D2721">
              <w:rPr>
                <w:rFonts w:ascii="Arial" w:hAnsi="Arial" w:cs="Arial"/>
                <w:color w:val="000000" w:themeColor="text1"/>
              </w:rPr>
              <w:t>Visiting is not recommended when patients have active symptoms of flu, however there will be some essential visitors for example when patients are palliative.</w:t>
            </w:r>
          </w:p>
          <w:p w14:paraId="15DB88EC" w14:textId="77777777" w:rsidR="00231440" w:rsidRPr="001D2721" w:rsidRDefault="00231440" w:rsidP="00231440">
            <w:pPr>
              <w:pStyle w:val="NormalWeb"/>
              <w:numPr>
                <w:ilvl w:val="0"/>
                <w:numId w:val="1"/>
              </w:numPr>
              <w:ind w:left="360"/>
              <w:rPr>
                <w:rFonts w:ascii="Arial" w:hAnsi="Arial" w:cs="Arial"/>
                <w:color w:val="000000" w:themeColor="text1"/>
              </w:rPr>
            </w:pPr>
            <w:r w:rsidRPr="001D2721">
              <w:rPr>
                <w:rFonts w:ascii="Arial" w:hAnsi="Arial" w:cs="Arial"/>
                <w:color w:val="000000" w:themeColor="text1"/>
              </w:rPr>
              <w:t>Visitors should be offered a surgical mask for essential visits; they should not remain in the single patient room or bed bay if there are any aerosol generating procedures taking place.</w:t>
            </w:r>
          </w:p>
          <w:p w14:paraId="2220899F" w14:textId="77777777" w:rsidR="00231440" w:rsidRPr="005924B5" w:rsidRDefault="00231440" w:rsidP="00231440">
            <w:pPr>
              <w:pStyle w:val="NormalWeb"/>
              <w:numPr>
                <w:ilvl w:val="0"/>
                <w:numId w:val="1"/>
              </w:numPr>
              <w:ind w:left="360"/>
              <w:rPr>
                <w:rFonts w:ascii="Arial" w:hAnsi="Arial" w:cs="Arial"/>
                <w:color w:val="000000" w:themeColor="text1"/>
              </w:rPr>
            </w:pPr>
            <w:r w:rsidRPr="005924B5">
              <w:rPr>
                <w:rFonts w:ascii="Arial" w:hAnsi="Arial" w:cs="Arial"/>
                <w:color w:val="000000" w:themeColor="text1"/>
              </w:rPr>
              <w:lastRenderedPageBreak/>
              <w:t>If visitors visit a single patient room under an agreed exceptional circumstance and aerosol generating procedures are taking place, please contact the Infection Prevention team for guidance.</w:t>
            </w:r>
          </w:p>
          <w:p w14:paraId="554C61F7" w14:textId="214C6610" w:rsidR="00231440" w:rsidRDefault="00231440" w:rsidP="00231440">
            <w:pPr>
              <w:pStyle w:val="NormalWeb"/>
              <w:numPr>
                <w:ilvl w:val="0"/>
                <w:numId w:val="1"/>
              </w:numPr>
              <w:ind w:left="360"/>
              <w:rPr>
                <w:rFonts w:ascii="Arial" w:hAnsi="Arial" w:cs="Arial"/>
                <w:color w:val="000000" w:themeColor="text1"/>
              </w:rPr>
            </w:pPr>
            <w:r w:rsidRPr="001D2721">
              <w:rPr>
                <w:rFonts w:ascii="Arial" w:hAnsi="Arial" w:cs="Arial"/>
                <w:color w:val="000000" w:themeColor="text1"/>
              </w:rPr>
              <w:t>Visitors should be encouraged to wash their hands on entry and exit of the ward, and on exit from the patient’s bed space/single room.</w:t>
            </w:r>
          </w:p>
          <w:p w14:paraId="281A38A8" w14:textId="6E572C53" w:rsidR="00231440" w:rsidRPr="00231440" w:rsidRDefault="00231440" w:rsidP="00231440">
            <w:pPr>
              <w:pStyle w:val="NormalWeb"/>
              <w:numPr>
                <w:ilvl w:val="0"/>
                <w:numId w:val="1"/>
              </w:numPr>
              <w:spacing w:before="0" w:beforeAutospacing="0" w:after="0" w:afterAutospacing="0"/>
              <w:ind w:left="357" w:hanging="357"/>
              <w:rPr>
                <w:rFonts w:ascii="Arial" w:hAnsi="Arial" w:cs="Arial"/>
                <w:color w:val="000000" w:themeColor="text1"/>
              </w:rPr>
            </w:pPr>
            <w:r w:rsidRPr="00231440">
              <w:rPr>
                <w:rFonts w:ascii="Arial" w:hAnsi="Arial" w:cs="Arial"/>
                <w:color w:val="000000" w:themeColor="text1"/>
              </w:rPr>
              <w:t>Visitors should only sit on the visitor’s chairs, not the patient’s bed or chair.</w:t>
            </w:r>
          </w:p>
        </w:tc>
      </w:tr>
    </w:tbl>
    <w:p w14:paraId="257041E7" w14:textId="77777777" w:rsidR="00231440" w:rsidRDefault="00231440"/>
    <w:tbl>
      <w:tblPr>
        <w:tblW w:w="0" w:type="auto"/>
        <w:jc w:val="center"/>
        <w:tblBorders>
          <w:insideV w:val="single" w:sz="4" w:space="0" w:color="auto"/>
        </w:tblBorders>
        <w:tblLook w:val="04A0" w:firstRow="1" w:lastRow="0" w:firstColumn="1" w:lastColumn="0" w:noHBand="0" w:noVBand="1"/>
      </w:tblPr>
      <w:tblGrid>
        <w:gridCol w:w="9854"/>
      </w:tblGrid>
      <w:tr w:rsidR="00E662F9" w:rsidRPr="00B31B81" w14:paraId="3D5A9ACF" w14:textId="77777777" w:rsidTr="783C3FA7">
        <w:trPr>
          <w:jc w:val="center"/>
        </w:trPr>
        <w:tc>
          <w:tcPr>
            <w:tcW w:w="9854" w:type="dxa"/>
            <w:shd w:val="clear" w:color="auto" w:fill="auto"/>
          </w:tcPr>
          <w:p w14:paraId="12435D2F" w14:textId="1BD69720" w:rsidR="00E662F9" w:rsidRDefault="7264545C" w:rsidP="00231440">
            <w:pPr>
              <w:pStyle w:val="Heading2"/>
            </w:pPr>
            <w:bookmarkStart w:id="29" w:name="_Toc393596234"/>
            <w:r>
              <w:t>4.13 Staff</w:t>
            </w:r>
            <w:bookmarkEnd w:id="29"/>
          </w:p>
        </w:tc>
      </w:tr>
      <w:tr w:rsidR="00E662F9" w:rsidRPr="00B31B81" w14:paraId="67AB8D77" w14:textId="77777777" w:rsidTr="783C3FA7">
        <w:trPr>
          <w:jc w:val="center"/>
        </w:trPr>
        <w:tc>
          <w:tcPr>
            <w:tcW w:w="9854" w:type="dxa"/>
            <w:shd w:val="clear" w:color="auto" w:fill="auto"/>
          </w:tcPr>
          <w:p w14:paraId="6FDF617B" w14:textId="77777777" w:rsidR="00E662F9" w:rsidRDefault="00E662F9" w:rsidP="00872229">
            <w:pPr>
              <w:overflowPunct/>
              <w:autoSpaceDE/>
              <w:autoSpaceDN/>
              <w:adjustRightInd/>
              <w:textAlignment w:val="auto"/>
              <w:rPr>
                <w:rFonts w:cs="Arial"/>
                <w:sz w:val="24"/>
                <w:szCs w:val="24"/>
              </w:rPr>
            </w:pPr>
          </w:p>
        </w:tc>
      </w:tr>
      <w:tr w:rsidR="00231440" w:rsidRPr="00B31B81" w14:paraId="48F1EF2C" w14:textId="77777777" w:rsidTr="783C3FA7">
        <w:trPr>
          <w:trHeight w:val="2738"/>
          <w:jc w:val="center"/>
        </w:trPr>
        <w:tc>
          <w:tcPr>
            <w:tcW w:w="9854" w:type="dxa"/>
            <w:shd w:val="clear" w:color="auto" w:fill="auto"/>
          </w:tcPr>
          <w:p w14:paraId="6F3509BF" w14:textId="77777777" w:rsidR="00231440" w:rsidRPr="002707B3" w:rsidRDefault="00231440" w:rsidP="00231440">
            <w:pPr>
              <w:pStyle w:val="NormalWeb"/>
              <w:numPr>
                <w:ilvl w:val="0"/>
                <w:numId w:val="1"/>
              </w:numPr>
              <w:spacing w:before="0" w:beforeAutospacing="0" w:after="0" w:afterAutospacing="0"/>
              <w:ind w:left="431" w:hanging="431"/>
              <w:rPr>
                <w:rFonts w:ascii="Arial" w:hAnsi="Arial" w:cs="Arial"/>
                <w:color w:val="000000" w:themeColor="text1"/>
              </w:rPr>
            </w:pPr>
            <w:r w:rsidRPr="002707B3">
              <w:rPr>
                <w:rFonts w:ascii="Arial" w:hAnsi="Arial" w:cs="Arial"/>
                <w:color w:val="000000" w:themeColor="text1"/>
              </w:rPr>
              <w:t>Staff should not attend work if they have flu like symptoms and should seek advice from their GP/Occupational Health, or NHS 111.</w:t>
            </w:r>
          </w:p>
          <w:p w14:paraId="60C3C7AA" w14:textId="77777777" w:rsidR="00231440" w:rsidRPr="002707B3" w:rsidRDefault="00231440" w:rsidP="00231440">
            <w:pPr>
              <w:pStyle w:val="NormalWeb"/>
              <w:numPr>
                <w:ilvl w:val="0"/>
                <w:numId w:val="1"/>
              </w:numPr>
              <w:spacing w:before="0" w:beforeAutospacing="0" w:after="0" w:afterAutospacing="0"/>
              <w:ind w:left="431" w:hanging="431"/>
              <w:rPr>
                <w:rFonts w:ascii="Arial" w:hAnsi="Arial" w:cs="Arial"/>
                <w:color w:val="000000" w:themeColor="text1"/>
              </w:rPr>
            </w:pPr>
            <w:r w:rsidRPr="002707B3">
              <w:rPr>
                <w:rFonts w:ascii="Arial" w:hAnsi="Arial" w:cs="Arial"/>
                <w:color w:val="000000" w:themeColor="text1"/>
              </w:rPr>
              <w:t>Staff should take precautions when caring for patients with suspected flu including mask use.</w:t>
            </w:r>
          </w:p>
          <w:p w14:paraId="51CFB885" w14:textId="77777777" w:rsidR="00231440" w:rsidRPr="002707B3" w:rsidRDefault="00231440" w:rsidP="00231440">
            <w:pPr>
              <w:pStyle w:val="NormalWeb"/>
              <w:numPr>
                <w:ilvl w:val="0"/>
                <w:numId w:val="1"/>
              </w:numPr>
              <w:spacing w:before="0" w:beforeAutospacing="0" w:after="0" w:afterAutospacing="0"/>
              <w:ind w:left="431" w:hanging="431"/>
              <w:rPr>
                <w:rFonts w:ascii="Arial" w:hAnsi="Arial" w:cs="Arial"/>
                <w:color w:val="000000" w:themeColor="text1"/>
              </w:rPr>
            </w:pPr>
            <w:r w:rsidRPr="002707B3">
              <w:rPr>
                <w:rFonts w:ascii="Arial" w:hAnsi="Arial" w:cs="Arial"/>
                <w:color w:val="000000" w:themeColor="text1"/>
              </w:rPr>
              <w:t>Staff should also be vaccinated for flu annually to protect themselves and their patients/family.</w:t>
            </w:r>
          </w:p>
          <w:p w14:paraId="48F06225" w14:textId="63B68031" w:rsidR="00231440" w:rsidRPr="00231440" w:rsidRDefault="00231440" w:rsidP="00231440">
            <w:pPr>
              <w:pStyle w:val="NormalWeb"/>
              <w:numPr>
                <w:ilvl w:val="0"/>
                <w:numId w:val="1"/>
              </w:numPr>
              <w:spacing w:before="0" w:beforeAutospacing="0" w:after="0" w:afterAutospacing="0"/>
              <w:ind w:left="431" w:hanging="431"/>
              <w:rPr>
                <w:rFonts w:ascii="Calibri Light" w:hAnsi="Calibri Light" w:cs="Calibri Light"/>
                <w:color w:val="000000"/>
                <w:sz w:val="27"/>
                <w:szCs w:val="27"/>
              </w:rPr>
            </w:pPr>
            <w:r w:rsidRPr="002707B3">
              <w:rPr>
                <w:rFonts w:ascii="Arial" w:hAnsi="Arial" w:cs="Arial"/>
                <w:color w:val="000000" w:themeColor="text1"/>
              </w:rPr>
              <w:t>If staff have been exposed to flu without vaccination or appropriate PPE, they should contact Occupational Health for advice and support. It should be noted that antivirals may not be used for all exposure.</w:t>
            </w:r>
          </w:p>
        </w:tc>
      </w:tr>
    </w:tbl>
    <w:p w14:paraId="7A3FA4E1" w14:textId="77777777" w:rsidR="008C66CF" w:rsidRDefault="008C66CF" w:rsidP="008C66CF">
      <w:pP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6424"/>
        <w:gridCol w:w="1813"/>
      </w:tblGrid>
      <w:tr w:rsidR="008C66CF" w14:paraId="3C9902BB" w14:textId="77777777" w:rsidTr="783C3FA7">
        <w:trPr>
          <w:jc w:val="center"/>
        </w:trPr>
        <w:tc>
          <w:tcPr>
            <w:tcW w:w="9889" w:type="dxa"/>
            <w:gridSpan w:val="3"/>
            <w:shd w:val="clear" w:color="auto" w:fill="auto"/>
          </w:tcPr>
          <w:p w14:paraId="76A54019" w14:textId="1F8AF11D" w:rsidR="008C66CF" w:rsidRPr="00B31B81" w:rsidRDefault="3434B622" w:rsidP="00220E09">
            <w:pPr>
              <w:pStyle w:val="Heading1"/>
              <w:rPr>
                <w:lang w:eastAsia="en-GB"/>
              </w:rPr>
            </w:pPr>
            <w:bookmarkStart w:id="30" w:name="_Toc495051720"/>
            <w:bookmarkStart w:id="31" w:name="_Toc753100372"/>
            <w:r>
              <w:t xml:space="preserve">5. </w:t>
            </w:r>
            <w:r w:rsidR="008C66CF">
              <w:t>ATTACHMENTS</w:t>
            </w:r>
            <w:bookmarkEnd w:id="30"/>
            <w:bookmarkEnd w:id="31"/>
          </w:p>
        </w:tc>
      </w:tr>
      <w:tr w:rsidR="00925668" w14:paraId="67C3133E" w14:textId="77777777" w:rsidTr="783C3FA7">
        <w:trPr>
          <w:jc w:val="center"/>
        </w:trPr>
        <w:tc>
          <w:tcPr>
            <w:tcW w:w="1652" w:type="dxa"/>
            <w:shd w:val="clear" w:color="auto" w:fill="auto"/>
            <w:vAlign w:val="center"/>
          </w:tcPr>
          <w:p w14:paraId="550A9F51" w14:textId="77777777" w:rsidR="00925668" w:rsidRPr="00B31B81" w:rsidRDefault="00925668" w:rsidP="003E52C0">
            <w:pPr>
              <w:rPr>
                <w:b/>
                <w:sz w:val="24"/>
                <w:szCs w:val="24"/>
                <w:lang w:eastAsia="en-GB"/>
              </w:rPr>
            </w:pPr>
            <w:r w:rsidRPr="00B31B81">
              <w:rPr>
                <w:b/>
                <w:sz w:val="24"/>
                <w:szCs w:val="24"/>
                <w:lang w:eastAsia="en-GB"/>
              </w:rPr>
              <w:t>Number</w:t>
            </w:r>
          </w:p>
        </w:tc>
        <w:tc>
          <w:tcPr>
            <w:tcW w:w="6424" w:type="dxa"/>
            <w:shd w:val="clear" w:color="auto" w:fill="auto"/>
            <w:vAlign w:val="center"/>
          </w:tcPr>
          <w:p w14:paraId="15B10685" w14:textId="77777777" w:rsidR="00925668" w:rsidRPr="00B31B81" w:rsidRDefault="00925668" w:rsidP="003E52C0">
            <w:pPr>
              <w:rPr>
                <w:b/>
                <w:sz w:val="24"/>
                <w:szCs w:val="24"/>
                <w:lang w:eastAsia="en-GB"/>
              </w:rPr>
            </w:pPr>
            <w:r w:rsidRPr="00B31B81">
              <w:rPr>
                <w:b/>
                <w:sz w:val="24"/>
                <w:szCs w:val="24"/>
                <w:lang w:eastAsia="en-GB"/>
              </w:rPr>
              <w:t>Title</w:t>
            </w:r>
          </w:p>
        </w:tc>
        <w:tc>
          <w:tcPr>
            <w:tcW w:w="1813" w:type="dxa"/>
            <w:shd w:val="clear" w:color="auto" w:fill="auto"/>
          </w:tcPr>
          <w:p w14:paraId="138EC909" w14:textId="6B6BF339" w:rsidR="00925668" w:rsidRPr="00B31B81" w:rsidRDefault="00925668" w:rsidP="00925668">
            <w:pPr>
              <w:jc w:val="center"/>
              <w:rPr>
                <w:b/>
                <w:sz w:val="24"/>
                <w:szCs w:val="24"/>
                <w:lang w:eastAsia="en-GB"/>
              </w:rPr>
            </w:pPr>
            <w:r>
              <w:rPr>
                <w:b/>
                <w:sz w:val="24"/>
                <w:szCs w:val="24"/>
                <w:lang w:eastAsia="en-GB"/>
              </w:rPr>
              <w:t>Separate attachment</w:t>
            </w:r>
          </w:p>
        </w:tc>
      </w:tr>
      <w:tr w:rsidR="00925668" w14:paraId="2CF9C695" w14:textId="77777777" w:rsidTr="783C3FA7">
        <w:trPr>
          <w:jc w:val="center"/>
        </w:trPr>
        <w:tc>
          <w:tcPr>
            <w:tcW w:w="1652" w:type="dxa"/>
            <w:shd w:val="clear" w:color="auto" w:fill="auto"/>
          </w:tcPr>
          <w:p w14:paraId="28113FB9" w14:textId="603FA0B0" w:rsidR="00925668" w:rsidRPr="00E30D35" w:rsidRDefault="00AB4800" w:rsidP="00872229">
            <w:pPr>
              <w:rPr>
                <w:sz w:val="24"/>
                <w:szCs w:val="24"/>
                <w:lang w:eastAsia="en-GB"/>
              </w:rPr>
            </w:pPr>
            <w:r>
              <w:rPr>
                <w:sz w:val="24"/>
                <w:szCs w:val="24"/>
                <w:lang w:eastAsia="en-GB"/>
              </w:rPr>
              <w:t>1</w:t>
            </w:r>
          </w:p>
        </w:tc>
        <w:tc>
          <w:tcPr>
            <w:tcW w:w="6424" w:type="dxa"/>
            <w:shd w:val="clear" w:color="auto" w:fill="auto"/>
          </w:tcPr>
          <w:p w14:paraId="070D5E4D" w14:textId="0AED89EE" w:rsidR="00925668" w:rsidRPr="00E30D35" w:rsidRDefault="287364B0" w:rsidP="00872229">
            <w:pPr>
              <w:rPr>
                <w:sz w:val="24"/>
                <w:szCs w:val="24"/>
                <w:lang w:eastAsia="en-GB"/>
              </w:rPr>
            </w:pPr>
            <w:r w:rsidRPr="0B4ED1D1">
              <w:rPr>
                <w:sz w:val="24"/>
                <w:szCs w:val="24"/>
                <w:lang w:eastAsia="en-GB"/>
              </w:rPr>
              <w:t>Aerosol generating procedures</w:t>
            </w:r>
          </w:p>
        </w:tc>
        <w:tc>
          <w:tcPr>
            <w:tcW w:w="1813" w:type="dxa"/>
            <w:shd w:val="clear" w:color="auto" w:fill="auto"/>
          </w:tcPr>
          <w:p w14:paraId="38C65D65" w14:textId="5D104FE8" w:rsidR="00925668" w:rsidRPr="00E30D35" w:rsidRDefault="4A19C6A1" w:rsidP="00925668">
            <w:pPr>
              <w:jc w:val="center"/>
              <w:rPr>
                <w:sz w:val="24"/>
                <w:szCs w:val="24"/>
                <w:lang w:eastAsia="en-GB"/>
              </w:rPr>
            </w:pPr>
            <w:r w:rsidRPr="783C3FA7">
              <w:rPr>
                <w:sz w:val="24"/>
                <w:szCs w:val="24"/>
                <w:lang w:eastAsia="en-GB"/>
              </w:rPr>
              <w:t>N</w:t>
            </w:r>
          </w:p>
        </w:tc>
      </w:tr>
      <w:tr w:rsidR="00AB4800" w14:paraId="684EDCFC" w14:textId="77777777" w:rsidTr="783C3FA7">
        <w:trPr>
          <w:jc w:val="center"/>
        </w:trPr>
        <w:tc>
          <w:tcPr>
            <w:tcW w:w="1652" w:type="dxa"/>
            <w:shd w:val="clear" w:color="auto" w:fill="auto"/>
          </w:tcPr>
          <w:p w14:paraId="36F6F955" w14:textId="19E6DB05" w:rsidR="00AB4800" w:rsidRPr="0B4ED1D1" w:rsidDel="00AB4800" w:rsidRDefault="00AB4800" w:rsidP="00872229">
            <w:pPr>
              <w:rPr>
                <w:sz w:val="24"/>
                <w:szCs w:val="24"/>
                <w:lang w:eastAsia="en-GB"/>
              </w:rPr>
            </w:pPr>
            <w:r>
              <w:rPr>
                <w:sz w:val="24"/>
                <w:szCs w:val="24"/>
                <w:lang w:eastAsia="en-GB"/>
              </w:rPr>
              <w:t>2</w:t>
            </w:r>
          </w:p>
        </w:tc>
        <w:tc>
          <w:tcPr>
            <w:tcW w:w="6424" w:type="dxa"/>
            <w:shd w:val="clear" w:color="auto" w:fill="auto"/>
          </w:tcPr>
          <w:p w14:paraId="3BC80F64" w14:textId="2B619C1D" w:rsidR="00AB4800" w:rsidRPr="0B4ED1D1" w:rsidRDefault="51641527" w:rsidP="00872229">
            <w:pPr>
              <w:rPr>
                <w:sz w:val="24"/>
                <w:szCs w:val="24"/>
                <w:lang w:eastAsia="en-GB"/>
              </w:rPr>
            </w:pPr>
            <w:r w:rsidRPr="6E3D0ED1">
              <w:rPr>
                <w:sz w:val="24"/>
                <w:szCs w:val="24"/>
                <w:lang w:eastAsia="en-GB"/>
              </w:rPr>
              <w:t>Putting on and removing PPE</w:t>
            </w:r>
          </w:p>
        </w:tc>
        <w:tc>
          <w:tcPr>
            <w:tcW w:w="1813" w:type="dxa"/>
            <w:shd w:val="clear" w:color="auto" w:fill="auto"/>
          </w:tcPr>
          <w:p w14:paraId="05033D2F" w14:textId="3BB387EA" w:rsidR="00AB4800" w:rsidRPr="00E30D35" w:rsidRDefault="4A19C6A1" w:rsidP="00925668">
            <w:pPr>
              <w:jc w:val="center"/>
              <w:rPr>
                <w:sz w:val="24"/>
                <w:szCs w:val="24"/>
                <w:lang w:eastAsia="en-GB"/>
              </w:rPr>
            </w:pPr>
            <w:r w:rsidRPr="783C3FA7">
              <w:rPr>
                <w:sz w:val="24"/>
                <w:szCs w:val="24"/>
                <w:lang w:eastAsia="en-GB"/>
              </w:rPr>
              <w:t>N</w:t>
            </w:r>
          </w:p>
        </w:tc>
      </w:tr>
      <w:tr w:rsidR="00925668" w14:paraId="193D1063" w14:textId="77777777" w:rsidTr="783C3FA7">
        <w:trPr>
          <w:jc w:val="center"/>
        </w:trPr>
        <w:tc>
          <w:tcPr>
            <w:tcW w:w="1652" w:type="dxa"/>
            <w:shd w:val="clear" w:color="auto" w:fill="auto"/>
          </w:tcPr>
          <w:p w14:paraId="41C61B79" w14:textId="195A62C4" w:rsidR="00925668" w:rsidRPr="00B31B81" w:rsidRDefault="51641527" w:rsidP="00872229">
            <w:pPr>
              <w:rPr>
                <w:sz w:val="24"/>
                <w:szCs w:val="24"/>
                <w:lang w:eastAsia="en-GB"/>
              </w:rPr>
            </w:pPr>
            <w:r w:rsidRPr="6E3D0ED1">
              <w:rPr>
                <w:sz w:val="24"/>
                <w:szCs w:val="24"/>
                <w:lang w:eastAsia="en-GB"/>
              </w:rPr>
              <w:t>3</w:t>
            </w:r>
          </w:p>
        </w:tc>
        <w:tc>
          <w:tcPr>
            <w:tcW w:w="6424" w:type="dxa"/>
            <w:shd w:val="clear" w:color="auto" w:fill="auto"/>
          </w:tcPr>
          <w:p w14:paraId="1BF05B3F" w14:textId="77777777" w:rsidR="00925668" w:rsidRPr="00480032" w:rsidRDefault="00925668" w:rsidP="00872229">
            <w:pPr>
              <w:rPr>
                <w:sz w:val="24"/>
                <w:szCs w:val="24"/>
                <w:lang w:eastAsia="en-GB"/>
              </w:rPr>
            </w:pPr>
            <w:r>
              <w:rPr>
                <w:sz w:val="24"/>
                <w:szCs w:val="24"/>
                <w:lang w:eastAsia="en-GB"/>
              </w:rPr>
              <w:t>Monitoring</w:t>
            </w:r>
          </w:p>
        </w:tc>
        <w:tc>
          <w:tcPr>
            <w:tcW w:w="1813" w:type="dxa"/>
            <w:shd w:val="clear" w:color="auto" w:fill="auto"/>
          </w:tcPr>
          <w:p w14:paraId="6818C4A6" w14:textId="3E8C8E7F" w:rsidR="00925668" w:rsidRPr="00480032" w:rsidRDefault="56207F40" w:rsidP="00925668">
            <w:pPr>
              <w:jc w:val="center"/>
              <w:rPr>
                <w:sz w:val="24"/>
                <w:szCs w:val="24"/>
                <w:lang w:eastAsia="en-GB"/>
              </w:rPr>
            </w:pPr>
            <w:r w:rsidRPr="783C3FA7">
              <w:rPr>
                <w:sz w:val="24"/>
                <w:szCs w:val="24"/>
                <w:lang w:eastAsia="en-GB"/>
              </w:rPr>
              <w:t>N</w:t>
            </w:r>
          </w:p>
        </w:tc>
      </w:tr>
      <w:tr w:rsidR="00925668" w14:paraId="5624F6FC" w14:textId="77777777" w:rsidTr="783C3FA7">
        <w:trPr>
          <w:jc w:val="center"/>
        </w:trPr>
        <w:tc>
          <w:tcPr>
            <w:tcW w:w="1652" w:type="dxa"/>
            <w:shd w:val="clear" w:color="auto" w:fill="auto"/>
          </w:tcPr>
          <w:p w14:paraId="56AA7803" w14:textId="109C5C2B" w:rsidR="00925668" w:rsidRDefault="7211A28E" w:rsidP="00872229">
            <w:pPr>
              <w:rPr>
                <w:sz w:val="24"/>
                <w:szCs w:val="24"/>
                <w:lang w:eastAsia="en-GB"/>
              </w:rPr>
            </w:pPr>
            <w:r w:rsidRPr="6E3D0ED1">
              <w:rPr>
                <w:sz w:val="24"/>
                <w:szCs w:val="24"/>
                <w:lang w:eastAsia="en-GB"/>
              </w:rPr>
              <w:t>4</w:t>
            </w:r>
          </w:p>
        </w:tc>
        <w:tc>
          <w:tcPr>
            <w:tcW w:w="6424" w:type="dxa"/>
            <w:shd w:val="clear" w:color="auto" w:fill="auto"/>
          </w:tcPr>
          <w:p w14:paraId="07987020" w14:textId="77777777" w:rsidR="00925668" w:rsidRPr="00480032" w:rsidRDefault="00925668" w:rsidP="00872229">
            <w:pPr>
              <w:rPr>
                <w:sz w:val="24"/>
                <w:szCs w:val="24"/>
                <w:lang w:eastAsia="en-GB"/>
              </w:rPr>
            </w:pPr>
            <w:r>
              <w:rPr>
                <w:sz w:val="24"/>
                <w:szCs w:val="24"/>
                <w:lang w:eastAsia="en-GB"/>
              </w:rPr>
              <w:t>Values and Behaviours Framework</w:t>
            </w:r>
          </w:p>
        </w:tc>
        <w:tc>
          <w:tcPr>
            <w:tcW w:w="1813" w:type="dxa"/>
            <w:shd w:val="clear" w:color="auto" w:fill="auto"/>
          </w:tcPr>
          <w:p w14:paraId="64CAE0F5" w14:textId="35F9A687" w:rsidR="00925668" w:rsidRPr="00480032" w:rsidRDefault="56207F40" w:rsidP="00925668">
            <w:pPr>
              <w:jc w:val="center"/>
              <w:rPr>
                <w:sz w:val="24"/>
                <w:szCs w:val="24"/>
                <w:lang w:eastAsia="en-GB"/>
              </w:rPr>
            </w:pPr>
            <w:r w:rsidRPr="783C3FA7">
              <w:rPr>
                <w:sz w:val="24"/>
                <w:szCs w:val="24"/>
                <w:lang w:eastAsia="en-GB"/>
              </w:rPr>
              <w:t>N</w:t>
            </w:r>
          </w:p>
        </w:tc>
      </w:tr>
      <w:tr w:rsidR="00925668" w14:paraId="62125EAA" w14:textId="77777777" w:rsidTr="783C3FA7">
        <w:trPr>
          <w:jc w:val="center"/>
        </w:trPr>
        <w:tc>
          <w:tcPr>
            <w:tcW w:w="1652" w:type="dxa"/>
            <w:shd w:val="clear" w:color="auto" w:fill="auto"/>
          </w:tcPr>
          <w:p w14:paraId="0A771AB3" w14:textId="3FED883D" w:rsidR="00925668" w:rsidRDefault="59042CF8" w:rsidP="00192E38">
            <w:pPr>
              <w:rPr>
                <w:sz w:val="24"/>
                <w:szCs w:val="24"/>
                <w:lang w:eastAsia="en-GB"/>
              </w:rPr>
            </w:pPr>
            <w:r w:rsidRPr="6E3D0ED1">
              <w:rPr>
                <w:sz w:val="24"/>
                <w:szCs w:val="24"/>
                <w:lang w:eastAsia="en-GB"/>
              </w:rPr>
              <w:t>5</w:t>
            </w:r>
          </w:p>
        </w:tc>
        <w:tc>
          <w:tcPr>
            <w:tcW w:w="6424" w:type="dxa"/>
            <w:shd w:val="clear" w:color="auto" w:fill="auto"/>
          </w:tcPr>
          <w:p w14:paraId="6179AF7A" w14:textId="77777777" w:rsidR="00925668" w:rsidRPr="00480032" w:rsidRDefault="00925668" w:rsidP="00192E38">
            <w:pPr>
              <w:rPr>
                <w:sz w:val="24"/>
                <w:szCs w:val="24"/>
                <w:lang w:eastAsia="en-GB"/>
              </w:rPr>
            </w:pPr>
            <w:r w:rsidRPr="00837ACE">
              <w:rPr>
                <w:sz w:val="24"/>
                <w:szCs w:val="24"/>
                <w:lang w:eastAsia="en-GB"/>
              </w:rPr>
              <w:t>Equality &amp; Diversity Impact Assessment Tool</w:t>
            </w:r>
          </w:p>
        </w:tc>
        <w:tc>
          <w:tcPr>
            <w:tcW w:w="1813" w:type="dxa"/>
            <w:shd w:val="clear" w:color="auto" w:fill="auto"/>
          </w:tcPr>
          <w:p w14:paraId="1647F86E" w14:textId="390498B8" w:rsidR="00925668" w:rsidRPr="00480032" w:rsidRDefault="578318F2" w:rsidP="00925668">
            <w:pPr>
              <w:jc w:val="center"/>
              <w:rPr>
                <w:sz w:val="24"/>
                <w:szCs w:val="24"/>
                <w:lang w:eastAsia="en-GB"/>
              </w:rPr>
            </w:pPr>
            <w:r w:rsidRPr="783C3FA7">
              <w:rPr>
                <w:sz w:val="24"/>
                <w:szCs w:val="24"/>
                <w:lang w:eastAsia="en-GB"/>
              </w:rPr>
              <w:t>N</w:t>
            </w:r>
          </w:p>
        </w:tc>
      </w:tr>
    </w:tbl>
    <w:p w14:paraId="63241589" w14:textId="77777777" w:rsidR="008C66CF" w:rsidRDefault="008C66CF" w:rsidP="008C66C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7413"/>
      </w:tblGrid>
      <w:tr w:rsidR="008C66CF" w14:paraId="37E8D373" w14:textId="77777777" w:rsidTr="783C3FA7">
        <w:trPr>
          <w:jc w:val="center"/>
        </w:trPr>
        <w:tc>
          <w:tcPr>
            <w:tcW w:w="9889" w:type="dxa"/>
            <w:gridSpan w:val="2"/>
            <w:shd w:val="clear" w:color="auto" w:fill="auto"/>
          </w:tcPr>
          <w:p w14:paraId="7A5B0980" w14:textId="36AFE027" w:rsidR="008C66CF" w:rsidRPr="00B31B81" w:rsidRDefault="3434B622" w:rsidP="00220E09">
            <w:pPr>
              <w:pStyle w:val="Heading1"/>
            </w:pPr>
            <w:bookmarkStart w:id="32" w:name="_Toc495051721"/>
            <w:bookmarkStart w:id="33" w:name="_Toc1264712409"/>
            <w:r>
              <w:t xml:space="preserve">6. </w:t>
            </w:r>
            <w:r w:rsidR="008C66CF">
              <w:t>OTHER RELEVANT / ASSOCIATED DOCUMENTS</w:t>
            </w:r>
            <w:bookmarkEnd w:id="32"/>
            <w:bookmarkEnd w:id="33"/>
          </w:p>
          <w:p w14:paraId="11886073" w14:textId="77777777" w:rsidR="008C66CF" w:rsidRPr="005F433F" w:rsidRDefault="008C66CF" w:rsidP="00872229">
            <w:pPr>
              <w:rPr>
                <w:rFonts w:eastAsia="Arial" w:cs="Arial"/>
                <w:szCs w:val="22"/>
              </w:rPr>
            </w:pPr>
            <w:r w:rsidRPr="005F433F">
              <w:rPr>
                <w:rFonts w:eastAsia="Arial" w:cs="Arial"/>
                <w:szCs w:val="22"/>
              </w:rPr>
              <w:t xml:space="preserve">The latest version of the documents listed below can all be found via the </w:t>
            </w:r>
            <w:hyperlink r:id="rId14">
              <w:r w:rsidRPr="005F433F">
                <w:rPr>
                  <w:rStyle w:val="Hyperlink"/>
                  <w:rFonts w:eastAsia="Arial" w:cs="Arial"/>
                  <w:szCs w:val="22"/>
                </w:rPr>
                <w:t>Trust Procedural Document Library</w:t>
              </w:r>
            </w:hyperlink>
            <w:r w:rsidRPr="005F433F">
              <w:rPr>
                <w:rFonts w:eastAsia="Arial" w:cs="Arial"/>
                <w:szCs w:val="22"/>
              </w:rPr>
              <w:t xml:space="preserve"> intranet homepage.</w:t>
            </w:r>
          </w:p>
        </w:tc>
      </w:tr>
      <w:tr w:rsidR="008C66CF" w14:paraId="66E89B4C" w14:textId="77777777" w:rsidTr="783C3FA7">
        <w:trPr>
          <w:jc w:val="center"/>
        </w:trPr>
        <w:tc>
          <w:tcPr>
            <w:tcW w:w="2476" w:type="dxa"/>
            <w:shd w:val="clear" w:color="auto" w:fill="auto"/>
          </w:tcPr>
          <w:p w14:paraId="7A04BB0A" w14:textId="77777777" w:rsidR="008C66CF" w:rsidRPr="00B31B81" w:rsidRDefault="008C66CF" w:rsidP="00872229">
            <w:pPr>
              <w:rPr>
                <w:b/>
                <w:sz w:val="24"/>
                <w:szCs w:val="24"/>
              </w:rPr>
            </w:pPr>
            <w:r w:rsidRPr="00B31B81">
              <w:rPr>
                <w:b/>
                <w:sz w:val="24"/>
                <w:szCs w:val="24"/>
              </w:rPr>
              <w:t>Unique Identifier</w:t>
            </w:r>
          </w:p>
        </w:tc>
        <w:tc>
          <w:tcPr>
            <w:tcW w:w="7413" w:type="dxa"/>
            <w:shd w:val="clear" w:color="auto" w:fill="auto"/>
          </w:tcPr>
          <w:p w14:paraId="22886DCA" w14:textId="77777777" w:rsidR="008C66CF" w:rsidRPr="00B31B81" w:rsidRDefault="008C66CF" w:rsidP="00872229">
            <w:pPr>
              <w:rPr>
                <w:b/>
                <w:sz w:val="24"/>
                <w:szCs w:val="24"/>
              </w:rPr>
            </w:pPr>
            <w:r w:rsidRPr="00B31B81">
              <w:rPr>
                <w:b/>
                <w:sz w:val="24"/>
                <w:szCs w:val="24"/>
              </w:rPr>
              <w:t>Title and web links from the document library</w:t>
            </w:r>
          </w:p>
        </w:tc>
      </w:tr>
      <w:tr w:rsidR="008C66CF" w14:paraId="328F6E72" w14:textId="77777777" w:rsidTr="783C3FA7">
        <w:trPr>
          <w:jc w:val="center"/>
        </w:trPr>
        <w:tc>
          <w:tcPr>
            <w:tcW w:w="2476" w:type="dxa"/>
            <w:shd w:val="clear" w:color="auto" w:fill="auto"/>
          </w:tcPr>
          <w:p w14:paraId="049AA64D" w14:textId="77777777" w:rsidR="008C66CF" w:rsidRPr="00480032" w:rsidRDefault="008C66CF" w:rsidP="00872229">
            <w:pPr>
              <w:rPr>
                <w:sz w:val="24"/>
                <w:szCs w:val="24"/>
              </w:rPr>
            </w:pPr>
          </w:p>
        </w:tc>
        <w:tc>
          <w:tcPr>
            <w:tcW w:w="7413" w:type="dxa"/>
            <w:shd w:val="clear" w:color="auto" w:fill="auto"/>
          </w:tcPr>
          <w:p w14:paraId="3BEA9CD5" w14:textId="77777777" w:rsidR="008C66CF" w:rsidRPr="00480032" w:rsidRDefault="008C66CF" w:rsidP="00872229">
            <w:pPr>
              <w:rPr>
                <w:sz w:val="24"/>
                <w:szCs w:val="24"/>
              </w:rPr>
            </w:pPr>
          </w:p>
        </w:tc>
      </w:tr>
      <w:tr w:rsidR="008C66CF" w14:paraId="5A8E9A31" w14:textId="77777777" w:rsidTr="783C3FA7">
        <w:trPr>
          <w:jc w:val="center"/>
        </w:trPr>
        <w:tc>
          <w:tcPr>
            <w:tcW w:w="2476" w:type="dxa"/>
            <w:shd w:val="clear" w:color="auto" w:fill="auto"/>
          </w:tcPr>
          <w:p w14:paraId="438CE7CD" w14:textId="77777777" w:rsidR="008C66CF" w:rsidRPr="00480032" w:rsidRDefault="008C66CF" w:rsidP="00872229">
            <w:pPr>
              <w:rPr>
                <w:sz w:val="24"/>
                <w:szCs w:val="24"/>
              </w:rPr>
            </w:pPr>
          </w:p>
        </w:tc>
        <w:tc>
          <w:tcPr>
            <w:tcW w:w="7413" w:type="dxa"/>
            <w:shd w:val="clear" w:color="auto" w:fill="auto"/>
          </w:tcPr>
          <w:p w14:paraId="0FA57BE4" w14:textId="77777777" w:rsidR="008C66CF" w:rsidRPr="00480032" w:rsidRDefault="008C66CF" w:rsidP="00872229">
            <w:pPr>
              <w:rPr>
                <w:sz w:val="24"/>
                <w:szCs w:val="24"/>
              </w:rPr>
            </w:pPr>
          </w:p>
        </w:tc>
      </w:tr>
      <w:tr w:rsidR="008C66CF" w14:paraId="4FEAD100" w14:textId="77777777" w:rsidTr="783C3FA7">
        <w:trPr>
          <w:jc w:val="center"/>
        </w:trPr>
        <w:tc>
          <w:tcPr>
            <w:tcW w:w="2476" w:type="dxa"/>
            <w:shd w:val="clear" w:color="auto" w:fill="auto"/>
          </w:tcPr>
          <w:p w14:paraId="2BBE24C4" w14:textId="77777777" w:rsidR="008C66CF" w:rsidRPr="00480032" w:rsidRDefault="008C66CF" w:rsidP="00872229">
            <w:pPr>
              <w:rPr>
                <w:sz w:val="24"/>
                <w:szCs w:val="24"/>
              </w:rPr>
            </w:pPr>
          </w:p>
        </w:tc>
        <w:tc>
          <w:tcPr>
            <w:tcW w:w="7413" w:type="dxa"/>
            <w:shd w:val="clear" w:color="auto" w:fill="auto"/>
          </w:tcPr>
          <w:p w14:paraId="38953A50" w14:textId="77777777" w:rsidR="008C66CF" w:rsidRPr="00480032" w:rsidRDefault="008C66CF" w:rsidP="00872229">
            <w:pPr>
              <w:rPr>
                <w:sz w:val="24"/>
                <w:szCs w:val="24"/>
              </w:rPr>
            </w:pPr>
          </w:p>
        </w:tc>
      </w:tr>
    </w:tbl>
    <w:p w14:paraId="7E60C0D7" w14:textId="369F9419" w:rsidR="008C66CF" w:rsidRDefault="008C66CF" w:rsidP="008C66CF"/>
    <w:tbl>
      <w:tblPr>
        <w:tblStyle w:val="TableGrid"/>
        <w:tblW w:w="0" w:type="auto"/>
        <w:tblInd w:w="392" w:type="dxa"/>
        <w:tblLook w:val="04A0" w:firstRow="1" w:lastRow="0" w:firstColumn="1" w:lastColumn="0" w:noHBand="0" w:noVBand="1"/>
      </w:tblPr>
      <w:tblGrid>
        <w:gridCol w:w="1276"/>
        <w:gridCol w:w="5953"/>
        <w:gridCol w:w="2693"/>
      </w:tblGrid>
      <w:tr w:rsidR="00357A94" w14:paraId="67FB96FB" w14:textId="77777777" w:rsidTr="783C3FA7">
        <w:trPr>
          <w:tblHeader/>
        </w:trPr>
        <w:tc>
          <w:tcPr>
            <w:tcW w:w="9922" w:type="dxa"/>
            <w:gridSpan w:val="3"/>
          </w:tcPr>
          <w:p w14:paraId="2A4303F5" w14:textId="5E9F041E" w:rsidR="00357A94" w:rsidRDefault="053BAE1B" w:rsidP="001B415F">
            <w:pPr>
              <w:pStyle w:val="Heading1"/>
            </w:pPr>
            <w:bookmarkStart w:id="34" w:name="_Toc1588277976"/>
            <w:r>
              <w:t xml:space="preserve">7. </w:t>
            </w:r>
            <w:r w:rsidR="61E64894">
              <w:t>SUPPORTING REFERENCES / EVIDENCE BASED DOCUMENTS</w:t>
            </w:r>
            <w:bookmarkEnd w:id="34"/>
          </w:p>
        </w:tc>
      </w:tr>
      <w:tr w:rsidR="00357A94" w14:paraId="18F2F405" w14:textId="77777777" w:rsidTr="783C3FA7">
        <w:trPr>
          <w:tblHeader/>
        </w:trPr>
        <w:tc>
          <w:tcPr>
            <w:tcW w:w="7229" w:type="dxa"/>
            <w:gridSpan w:val="2"/>
          </w:tcPr>
          <w:p w14:paraId="4B9ABC11" w14:textId="7CD1C0D1" w:rsidR="00357A94" w:rsidRDefault="00357A94" w:rsidP="00357A94">
            <w:r>
              <w:rPr>
                <w:rFonts w:cs="Arial"/>
                <w:color w:val="000000" w:themeColor="text1"/>
                <w:sz w:val="24"/>
                <w:szCs w:val="24"/>
              </w:rPr>
              <w:t>E</w:t>
            </w:r>
            <w:r w:rsidRPr="21C74FDB">
              <w:rPr>
                <w:rFonts w:cs="Arial"/>
                <w:color w:val="000000" w:themeColor="text1"/>
                <w:sz w:val="24"/>
                <w:szCs w:val="24"/>
              </w:rPr>
              <w:t>very effort been made to review</w:t>
            </w:r>
            <w:r>
              <w:rPr>
                <w:rFonts w:cs="Arial"/>
                <w:color w:val="000000" w:themeColor="text1"/>
                <w:sz w:val="24"/>
                <w:szCs w:val="24"/>
              </w:rPr>
              <w:t>/consider</w:t>
            </w:r>
            <w:r w:rsidRPr="21C74FDB">
              <w:rPr>
                <w:rFonts w:cs="Arial"/>
                <w:color w:val="000000" w:themeColor="text1"/>
                <w:sz w:val="24"/>
                <w:szCs w:val="24"/>
              </w:rPr>
              <w:t xml:space="preserve"> the latest evidence to </w:t>
            </w:r>
            <w:r>
              <w:rPr>
                <w:rFonts w:cs="Arial"/>
                <w:color w:val="000000" w:themeColor="text1"/>
                <w:sz w:val="24"/>
                <w:szCs w:val="24"/>
              </w:rPr>
              <w:t xml:space="preserve">support </w:t>
            </w:r>
            <w:r w:rsidRPr="21C74FDB">
              <w:rPr>
                <w:rFonts w:cs="Arial"/>
                <w:color w:val="000000" w:themeColor="text1"/>
                <w:sz w:val="24"/>
                <w:szCs w:val="24"/>
              </w:rPr>
              <w:t>this document</w:t>
            </w:r>
            <w:r w:rsidRPr="21C74FDB">
              <w:rPr>
                <w:rFonts w:cs="Arial"/>
                <w:sz w:val="24"/>
                <w:szCs w:val="24"/>
              </w:rPr>
              <w:t>?</w:t>
            </w:r>
            <w:r w:rsidRPr="21C74FDB">
              <w:rPr>
                <w:rFonts w:cs="Arial"/>
                <w:color w:val="FF0000"/>
                <w:sz w:val="24"/>
                <w:szCs w:val="24"/>
              </w:rPr>
              <w:t xml:space="preserve"> </w:t>
            </w:r>
          </w:p>
        </w:tc>
        <w:tc>
          <w:tcPr>
            <w:tcW w:w="2693" w:type="dxa"/>
            <w:vAlign w:val="center"/>
          </w:tcPr>
          <w:p w14:paraId="15DEFF06" w14:textId="1D1CE689" w:rsidR="00357A94" w:rsidRPr="00220E09" w:rsidRDefault="57229A1A" w:rsidP="00357A94">
            <w:pPr>
              <w:pStyle w:val="MBDocNormalLevel1"/>
              <w:rPr>
                <w:rFonts w:eastAsia="Arial" w:cs="Arial"/>
                <w:sz w:val="24"/>
                <w:szCs w:val="24"/>
              </w:rPr>
            </w:pPr>
            <w:r w:rsidRPr="00220E09">
              <w:rPr>
                <w:rFonts w:eastAsia="Arial" w:cs="Arial"/>
                <w:sz w:val="24"/>
                <w:szCs w:val="24"/>
              </w:rPr>
              <w:t xml:space="preserve">Yes  </w:t>
            </w:r>
          </w:p>
          <w:p w14:paraId="0A2DC533" w14:textId="1437008D" w:rsidR="00357A94" w:rsidRPr="00220E09" w:rsidRDefault="00357A94" w:rsidP="7B60904F">
            <w:pPr>
              <w:rPr>
                <w:rFonts w:eastAsia="Arial" w:cs="Arial"/>
                <w:sz w:val="18"/>
                <w:szCs w:val="18"/>
              </w:rPr>
            </w:pPr>
          </w:p>
        </w:tc>
      </w:tr>
      <w:tr w:rsidR="00357A94" w14:paraId="415F9AD5" w14:textId="77777777" w:rsidTr="783C3FA7">
        <w:trPr>
          <w:tblHeader/>
        </w:trPr>
        <w:tc>
          <w:tcPr>
            <w:tcW w:w="9922" w:type="dxa"/>
            <w:gridSpan w:val="3"/>
          </w:tcPr>
          <w:p w14:paraId="15999E6E" w14:textId="1211D2DA" w:rsidR="00357A94" w:rsidRDefault="00357A94" w:rsidP="008C66CF">
            <w:r>
              <w:rPr>
                <w:b/>
              </w:rPr>
              <w:t>If ‘Yes’, full r</w:t>
            </w:r>
            <w:r w:rsidRPr="00EA5198">
              <w:rPr>
                <w:b/>
              </w:rPr>
              <w:t>eferences</w:t>
            </w:r>
            <w:r>
              <w:rPr>
                <w:b/>
              </w:rPr>
              <w:t xml:space="preserve"> are shown below:</w:t>
            </w:r>
          </w:p>
        </w:tc>
      </w:tr>
      <w:tr w:rsidR="00357A94" w14:paraId="37B9F1B4" w14:textId="77777777" w:rsidTr="783C3FA7">
        <w:trPr>
          <w:tblHeader/>
        </w:trPr>
        <w:tc>
          <w:tcPr>
            <w:tcW w:w="1276" w:type="dxa"/>
          </w:tcPr>
          <w:p w14:paraId="0BC3B20D" w14:textId="08590AEB" w:rsidR="00357A94" w:rsidRDefault="00357A94" w:rsidP="00357A94">
            <w:r w:rsidRPr="00072912">
              <w:rPr>
                <w:b/>
                <w:sz w:val="24"/>
                <w:szCs w:val="24"/>
              </w:rPr>
              <w:t>Number</w:t>
            </w:r>
          </w:p>
        </w:tc>
        <w:tc>
          <w:tcPr>
            <w:tcW w:w="8646" w:type="dxa"/>
            <w:gridSpan w:val="2"/>
          </w:tcPr>
          <w:p w14:paraId="22913564" w14:textId="5B0490E4" w:rsidR="00357A94" w:rsidRDefault="00357A94" w:rsidP="00357A94">
            <w:r w:rsidRPr="00072912">
              <w:rPr>
                <w:b/>
                <w:sz w:val="24"/>
                <w:szCs w:val="24"/>
              </w:rPr>
              <w:t>References</w:t>
            </w:r>
          </w:p>
        </w:tc>
      </w:tr>
      <w:tr w:rsidR="00357A94" w14:paraId="0F51C12E" w14:textId="77777777" w:rsidTr="783C3FA7">
        <w:tc>
          <w:tcPr>
            <w:tcW w:w="1276" w:type="dxa"/>
          </w:tcPr>
          <w:p w14:paraId="737A5EF4" w14:textId="4282A11D" w:rsidR="00357A94" w:rsidRDefault="42642C05" w:rsidP="00357A94">
            <w:r>
              <w:t>1</w:t>
            </w:r>
          </w:p>
        </w:tc>
        <w:tc>
          <w:tcPr>
            <w:tcW w:w="8646" w:type="dxa"/>
            <w:gridSpan w:val="2"/>
          </w:tcPr>
          <w:p w14:paraId="46A069D6" w14:textId="097EF9DC" w:rsidR="00DF448D" w:rsidRPr="00DF448D" w:rsidRDefault="00DF448D" w:rsidP="281EFB07">
            <w:pPr>
              <w:rPr>
                <w:sz w:val="24"/>
                <w:szCs w:val="24"/>
              </w:rPr>
            </w:pPr>
            <w:r w:rsidRPr="00DF448D">
              <w:rPr>
                <w:sz w:val="24"/>
                <w:szCs w:val="24"/>
              </w:rPr>
              <w:t xml:space="preserve">UKHSA (2022) </w:t>
            </w:r>
            <w:hyperlink w:history="1">
              <w:r w:rsidRPr="00DF448D">
                <w:rPr>
                  <w:rStyle w:val="Hyperlink"/>
                  <w:sz w:val="24"/>
                  <w:szCs w:val="24"/>
                </w:rPr>
                <w:t>People with symptoms of a respiratory infection including COVID-19 - GOV.UK (www.gov.uk)</w:t>
              </w:r>
            </w:hyperlink>
          </w:p>
          <w:p w14:paraId="7A4DA221" w14:textId="15D27A09" w:rsidR="00357A94" w:rsidRPr="00DF448D" w:rsidRDefault="1D5A6767" w:rsidP="281EFB07">
            <w:pPr>
              <w:rPr>
                <w:rFonts w:eastAsia="Arial" w:cs="Arial"/>
                <w:sz w:val="24"/>
                <w:szCs w:val="24"/>
              </w:rPr>
            </w:pPr>
            <w:r w:rsidRPr="00DF448D">
              <w:rPr>
                <w:sz w:val="24"/>
                <w:szCs w:val="24"/>
              </w:rPr>
              <w:t>(</w:t>
            </w:r>
            <w:r w:rsidR="256CC7C4" w:rsidRPr="00DF448D">
              <w:rPr>
                <w:rFonts w:eastAsia="Arial" w:cs="Arial"/>
                <w:sz w:val="24"/>
                <w:szCs w:val="24"/>
              </w:rPr>
              <w:t>accessed on 03.05.23)</w:t>
            </w:r>
          </w:p>
        </w:tc>
      </w:tr>
      <w:tr w:rsidR="00357A94" w14:paraId="73880E75" w14:textId="77777777" w:rsidTr="783C3FA7">
        <w:tc>
          <w:tcPr>
            <w:tcW w:w="1276" w:type="dxa"/>
          </w:tcPr>
          <w:p w14:paraId="4E6CB87C" w14:textId="3934A21C" w:rsidR="00357A94" w:rsidRDefault="31E86066" w:rsidP="00357A94">
            <w:r>
              <w:t>2</w:t>
            </w:r>
          </w:p>
        </w:tc>
        <w:tc>
          <w:tcPr>
            <w:tcW w:w="8646" w:type="dxa"/>
            <w:gridSpan w:val="2"/>
          </w:tcPr>
          <w:p w14:paraId="5FDD1386" w14:textId="5516D000" w:rsidR="00220E09" w:rsidRPr="00DF448D" w:rsidRDefault="56DC9AA1" w:rsidP="6E3D0ED1">
            <w:pPr>
              <w:rPr>
                <w:rFonts w:eastAsia="Arial" w:cs="Arial"/>
                <w:sz w:val="24"/>
                <w:szCs w:val="24"/>
              </w:rPr>
            </w:pPr>
            <w:r w:rsidRPr="00DF448D">
              <w:rPr>
                <w:rFonts w:eastAsia="Arial" w:cs="Arial"/>
                <w:sz w:val="24"/>
                <w:szCs w:val="24"/>
              </w:rPr>
              <w:t>NICE (2023)</w:t>
            </w:r>
            <w:r w:rsidR="7A80C666" w:rsidRPr="00DF448D">
              <w:rPr>
                <w:rFonts w:eastAsia="Arial" w:cs="Arial"/>
                <w:sz w:val="24"/>
                <w:szCs w:val="24"/>
              </w:rPr>
              <w:t xml:space="preserve"> </w:t>
            </w:r>
            <w:hyperlink r:id="rId15" w:history="1">
              <w:r w:rsidR="00220E09" w:rsidRPr="00DF448D">
                <w:rPr>
                  <w:rStyle w:val="Hyperlink"/>
                  <w:sz w:val="24"/>
                  <w:szCs w:val="24"/>
                </w:rPr>
                <w:t>Influenza - seasonal | Health topics A to Z | CKS | NICE</w:t>
              </w:r>
            </w:hyperlink>
          </w:p>
          <w:p w14:paraId="3DDD72C0" w14:textId="2E7D2173" w:rsidR="00357A94" w:rsidRPr="00DF448D" w:rsidRDefault="7A80C666" w:rsidP="6E3D0ED1">
            <w:pPr>
              <w:rPr>
                <w:rFonts w:eastAsia="Arial" w:cs="Arial"/>
                <w:sz w:val="24"/>
                <w:szCs w:val="24"/>
              </w:rPr>
            </w:pPr>
            <w:r w:rsidRPr="00DF448D">
              <w:rPr>
                <w:rFonts w:eastAsia="Arial" w:cs="Arial"/>
                <w:sz w:val="24"/>
                <w:szCs w:val="24"/>
              </w:rPr>
              <w:t xml:space="preserve">accessed </w:t>
            </w:r>
            <w:r w:rsidR="001B415F" w:rsidRPr="00DF448D">
              <w:rPr>
                <w:rFonts w:eastAsia="Arial" w:cs="Arial"/>
                <w:sz w:val="24"/>
                <w:szCs w:val="24"/>
              </w:rPr>
              <w:t>27</w:t>
            </w:r>
            <w:r w:rsidRPr="00DF448D">
              <w:rPr>
                <w:rFonts w:eastAsia="Arial" w:cs="Arial"/>
                <w:sz w:val="24"/>
                <w:szCs w:val="24"/>
              </w:rPr>
              <w:t>.0</w:t>
            </w:r>
            <w:r w:rsidR="001B415F" w:rsidRPr="00DF448D">
              <w:rPr>
                <w:rFonts w:eastAsia="Arial" w:cs="Arial"/>
                <w:sz w:val="24"/>
                <w:szCs w:val="24"/>
              </w:rPr>
              <w:t>2</w:t>
            </w:r>
            <w:r w:rsidRPr="00DF448D">
              <w:rPr>
                <w:rFonts w:eastAsia="Arial" w:cs="Arial"/>
                <w:sz w:val="24"/>
                <w:szCs w:val="24"/>
              </w:rPr>
              <w:t>.2</w:t>
            </w:r>
            <w:r w:rsidR="001B415F" w:rsidRPr="00DF448D">
              <w:rPr>
                <w:rFonts w:eastAsia="Arial" w:cs="Arial"/>
                <w:sz w:val="24"/>
                <w:szCs w:val="24"/>
              </w:rPr>
              <w:t>4</w:t>
            </w:r>
            <w:r w:rsidRPr="00DF448D">
              <w:rPr>
                <w:rFonts w:eastAsia="Arial" w:cs="Arial"/>
                <w:sz w:val="24"/>
                <w:szCs w:val="24"/>
              </w:rPr>
              <w:t>)</w:t>
            </w:r>
          </w:p>
        </w:tc>
      </w:tr>
      <w:tr w:rsidR="00357A94" w14:paraId="71BCFCD9" w14:textId="77777777" w:rsidTr="783C3FA7">
        <w:tc>
          <w:tcPr>
            <w:tcW w:w="1276" w:type="dxa"/>
          </w:tcPr>
          <w:p w14:paraId="459F8F1F" w14:textId="589A2B82" w:rsidR="00357A94" w:rsidRDefault="7EDBC255" w:rsidP="00357A94">
            <w:r>
              <w:t>3</w:t>
            </w:r>
          </w:p>
        </w:tc>
        <w:tc>
          <w:tcPr>
            <w:tcW w:w="8646" w:type="dxa"/>
            <w:gridSpan w:val="2"/>
          </w:tcPr>
          <w:p w14:paraId="312BA09A" w14:textId="7541AEDB" w:rsidR="00357A94" w:rsidRPr="00DF448D" w:rsidRDefault="7EDBC255" w:rsidP="281EFB07">
            <w:pPr>
              <w:rPr>
                <w:rFonts w:eastAsia="Arial" w:cs="Arial"/>
                <w:sz w:val="24"/>
                <w:szCs w:val="24"/>
              </w:rPr>
            </w:pPr>
            <w:r w:rsidRPr="00DF448D">
              <w:rPr>
                <w:rFonts w:eastAsia="Arial" w:cs="Arial"/>
                <w:sz w:val="24"/>
                <w:szCs w:val="24"/>
              </w:rPr>
              <w:t xml:space="preserve">NHS England (2023) </w:t>
            </w:r>
            <w:hyperlink r:id="rId16">
              <w:r w:rsidR="0679DAF4" w:rsidRPr="00DF448D">
                <w:rPr>
                  <w:rStyle w:val="Hyperlink"/>
                  <w:rFonts w:eastAsia="Arial" w:cs="Arial"/>
                  <w:sz w:val="24"/>
                  <w:szCs w:val="24"/>
                </w:rPr>
                <w:t>NHS England » Chapter 1: Standard infection control precautions (SICPs)</w:t>
              </w:r>
            </w:hyperlink>
            <w:r w:rsidR="22B57E62" w:rsidRPr="00DF448D">
              <w:rPr>
                <w:rFonts w:eastAsia="Arial" w:cs="Arial"/>
                <w:sz w:val="24"/>
                <w:szCs w:val="24"/>
              </w:rPr>
              <w:t xml:space="preserve">  (Accessed 16.05.23)</w:t>
            </w:r>
          </w:p>
        </w:tc>
      </w:tr>
      <w:tr w:rsidR="7B60904F" w14:paraId="538F3F77" w14:textId="77777777" w:rsidTr="783C3FA7">
        <w:trPr>
          <w:trHeight w:val="300"/>
        </w:trPr>
        <w:tc>
          <w:tcPr>
            <w:tcW w:w="1276" w:type="dxa"/>
          </w:tcPr>
          <w:p w14:paraId="6938748E" w14:textId="5C299027" w:rsidR="3B209822" w:rsidRDefault="3B209822" w:rsidP="7B60904F">
            <w:r>
              <w:t>4</w:t>
            </w:r>
          </w:p>
        </w:tc>
        <w:tc>
          <w:tcPr>
            <w:tcW w:w="8646" w:type="dxa"/>
            <w:gridSpan w:val="2"/>
          </w:tcPr>
          <w:p w14:paraId="42762353" w14:textId="748AD10A" w:rsidR="3B209822" w:rsidRPr="00DF448D" w:rsidRDefault="46303E60" w:rsidP="7B60904F">
            <w:pPr>
              <w:rPr>
                <w:rFonts w:eastAsia="Arial" w:cs="Arial"/>
                <w:sz w:val="24"/>
                <w:szCs w:val="24"/>
              </w:rPr>
            </w:pPr>
            <w:r w:rsidRPr="00DF448D">
              <w:rPr>
                <w:rFonts w:eastAsia="Arial" w:cs="Arial"/>
                <w:sz w:val="24"/>
                <w:szCs w:val="24"/>
              </w:rPr>
              <w:t>NHS England (2023</w:t>
            </w:r>
            <w:r w:rsidR="30CFFA66" w:rsidRPr="00DF448D">
              <w:rPr>
                <w:rFonts w:eastAsia="Arial" w:cs="Arial"/>
                <w:sz w:val="24"/>
                <w:szCs w:val="24"/>
              </w:rPr>
              <w:t>) //</w:t>
            </w:r>
            <w:hyperlink r:id="rId17">
              <w:r w:rsidR="007F7273" w:rsidRPr="00DF448D">
                <w:rPr>
                  <w:rStyle w:val="Hyperlink"/>
                  <w:rFonts w:eastAsia="Arial" w:cs="Arial"/>
                  <w:sz w:val="24"/>
                  <w:szCs w:val="24"/>
                </w:rPr>
                <w:t>https://www.england.nhs.uk/national-infection-</w:t>
              </w:r>
              <w:r w:rsidR="007F7273" w:rsidRPr="00DF448D">
                <w:rPr>
                  <w:rStyle w:val="Hyperlink"/>
                  <w:rFonts w:eastAsia="Arial" w:cs="Arial"/>
                  <w:sz w:val="24"/>
                  <w:szCs w:val="24"/>
                </w:rPr>
                <w:lastRenderedPageBreak/>
                <w:t>prevention-and-control-manual-nipcm-for-england/chapter-2-transmission-based-precautions-tbps/</w:t>
              </w:r>
            </w:hyperlink>
            <w:r w:rsidR="30CFFA66" w:rsidRPr="00DF448D">
              <w:rPr>
                <w:rFonts w:eastAsia="Arial" w:cs="Arial"/>
                <w:sz w:val="24"/>
                <w:szCs w:val="24"/>
              </w:rPr>
              <w:t>/</w:t>
            </w:r>
            <w:r w:rsidRPr="00DF448D">
              <w:rPr>
                <w:rFonts w:eastAsia="Arial" w:cs="Arial"/>
                <w:sz w:val="24"/>
                <w:szCs w:val="24"/>
              </w:rPr>
              <w:t>#2-5</w:t>
            </w:r>
            <w:r w:rsidR="038C6506" w:rsidRPr="00DF448D">
              <w:rPr>
                <w:rFonts w:eastAsia="Arial" w:cs="Arial"/>
                <w:sz w:val="24"/>
                <w:szCs w:val="24"/>
              </w:rPr>
              <w:t xml:space="preserve">  (Accessed 06.11.23</w:t>
            </w:r>
            <w:r w:rsidR="007F7273" w:rsidRPr="00DF448D">
              <w:rPr>
                <w:rFonts w:eastAsia="Arial" w:cs="Arial"/>
                <w:sz w:val="24"/>
                <w:szCs w:val="24"/>
              </w:rPr>
              <w:t>)</w:t>
            </w:r>
          </w:p>
        </w:tc>
      </w:tr>
      <w:tr w:rsidR="7B60904F" w14:paraId="58116CA4" w14:textId="77777777" w:rsidTr="783C3FA7">
        <w:trPr>
          <w:trHeight w:val="300"/>
        </w:trPr>
        <w:tc>
          <w:tcPr>
            <w:tcW w:w="1276" w:type="dxa"/>
          </w:tcPr>
          <w:p w14:paraId="48C33F1E" w14:textId="0F051EA0" w:rsidR="308CEB8C" w:rsidRDefault="308CEB8C" w:rsidP="7B60904F">
            <w:r>
              <w:lastRenderedPageBreak/>
              <w:t>5</w:t>
            </w:r>
          </w:p>
        </w:tc>
        <w:tc>
          <w:tcPr>
            <w:tcW w:w="8646" w:type="dxa"/>
            <w:gridSpan w:val="2"/>
          </w:tcPr>
          <w:p w14:paraId="34E3494D" w14:textId="4DDF8E73" w:rsidR="308CEB8C" w:rsidRPr="00DF448D" w:rsidRDefault="007F7273" w:rsidP="7B60904F">
            <w:pPr>
              <w:rPr>
                <w:rFonts w:eastAsia="Arial" w:cs="Arial"/>
                <w:sz w:val="24"/>
                <w:szCs w:val="24"/>
              </w:rPr>
            </w:pPr>
            <w:r w:rsidRPr="00DF448D">
              <w:rPr>
                <w:rFonts w:eastAsia="Arial" w:cs="Arial"/>
                <w:sz w:val="24"/>
                <w:szCs w:val="24"/>
              </w:rPr>
              <w:t xml:space="preserve">UKHSA (2022) </w:t>
            </w:r>
            <w:hyperlink r:id="rId18" w:history="1">
              <w:r w:rsidRPr="00DF448D">
                <w:rPr>
                  <w:rStyle w:val="Hyperlink"/>
                  <w:rFonts w:eastAsia="Arial" w:cs="Arial"/>
                  <w:sz w:val="24"/>
                  <w:szCs w:val="24"/>
                </w:rPr>
                <w:t>Guide to donning and doffing PPE</w:t>
              </w:r>
            </w:hyperlink>
            <w:r w:rsidRPr="00DF448D">
              <w:rPr>
                <w:rFonts w:eastAsia="Arial" w:cs="Arial"/>
                <w:sz w:val="24"/>
                <w:szCs w:val="24"/>
              </w:rPr>
              <w:t xml:space="preserve"> (accessed 22.02.24)</w:t>
            </w:r>
          </w:p>
        </w:tc>
      </w:tr>
    </w:tbl>
    <w:p w14:paraId="23015AFA" w14:textId="060BDEC6" w:rsidR="00357A94" w:rsidRDefault="00357A94" w:rsidP="008C66C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09"/>
      </w:tblGrid>
      <w:tr w:rsidR="008C66CF" w:rsidRPr="00D47766" w14:paraId="21129F21" w14:textId="77777777" w:rsidTr="783C3FA7">
        <w:trPr>
          <w:jc w:val="center"/>
        </w:trPr>
        <w:tc>
          <w:tcPr>
            <w:tcW w:w="9889" w:type="dxa"/>
            <w:gridSpan w:val="2"/>
          </w:tcPr>
          <w:p w14:paraId="2E8AE226" w14:textId="2F7300C5" w:rsidR="008C66CF" w:rsidRPr="00D47766" w:rsidRDefault="053BAE1B" w:rsidP="001B415F">
            <w:pPr>
              <w:pStyle w:val="Heading1"/>
            </w:pPr>
            <w:bookmarkStart w:id="35" w:name="_Toc495051723"/>
            <w:bookmarkStart w:id="36" w:name="_Toc164201334"/>
            <w:r>
              <w:t xml:space="preserve">8. </w:t>
            </w:r>
            <w:r w:rsidR="008C66CF">
              <w:t>DEFINITIONS / GLOSSARY OF TERMS</w:t>
            </w:r>
            <w:bookmarkEnd w:id="35"/>
            <w:bookmarkEnd w:id="36"/>
          </w:p>
        </w:tc>
      </w:tr>
      <w:tr w:rsidR="008C66CF" w:rsidRPr="00072912" w14:paraId="31031E2F" w14:textId="77777777" w:rsidTr="783C3FA7">
        <w:trPr>
          <w:jc w:val="center"/>
        </w:trPr>
        <w:tc>
          <w:tcPr>
            <w:tcW w:w="1980" w:type="dxa"/>
          </w:tcPr>
          <w:p w14:paraId="626F67DD" w14:textId="77777777" w:rsidR="008C66CF" w:rsidRPr="00072912" w:rsidRDefault="008C66CF" w:rsidP="00872229">
            <w:pPr>
              <w:rPr>
                <w:b/>
                <w:sz w:val="24"/>
                <w:szCs w:val="24"/>
              </w:rPr>
            </w:pPr>
            <w:r w:rsidRPr="00072912">
              <w:rPr>
                <w:b/>
                <w:sz w:val="24"/>
                <w:szCs w:val="24"/>
              </w:rPr>
              <w:t>Abbreviation or Term</w:t>
            </w:r>
          </w:p>
        </w:tc>
        <w:tc>
          <w:tcPr>
            <w:tcW w:w="7909" w:type="dxa"/>
          </w:tcPr>
          <w:p w14:paraId="66F06FEF" w14:textId="77777777" w:rsidR="008C66CF" w:rsidRPr="00072912" w:rsidRDefault="008C66CF" w:rsidP="00872229">
            <w:pPr>
              <w:rPr>
                <w:b/>
                <w:sz w:val="24"/>
                <w:szCs w:val="24"/>
              </w:rPr>
            </w:pPr>
            <w:r w:rsidRPr="00072912">
              <w:rPr>
                <w:b/>
                <w:sz w:val="24"/>
                <w:szCs w:val="24"/>
              </w:rPr>
              <w:t>Definition</w:t>
            </w:r>
          </w:p>
        </w:tc>
      </w:tr>
      <w:tr w:rsidR="008C66CF" w:rsidRPr="00D47766" w14:paraId="43E6F7EC" w14:textId="77777777" w:rsidTr="783C3FA7">
        <w:trPr>
          <w:jc w:val="center"/>
        </w:trPr>
        <w:tc>
          <w:tcPr>
            <w:tcW w:w="1980" w:type="dxa"/>
          </w:tcPr>
          <w:p w14:paraId="5FA9BC4D" w14:textId="4729105D" w:rsidR="008C66CF" w:rsidRPr="00A100E6" w:rsidRDefault="10531F21" w:rsidP="00872229">
            <w:pPr>
              <w:rPr>
                <w:sz w:val="24"/>
                <w:szCs w:val="24"/>
              </w:rPr>
            </w:pPr>
            <w:r w:rsidRPr="281EFB07">
              <w:rPr>
                <w:sz w:val="24"/>
                <w:szCs w:val="24"/>
              </w:rPr>
              <w:t>AGP</w:t>
            </w:r>
          </w:p>
        </w:tc>
        <w:tc>
          <w:tcPr>
            <w:tcW w:w="7909" w:type="dxa"/>
          </w:tcPr>
          <w:p w14:paraId="0DA9BDE7" w14:textId="2E5AEB92" w:rsidR="008C66CF" w:rsidRPr="00A100E6" w:rsidRDefault="10531F21" w:rsidP="00872229">
            <w:pPr>
              <w:rPr>
                <w:rFonts w:cs="Arial"/>
                <w:sz w:val="24"/>
                <w:szCs w:val="24"/>
              </w:rPr>
            </w:pPr>
            <w:r w:rsidRPr="281EFB07">
              <w:rPr>
                <w:rFonts w:cs="Arial"/>
                <w:sz w:val="24"/>
                <w:szCs w:val="24"/>
              </w:rPr>
              <w:t>Aerosol Generating Procedures</w:t>
            </w:r>
          </w:p>
        </w:tc>
      </w:tr>
      <w:tr w:rsidR="008C66CF" w:rsidRPr="00D47766" w14:paraId="4DB7B0E2" w14:textId="77777777" w:rsidTr="783C3FA7">
        <w:trPr>
          <w:jc w:val="center"/>
        </w:trPr>
        <w:tc>
          <w:tcPr>
            <w:tcW w:w="1980" w:type="dxa"/>
          </w:tcPr>
          <w:p w14:paraId="0EC1EAA2" w14:textId="5D4C38F2" w:rsidR="008C66CF" w:rsidRPr="00A100E6" w:rsidRDefault="10531F21" w:rsidP="00872229">
            <w:pPr>
              <w:rPr>
                <w:sz w:val="24"/>
                <w:szCs w:val="24"/>
              </w:rPr>
            </w:pPr>
            <w:r w:rsidRPr="281EFB07">
              <w:rPr>
                <w:sz w:val="24"/>
                <w:szCs w:val="24"/>
              </w:rPr>
              <w:t>PPE</w:t>
            </w:r>
          </w:p>
        </w:tc>
        <w:tc>
          <w:tcPr>
            <w:tcW w:w="7909" w:type="dxa"/>
          </w:tcPr>
          <w:p w14:paraId="405310C8" w14:textId="676DB4CD" w:rsidR="008C66CF" w:rsidRPr="00A100E6" w:rsidRDefault="10531F21" w:rsidP="281EFB07">
            <w:pPr>
              <w:rPr>
                <w:rFonts w:cs="Arial"/>
                <w:sz w:val="24"/>
                <w:szCs w:val="24"/>
              </w:rPr>
            </w:pPr>
            <w:r w:rsidRPr="281EFB07">
              <w:rPr>
                <w:rFonts w:cs="Arial"/>
                <w:sz w:val="24"/>
                <w:szCs w:val="24"/>
              </w:rPr>
              <w:t>Personal Protective Equipment</w:t>
            </w:r>
          </w:p>
        </w:tc>
      </w:tr>
      <w:tr w:rsidR="008C66CF" w:rsidRPr="00D47766" w14:paraId="2D9FC703" w14:textId="77777777" w:rsidTr="783C3FA7">
        <w:trPr>
          <w:jc w:val="center"/>
        </w:trPr>
        <w:tc>
          <w:tcPr>
            <w:tcW w:w="1980" w:type="dxa"/>
          </w:tcPr>
          <w:p w14:paraId="1B099AFB" w14:textId="0CF41D59" w:rsidR="008C66CF" w:rsidRPr="00A100E6" w:rsidRDefault="6CA47E75" w:rsidP="00872229">
            <w:pPr>
              <w:rPr>
                <w:sz w:val="24"/>
                <w:szCs w:val="24"/>
              </w:rPr>
            </w:pPr>
            <w:r w:rsidRPr="281EFB07">
              <w:rPr>
                <w:sz w:val="24"/>
                <w:szCs w:val="24"/>
              </w:rPr>
              <w:t>UKHSA</w:t>
            </w:r>
          </w:p>
        </w:tc>
        <w:tc>
          <w:tcPr>
            <w:tcW w:w="7909" w:type="dxa"/>
          </w:tcPr>
          <w:p w14:paraId="5A8B5098" w14:textId="48D0A94E" w:rsidR="008C66CF" w:rsidRPr="00A100E6" w:rsidRDefault="6CA47E75" w:rsidP="00872229">
            <w:pPr>
              <w:rPr>
                <w:rFonts w:cs="Arial"/>
                <w:sz w:val="24"/>
                <w:szCs w:val="24"/>
              </w:rPr>
            </w:pPr>
            <w:r w:rsidRPr="281EFB07">
              <w:rPr>
                <w:rFonts w:cs="Arial"/>
                <w:sz w:val="24"/>
                <w:szCs w:val="24"/>
              </w:rPr>
              <w:t>UK Health Security Agency</w:t>
            </w:r>
          </w:p>
        </w:tc>
      </w:tr>
      <w:tr w:rsidR="281EFB07" w14:paraId="6BD63D1D" w14:textId="77777777" w:rsidTr="783C3FA7">
        <w:trPr>
          <w:trHeight w:val="300"/>
          <w:jc w:val="center"/>
        </w:trPr>
        <w:tc>
          <w:tcPr>
            <w:tcW w:w="1980" w:type="dxa"/>
          </w:tcPr>
          <w:p w14:paraId="44C5FC6C" w14:textId="514AD6C0" w:rsidR="555353C8" w:rsidRDefault="555353C8" w:rsidP="281EFB07">
            <w:pPr>
              <w:rPr>
                <w:sz w:val="24"/>
                <w:szCs w:val="24"/>
              </w:rPr>
            </w:pPr>
            <w:r w:rsidRPr="281EFB07">
              <w:rPr>
                <w:sz w:val="24"/>
                <w:szCs w:val="24"/>
              </w:rPr>
              <w:t>NICE</w:t>
            </w:r>
          </w:p>
        </w:tc>
        <w:tc>
          <w:tcPr>
            <w:tcW w:w="7909" w:type="dxa"/>
          </w:tcPr>
          <w:p w14:paraId="7BD1BC89" w14:textId="532CADAE" w:rsidR="555353C8" w:rsidRDefault="555353C8" w:rsidP="281EFB07">
            <w:pPr>
              <w:rPr>
                <w:rFonts w:cs="Arial"/>
                <w:sz w:val="24"/>
                <w:szCs w:val="24"/>
              </w:rPr>
            </w:pPr>
            <w:r w:rsidRPr="281EFB07">
              <w:rPr>
                <w:rFonts w:cs="Arial"/>
                <w:sz w:val="24"/>
                <w:szCs w:val="24"/>
              </w:rPr>
              <w:t>National Institute for Clinical Excellence</w:t>
            </w:r>
          </w:p>
        </w:tc>
      </w:tr>
    </w:tbl>
    <w:p w14:paraId="65A2983A" w14:textId="77777777" w:rsidR="008C66CF" w:rsidRPr="00D47766" w:rsidRDefault="008C66CF" w:rsidP="008C66CF">
      <w:pPr>
        <w:ind w:left="14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536"/>
        <w:gridCol w:w="2395"/>
      </w:tblGrid>
      <w:tr w:rsidR="008C66CF" w:rsidRPr="00D47766" w14:paraId="4767640F" w14:textId="77777777" w:rsidTr="783C3FA7">
        <w:trPr>
          <w:jc w:val="center"/>
        </w:trPr>
        <w:tc>
          <w:tcPr>
            <w:tcW w:w="9919" w:type="dxa"/>
            <w:gridSpan w:val="3"/>
            <w:shd w:val="clear" w:color="auto" w:fill="auto"/>
          </w:tcPr>
          <w:p w14:paraId="29B6D69E" w14:textId="0A7613B6" w:rsidR="008C66CF" w:rsidRPr="00D47766" w:rsidRDefault="053BAE1B" w:rsidP="001B415F">
            <w:pPr>
              <w:pStyle w:val="Heading1"/>
            </w:pPr>
            <w:bookmarkStart w:id="37" w:name="_Toc495051724"/>
            <w:bookmarkStart w:id="38" w:name="_Toc157111655"/>
            <w:r>
              <w:t xml:space="preserve">9. </w:t>
            </w:r>
            <w:r w:rsidR="008C66CF">
              <w:t>CONSULTATION WITH STAFF AND PATIENTS</w:t>
            </w:r>
            <w:bookmarkEnd w:id="37"/>
            <w:bookmarkEnd w:id="38"/>
          </w:p>
          <w:p w14:paraId="6654344D" w14:textId="77777777" w:rsidR="008C66CF" w:rsidRPr="00D47766" w:rsidRDefault="008C66CF" w:rsidP="00872229">
            <w:pPr>
              <w:pStyle w:val="MBDocNormalLevel1"/>
              <w:rPr>
                <w:b/>
                <w:sz w:val="24"/>
                <w:szCs w:val="24"/>
              </w:rPr>
            </w:pPr>
            <w:r w:rsidRPr="00D47766">
              <w:rPr>
                <w:sz w:val="20"/>
              </w:rPr>
              <w:t>Enter the names and job titles of staff and stakeholders that have contributed to the document</w:t>
            </w:r>
          </w:p>
        </w:tc>
      </w:tr>
      <w:tr w:rsidR="008C66CF" w:rsidRPr="00D47766" w14:paraId="1E67C9A0" w14:textId="77777777" w:rsidTr="783C3FA7">
        <w:trPr>
          <w:jc w:val="center"/>
        </w:trPr>
        <w:tc>
          <w:tcPr>
            <w:tcW w:w="2988" w:type="dxa"/>
            <w:shd w:val="clear" w:color="auto" w:fill="auto"/>
          </w:tcPr>
          <w:p w14:paraId="6476777A" w14:textId="3748A3D4" w:rsidR="008C66CF" w:rsidRPr="00D47766" w:rsidRDefault="008C66CF" w:rsidP="00872229">
            <w:pPr>
              <w:pStyle w:val="MBDocNormalLevel1"/>
              <w:rPr>
                <w:b/>
                <w:sz w:val="24"/>
                <w:szCs w:val="24"/>
              </w:rPr>
            </w:pPr>
            <w:r w:rsidRPr="00D47766">
              <w:rPr>
                <w:b/>
                <w:sz w:val="24"/>
                <w:szCs w:val="24"/>
              </w:rPr>
              <w:t>Name</w:t>
            </w:r>
            <w:r w:rsidR="002818CA">
              <w:rPr>
                <w:b/>
                <w:sz w:val="24"/>
                <w:szCs w:val="24"/>
              </w:rPr>
              <w:t>/</w:t>
            </w:r>
            <w:r w:rsidR="002818CA" w:rsidRPr="0068683C">
              <w:rPr>
                <w:b/>
                <w:sz w:val="24"/>
                <w:szCs w:val="24"/>
              </w:rPr>
              <w:t>Meeting</w:t>
            </w:r>
          </w:p>
        </w:tc>
        <w:tc>
          <w:tcPr>
            <w:tcW w:w="4536" w:type="dxa"/>
            <w:shd w:val="clear" w:color="auto" w:fill="auto"/>
          </w:tcPr>
          <w:p w14:paraId="2FD26FF8" w14:textId="77777777" w:rsidR="008C66CF" w:rsidRPr="00D47766" w:rsidRDefault="008C66CF" w:rsidP="00872229">
            <w:pPr>
              <w:pStyle w:val="MBDocNormalLevel1"/>
              <w:rPr>
                <w:b/>
                <w:sz w:val="24"/>
                <w:szCs w:val="24"/>
              </w:rPr>
            </w:pPr>
            <w:r w:rsidRPr="00D47766">
              <w:rPr>
                <w:b/>
                <w:sz w:val="24"/>
                <w:szCs w:val="24"/>
              </w:rPr>
              <w:t>Job Title</w:t>
            </w:r>
          </w:p>
        </w:tc>
        <w:tc>
          <w:tcPr>
            <w:tcW w:w="2395" w:type="dxa"/>
          </w:tcPr>
          <w:p w14:paraId="371E3F1B" w14:textId="77777777" w:rsidR="008C66CF" w:rsidRPr="00D47766" w:rsidRDefault="008C66CF" w:rsidP="00872229">
            <w:pPr>
              <w:pStyle w:val="MBDocNormalLevel1"/>
              <w:rPr>
                <w:b/>
                <w:sz w:val="24"/>
                <w:szCs w:val="24"/>
              </w:rPr>
            </w:pPr>
            <w:r>
              <w:rPr>
                <w:b/>
                <w:sz w:val="24"/>
                <w:szCs w:val="24"/>
              </w:rPr>
              <w:t>Date Consulted</w:t>
            </w:r>
          </w:p>
        </w:tc>
      </w:tr>
      <w:tr w:rsidR="281EFB07" w14:paraId="7D421722" w14:textId="77777777" w:rsidTr="783C3FA7">
        <w:trPr>
          <w:trHeight w:val="300"/>
          <w:jc w:val="center"/>
        </w:trPr>
        <w:tc>
          <w:tcPr>
            <w:tcW w:w="2988" w:type="dxa"/>
            <w:shd w:val="clear" w:color="auto" w:fill="auto"/>
          </w:tcPr>
          <w:p w14:paraId="5826813A" w14:textId="0E695B88" w:rsidR="0AE6B3E7" w:rsidRDefault="0AE6B3E7" w:rsidP="281EFB07">
            <w:pPr>
              <w:pStyle w:val="MBDocNormalLevel1"/>
              <w:rPr>
                <w:sz w:val="24"/>
                <w:szCs w:val="24"/>
              </w:rPr>
            </w:pPr>
            <w:r w:rsidRPr="281EFB07">
              <w:rPr>
                <w:sz w:val="24"/>
                <w:szCs w:val="24"/>
              </w:rPr>
              <w:t>Andrea Jackson</w:t>
            </w:r>
          </w:p>
        </w:tc>
        <w:tc>
          <w:tcPr>
            <w:tcW w:w="4536" w:type="dxa"/>
            <w:shd w:val="clear" w:color="auto" w:fill="auto"/>
          </w:tcPr>
          <w:p w14:paraId="42E4C9B9" w14:textId="2F39F54E" w:rsidR="0AE6B3E7" w:rsidRDefault="0AE6B3E7" w:rsidP="281EFB07">
            <w:pPr>
              <w:pStyle w:val="MBDocNormalLevel1"/>
              <w:rPr>
                <w:sz w:val="24"/>
                <w:szCs w:val="24"/>
              </w:rPr>
            </w:pPr>
            <w:r w:rsidRPr="281EFB07">
              <w:rPr>
                <w:sz w:val="24"/>
                <w:szCs w:val="24"/>
              </w:rPr>
              <w:t>Infection Prevention Matron</w:t>
            </w:r>
          </w:p>
        </w:tc>
        <w:tc>
          <w:tcPr>
            <w:tcW w:w="2395" w:type="dxa"/>
          </w:tcPr>
          <w:p w14:paraId="7C29C494" w14:textId="068D8E24" w:rsidR="35270657" w:rsidRDefault="35270657" w:rsidP="281EFB07">
            <w:pPr>
              <w:pStyle w:val="MBDocNormalLevel1"/>
              <w:rPr>
                <w:sz w:val="24"/>
                <w:szCs w:val="24"/>
              </w:rPr>
            </w:pPr>
            <w:r w:rsidRPr="281EFB07">
              <w:rPr>
                <w:sz w:val="24"/>
                <w:szCs w:val="24"/>
              </w:rPr>
              <w:t>03.05.2023</w:t>
            </w:r>
          </w:p>
        </w:tc>
      </w:tr>
      <w:tr w:rsidR="008C66CF" w:rsidRPr="00571364" w14:paraId="3A7F085D" w14:textId="77777777" w:rsidTr="783C3FA7">
        <w:trPr>
          <w:jc w:val="center"/>
        </w:trPr>
        <w:tc>
          <w:tcPr>
            <w:tcW w:w="2988" w:type="dxa"/>
            <w:shd w:val="clear" w:color="auto" w:fill="auto"/>
          </w:tcPr>
          <w:p w14:paraId="6ED00477" w14:textId="2CC7B15C" w:rsidR="008C66CF" w:rsidRPr="00571364" w:rsidRDefault="3E9E20F7" w:rsidP="00872229">
            <w:pPr>
              <w:pStyle w:val="MBDocNormalLevel1"/>
              <w:rPr>
                <w:sz w:val="24"/>
                <w:szCs w:val="24"/>
              </w:rPr>
            </w:pPr>
            <w:r w:rsidRPr="281EFB07">
              <w:rPr>
                <w:sz w:val="24"/>
                <w:szCs w:val="24"/>
              </w:rPr>
              <w:t xml:space="preserve">Victoria </w:t>
            </w:r>
            <w:proofErr w:type="spellStart"/>
            <w:r w:rsidRPr="281EFB07">
              <w:rPr>
                <w:sz w:val="24"/>
                <w:szCs w:val="24"/>
              </w:rPr>
              <w:t>Finan</w:t>
            </w:r>
            <w:proofErr w:type="spellEnd"/>
          </w:p>
        </w:tc>
        <w:tc>
          <w:tcPr>
            <w:tcW w:w="4536" w:type="dxa"/>
            <w:shd w:val="clear" w:color="auto" w:fill="auto"/>
          </w:tcPr>
          <w:p w14:paraId="3D484278" w14:textId="1D34512B" w:rsidR="008C66CF" w:rsidRPr="00571364" w:rsidRDefault="3E9E20F7" w:rsidP="00872229">
            <w:pPr>
              <w:pStyle w:val="MBDocNormalLevel1"/>
              <w:rPr>
                <w:sz w:val="24"/>
                <w:szCs w:val="24"/>
              </w:rPr>
            </w:pPr>
            <w:r w:rsidRPr="281EFB07">
              <w:rPr>
                <w:sz w:val="24"/>
                <w:szCs w:val="24"/>
              </w:rPr>
              <w:t>Senior Infection Prevention Nurse Specialist</w:t>
            </w:r>
          </w:p>
        </w:tc>
        <w:tc>
          <w:tcPr>
            <w:tcW w:w="2395" w:type="dxa"/>
          </w:tcPr>
          <w:p w14:paraId="182ABC1B" w14:textId="0F3E7E33" w:rsidR="008C66CF" w:rsidRPr="00571364" w:rsidRDefault="3A9CB00B" w:rsidP="00872229">
            <w:pPr>
              <w:pStyle w:val="MBDocNormalLevel1"/>
              <w:rPr>
                <w:sz w:val="24"/>
                <w:szCs w:val="24"/>
              </w:rPr>
            </w:pPr>
            <w:r w:rsidRPr="281EFB07">
              <w:rPr>
                <w:sz w:val="24"/>
                <w:szCs w:val="24"/>
              </w:rPr>
              <w:t>03.05.2023</w:t>
            </w:r>
          </w:p>
        </w:tc>
      </w:tr>
      <w:tr w:rsidR="008C66CF" w:rsidRPr="00571364" w14:paraId="62B614E7" w14:textId="77777777" w:rsidTr="783C3FA7">
        <w:trPr>
          <w:jc w:val="center"/>
        </w:trPr>
        <w:tc>
          <w:tcPr>
            <w:tcW w:w="2988" w:type="dxa"/>
            <w:shd w:val="clear" w:color="auto" w:fill="auto"/>
          </w:tcPr>
          <w:p w14:paraId="3670A63C" w14:textId="17FAC4CC" w:rsidR="008C66CF" w:rsidRPr="00571364" w:rsidRDefault="3E9E20F7" w:rsidP="00872229">
            <w:pPr>
              <w:pStyle w:val="MBDocNormalLevel1"/>
              <w:rPr>
                <w:sz w:val="24"/>
                <w:szCs w:val="24"/>
              </w:rPr>
            </w:pPr>
            <w:r w:rsidRPr="281EFB07">
              <w:rPr>
                <w:sz w:val="24"/>
                <w:szCs w:val="24"/>
              </w:rPr>
              <w:t>Adele Quinn</w:t>
            </w:r>
          </w:p>
        </w:tc>
        <w:tc>
          <w:tcPr>
            <w:tcW w:w="4536" w:type="dxa"/>
            <w:shd w:val="clear" w:color="auto" w:fill="auto"/>
          </w:tcPr>
          <w:p w14:paraId="1AA62C75" w14:textId="47C1941D" w:rsidR="008C66CF" w:rsidRPr="00571364" w:rsidRDefault="3A166FCD" w:rsidP="00872229">
            <w:pPr>
              <w:pStyle w:val="MBDocNormalLevel1"/>
              <w:rPr>
                <w:sz w:val="24"/>
                <w:szCs w:val="24"/>
              </w:rPr>
            </w:pPr>
            <w:r w:rsidRPr="281EFB07">
              <w:rPr>
                <w:sz w:val="24"/>
                <w:szCs w:val="24"/>
              </w:rPr>
              <w:t>Infection Prevention Nurse Specialist</w:t>
            </w:r>
          </w:p>
        </w:tc>
        <w:tc>
          <w:tcPr>
            <w:tcW w:w="2395" w:type="dxa"/>
          </w:tcPr>
          <w:p w14:paraId="7404441D" w14:textId="4477898C" w:rsidR="008C66CF" w:rsidRPr="00571364" w:rsidRDefault="580D6F63" w:rsidP="00872229">
            <w:pPr>
              <w:pStyle w:val="MBDocNormalLevel1"/>
              <w:rPr>
                <w:sz w:val="24"/>
                <w:szCs w:val="24"/>
              </w:rPr>
            </w:pPr>
            <w:r w:rsidRPr="281EFB07">
              <w:rPr>
                <w:sz w:val="24"/>
                <w:szCs w:val="24"/>
              </w:rPr>
              <w:t>03.05.2023</w:t>
            </w:r>
          </w:p>
        </w:tc>
      </w:tr>
      <w:tr w:rsidR="281EFB07" w14:paraId="51746EE2" w14:textId="77777777" w:rsidTr="783C3FA7">
        <w:trPr>
          <w:trHeight w:val="300"/>
          <w:jc w:val="center"/>
        </w:trPr>
        <w:tc>
          <w:tcPr>
            <w:tcW w:w="2988" w:type="dxa"/>
            <w:shd w:val="clear" w:color="auto" w:fill="auto"/>
          </w:tcPr>
          <w:p w14:paraId="7D4D43AB" w14:textId="22782EE3" w:rsidR="3E9E20F7" w:rsidRDefault="3E9E20F7" w:rsidP="281EFB07">
            <w:pPr>
              <w:pStyle w:val="MBDocNormalLevel1"/>
              <w:rPr>
                <w:sz w:val="24"/>
                <w:szCs w:val="24"/>
              </w:rPr>
            </w:pPr>
            <w:r w:rsidRPr="281EFB07">
              <w:rPr>
                <w:sz w:val="24"/>
                <w:szCs w:val="24"/>
              </w:rPr>
              <w:t xml:space="preserve">Alex </w:t>
            </w:r>
            <w:proofErr w:type="spellStart"/>
            <w:r w:rsidRPr="281EFB07">
              <w:rPr>
                <w:sz w:val="24"/>
                <w:szCs w:val="24"/>
              </w:rPr>
              <w:t>Kitou</w:t>
            </w:r>
            <w:proofErr w:type="spellEnd"/>
          </w:p>
        </w:tc>
        <w:tc>
          <w:tcPr>
            <w:tcW w:w="4536" w:type="dxa"/>
            <w:shd w:val="clear" w:color="auto" w:fill="auto"/>
          </w:tcPr>
          <w:p w14:paraId="22935D4B" w14:textId="321FDE6F" w:rsidR="1D7E7568" w:rsidRDefault="1D7E7568" w:rsidP="281EFB07">
            <w:pPr>
              <w:pStyle w:val="MBDocNormalLevel1"/>
              <w:rPr>
                <w:sz w:val="24"/>
                <w:szCs w:val="24"/>
              </w:rPr>
            </w:pPr>
            <w:r w:rsidRPr="281EFB07">
              <w:rPr>
                <w:sz w:val="24"/>
                <w:szCs w:val="24"/>
              </w:rPr>
              <w:t>Infection Prevention Nurse Specialist</w:t>
            </w:r>
          </w:p>
        </w:tc>
        <w:tc>
          <w:tcPr>
            <w:tcW w:w="2395" w:type="dxa"/>
          </w:tcPr>
          <w:p w14:paraId="6486DD1B" w14:textId="6E537583" w:rsidR="408954DC" w:rsidRDefault="408954DC" w:rsidP="281EFB07">
            <w:pPr>
              <w:pStyle w:val="MBDocNormalLevel1"/>
              <w:rPr>
                <w:sz w:val="24"/>
                <w:szCs w:val="24"/>
              </w:rPr>
            </w:pPr>
            <w:r w:rsidRPr="281EFB07">
              <w:rPr>
                <w:sz w:val="24"/>
                <w:szCs w:val="24"/>
              </w:rPr>
              <w:t>03.05.2023</w:t>
            </w:r>
          </w:p>
        </w:tc>
      </w:tr>
      <w:tr w:rsidR="00F56B00" w14:paraId="1440318E" w14:textId="77777777" w:rsidTr="783C3FA7">
        <w:trPr>
          <w:trHeight w:val="300"/>
          <w:jc w:val="center"/>
        </w:trPr>
        <w:tc>
          <w:tcPr>
            <w:tcW w:w="2988" w:type="dxa"/>
            <w:shd w:val="clear" w:color="auto" w:fill="auto"/>
          </w:tcPr>
          <w:p w14:paraId="0CB4E264" w14:textId="2B569190" w:rsidR="00F56B00" w:rsidRPr="281EFB07" w:rsidRDefault="00F56B00" w:rsidP="281EFB07">
            <w:pPr>
              <w:pStyle w:val="MBDocNormalLevel1"/>
              <w:rPr>
                <w:sz w:val="24"/>
                <w:szCs w:val="24"/>
              </w:rPr>
            </w:pPr>
            <w:r>
              <w:rPr>
                <w:sz w:val="24"/>
                <w:szCs w:val="24"/>
              </w:rPr>
              <w:t>IPC cell</w:t>
            </w:r>
          </w:p>
        </w:tc>
        <w:tc>
          <w:tcPr>
            <w:tcW w:w="4536" w:type="dxa"/>
            <w:shd w:val="clear" w:color="auto" w:fill="auto"/>
          </w:tcPr>
          <w:p w14:paraId="125DC71C" w14:textId="10545EB4" w:rsidR="00F56B00" w:rsidRPr="281EFB07" w:rsidRDefault="00F56B00" w:rsidP="281EFB07">
            <w:pPr>
              <w:pStyle w:val="MBDocNormalLevel1"/>
              <w:rPr>
                <w:sz w:val="24"/>
                <w:szCs w:val="24"/>
              </w:rPr>
            </w:pPr>
            <w:r>
              <w:rPr>
                <w:sz w:val="24"/>
                <w:szCs w:val="24"/>
              </w:rPr>
              <w:t>Care group representatives, senior nurses, Microbiologist</w:t>
            </w:r>
          </w:p>
        </w:tc>
        <w:tc>
          <w:tcPr>
            <w:tcW w:w="2395" w:type="dxa"/>
          </w:tcPr>
          <w:p w14:paraId="32AC3A2A" w14:textId="18A27215" w:rsidR="00F56B00" w:rsidRPr="281EFB07" w:rsidRDefault="00F56B00" w:rsidP="281EFB07">
            <w:pPr>
              <w:pStyle w:val="MBDocNormalLevel1"/>
              <w:rPr>
                <w:sz w:val="24"/>
                <w:szCs w:val="24"/>
              </w:rPr>
            </w:pPr>
            <w:r>
              <w:rPr>
                <w:sz w:val="24"/>
                <w:szCs w:val="24"/>
              </w:rPr>
              <w:t>26.10.2023</w:t>
            </w:r>
          </w:p>
        </w:tc>
      </w:tr>
    </w:tbl>
    <w:p w14:paraId="7E4CD23B" w14:textId="77777777" w:rsidR="008C66CF" w:rsidRDefault="008C66CF" w:rsidP="008C66CF">
      <w:pPr>
        <w:pStyle w:val="MBDocNormalLevel1"/>
      </w:pPr>
    </w:p>
    <w:p w14:paraId="528B5D93" w14:textId="131FFBDC" w:rsidR="783C3FA7" w:rsidRDefault="783C3FA7" w:rsidP="783C3FA7">
      <w:pPr>
        <w:pStyle w:val="MBDocNormalLevel1"/>
      </w:pPr>
    </w:p>
    <w:p w14:paraId="2076BF05" w14:textId="6827F845" w:rsidR="783C3FA7" w:rsidRDefault="783C3FA7" w:rsidP="783C3FA7">
      <w:pPr>
        <w:pStyle w:val="MBDocNormalLevel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5265"/>
      </w:tblGrid>
      <w:tr w:rsidR="008C66CF" w:rsidRPr="00D47766" w14:paraId="40F4498B" w14:textId="77777777" w:rsidTr="783C3FA7">
        <w:trPr>
          <w:jc w:val="center"/>
        </w:trPr>
        <w:tc>
          <w:tcPr>
            <w:tcW w:w="9889" w:type="dxa"/>
            <w:gridSpan w:val="2"/>
            <w:shd w:val="clear" w:color="auto" w:fill="auto"/>
          </w:tcPr>
          <w:p w14:paraId="642A2C59" w14:textId="60958EB7" w:rsidR="008C66CF" w:rsidRPr="00D47766" w:rsidRDefault="053BAE1B" w:rsidP="001B415F">
            <w:pPr>
              <w:pStyle w:val="Heading1"/>
            </w:pPr>
            <w:bookmarkStart w:id="39" w:name="_Toc495051725"/>
            <w:bookmarkStart w:id="40" w:name="_Toc280653505"/>
            <w:r>
              <w:t xml:space="preserve">10. </w:t>
            </w:r>
            <w:r w:rsidR="008C66CF">
              <w:t xml:space="preserve">DISTRIBUTION </w:t>
            </w:r>
            <w:r w:rsidR="3DC6B84D">
              <w:t xml:space="preserve">&amp; COMMUNICATION </w:t>
            </w:r>
            <w:r w:rsidR="008C66CF">
              <w:t>PLAN</w:t>
            </w:r>
            <w:bookmarkEnd w:id="39"/>
            <w:bookmarkEnd w:id="40"/>
          </w:p>
        </w:tc>
      </w:tr>
      <w:tr w:rsidR="008C66CF" w:rsidRPr="006305EC" w14:paraId="62934804" w14:textId="77777777" w:rsidTr="783C3FA7">
        <w:trPr>
          <w:jc w:val="center"/>
        </w:trPr>
        <w:tc>
          <w:tcPr>
            <w:tcW w:w="4624" w:type="dxa"/>
            <w:shd w:val="clear" w:color="auto" w:fill="auto"/>
          </w:tcPr>
          <w:p w14:paraId="76B632F5" w14:textId="77777777" w:rsidR="008C66CF" w:rsidRPr="002C1AFF" w:rsidRDefault="008C66CF" w:rsidP="00872229">
            <w:pPr>
              <w:pStyle w:val="MBDocNormalLevel1"/>
              <w:rPr>
                <w:sz w:val="24"/>
                <w:szCs w:val="24"/>
              </w:rPr>
            </w:pPr>
            <w:r w:rsidRPr="002C1AFF">
              <w:rPr>
                <w:sz w:val="24"/>
                <w:szCs w:val="24"/>
              </w:rPr>
              <w:t>Dissemination lead:</w:t>
            </w:r>
          </w:p>
        </w:tc>
        <w:tc>
          <w:tcPr>
            <w:tcW w:w="5265" w:type="dxa"/>
            <w:shd w:val="clear" w:color="auto" w:fill="auto"/>
          </w:tcPr>
          <w:p w14:paraId="46CDDC90" w14:textId="2C9EE55E" w:rsidR="008C66CF" w:rsidRPr="006305EC" w:rsidRDefault="00F56B00" w:rsidP="281EFB07">
            <w:pPr>
              <w:pStyle w:val="MBDocNormalLevel1"/>
              <w:rPr>
                <w:sz w:val="24"/>
                <w:szCs w:val="24"/>
              </w:rPr>
            </w:pPr>
            <w:r>
              <w:rPr>
                <w:sz w:val="24"/>
                <w:szCs w:val="24"/>
              </w:rPr>
              <w:t>Andrea Jackson</w:t>
            </w:r>
          </w:p>
        </w:tc>
      </w:tr>
      <w:tr w:rsidR="008C66CF" w:rsidRPr="002C1AFF" w14:paraId="203B023E" w14:textId="77777777" w:rsidTr="783C3FA7">
        <w:trPr>
          <w:jc w:val="center"/>
        </w:trPr>
        <w:tc>
          <w:tcPr>
            <w:tcW w:w="4624" w:type="dxa"/>
            <w:shd w:val="clear" w:color="auto" w:fill="auto"/>
          </w:tcPr>
          <w:p w14:paraId="473EBB23" w14:textId="77777777" w:rsidR="008C66CF" w:rsidRPr="002C1AFF" w:rsidRDefault="008C66CF" w:rsidP="00872229">
            <w:pPr>
              <w:pStyle w:val="MBDocNormalLevel1"/>
              <w:rPr>
                <w:sz w:val="24"/>
                <w:szCs w:val="24"/>
              </w:rPr>
            </w:pPr>
            <w:r>
              <w:rPr>
                <w:sz w:val="24"/>
                <w:szCs w:val="24"/>
              </w:rPr>
              <w:t>Previous document already being used?</w:t>
            </w:r>
          </w:p>
        </w:tc>
        <w:tc>
          <w:tcPr>
            <w:tcW w:w="5265" w:type="dxa"/>
            <w:shd w:val="clear" w:color="auto" w:fill="auto"/>
          </w:tcPr>
          <w:p w14:paraId="4C9E06F4" w14:textId="47B5091B" w:rsidR="008C66CF" w:rsidRDefault="008C66CF" w:rsidP="00872229">
            <w:pPr>
              <w:pStyle w:val="MBDocNormalLevel1"/>
              <w:rPr>
                <w:sz w:val="24"/>
                <w:szCs w:val="24"/>
              </w:rPr>
            </w:pPr>
            <w:r w:rsidRPr="281EFB07">
              <w:rPr>
                <w:sz w:val="24"/>
                <w:szCs w:val="24"/>
              </w:rPr>
              <w:t xml:space="preserve">Yes </w:t>
            </w:r>
          </w:p>
          <w:p w14:paraId="657DA54A" w14:textId="043147A7" w:rsidR="008C66CF" w:rsidRPr="002C1AFF" w:rsidRDefault="008C66CF" w:rsidP="00872229">
            <w:pPr>
              <w:pStyle w:val="MBDocNormalLevel1"/>
              <w:rPr>
                <w:sz w:val="24"/>
                <w:szCs w:val="24"/>
              </w:rPr>
            </w:pPr>
          </w:p>
        </w:tc>
      </w:tr>
      <w:tr w:rsidR="008C66CF" w14:paraId="46872437" w14:textId="77777777" w:rsidTr="783C3FA7">
        <w:trPr>
          <w:jc w:val="center"/>
        </w:trPr>
        <w:tc>
          <w:tcPr>
            <w:tcW w:w="4624" w:type="dxa"/>
            <w:shd w:val="clear" w:color="auto" w:fill="auto"/>
          </w:tcPr>
          <w:p w14:paraId="12D1CFC1" w14:textId="77777777" w:rsidR="008C66CF" w:rsidRDefault="008C66CF" w:rsidP="00872229">
            <w:pPr>
              <w:pStyle w:val="MBDocNormalLevel1"/>
              <w:rPr>
                <w:sz w:val="24"/>
                <w:szCs w:val="24"/>
              </w:rPr>
            </w:pPr>
            <w:r>
              <w:rPr>
                <w:sz w:val="24"/>
                <w:szCs w:val="24"/>
              </w:rPr>
              <w:t>If yes, in what format and where?</w:t>
            </w:r>
          </w:p>
        </w:tc>
        <w:tc>
          <w:tcPr>
            <w:tcW w:w="5265" w:type="dxa"/>
            <w:shd w:val="clear" w:color="auto" w:fill="auto"/>
          </w:tcPr>
          <w:p w14:paraId="161BE0AE" w14:textId="2D4DC4CC" w:rsidR="008C66CF" w:rsidRDefault="024E1A08" w:rsidP="00872229">
            <w:pPr>
              <w:pStyle w:val="MBDocNormalLevel1"/>
              <w:rPr>
                <w:sz w:val="24"/>
                <w:szCs w:val="24"/>
              </w:rPr>
            </w:pPr>
            <w:r w:rsidRPr="281EFB07">
              <w:rPr>
                <w:sz w:val="24"/>
                <w:szCs w:val="24"/>
              </w:rPr>
              <w:t>Written within the Trust Procedural Document Library</w:t>
            </w:r>
          </w:p>
        </w:tc>
      </w:tr>
      <w:tr w:rsidR="008C66CF" w14:paraId="0344265A" w14:textId="77777777" w:rsidTr="783C3FA7">
        <w:trPr>
          <w:jc w:val="center"/>
        </w:trPr>
        <w:tc>
          <w:tcPr>
            <w:tcW w:w="4624" w:type="dxa"/>
            <w:shd w:val="clear" w:color="auto" w:fill="auto"/>
          </w:tcPr>
          <w:p w14:paraId="498523E0" w14:textId="77777777" w:rsidR="008C66CF" w:rsidRDefault="008C66CF" w:rsidP="00872229">
            <w:pPr>
              <w:pStyle w:val="MBDocNormalLevel1"/>
              <w:rPr>
                <w:sz w:val="24"/>
                <w:szCs w:val="24"/>
              </w:rPr>
            </w:pPr>
            <w:r>
              <w:rPr>
                <w:sz w:val="24"/>
                <w:szCs w:val="24"/>
              </w:rPr>
              <w:t>Proposed action to retrieve out-of-date copies of the document:</w:t>
            </w:r>
          </w:p>
        </w:tc>
        <w:tc>
          <w:tcPr>
            <w:tcW w:w="5265" w:type="dxa"/>
            <w:shd w:val="clear" w:color="auto" w:fill="auto"/>
          </w:tcPr>
          <w:p w14:paraId="13BE36AC" w14:textId="33D8B919" w:rsidR="008C66CF" w:rsidRDefault="00664A10" w:rsidP="00872229">
            <w:pPr>
              <w:pStyle w:val="MBDocNormalLevel1"/>
              <w:rPr>
                <w:sz w:val="24"/>
                <w:szCs w:val="24"/>
              </w:rPr>
            </w:pPr>
            <w:r>
              <w:rPr>
                <w:sz w:val="24"/>
                <w:szCs w:val="24"/>
              </w:rPr>
              <w:t>PDT to archive previous version</w:t>
            </w:r>
          </w:p>
        </w:tc>
      </w:tr>
      <w:tr w:rsidR="008C66CF" w14:paraId="5A382156" w14:textId="77777777" w:rsidTr="783C3FA7">
        <w:trPr>
          <w:jc w:val="center"/>
        </w:trPr>
        <w:tc>
          <w:tcPr>
            <w:tcW w:w="4624" w:type="dxa"/>
            <w:shd w:val="clear" w:color="auto" w:fill="auto"/>
          </w:tcPr>
          <w:p w14:paraId="687FF135" w14:textId="77777777" w:rsidR="008C66CF" w:rsidRPr="002D7D79" w:rsidRDefault="008C66CF" w:rsidP="00872229">
            <w:pPr>
              <w:pStyle w:val="MBDocNormalLevel1"/>
              <w:rPr>
                <w:b/>
                <w:sz w:val="24"/>
                <w:szCs w:val="24"/>
              </w:rPr>
            </w:pPr>
            <w:r w:rsidRPr="002D7D79">
              <w:rPr>
                <w:b/>
                <w:sz w:val="24"/>
                <w:szCs w:val="24"/>
              </w:rPr>
              <w:t>To be disseminated to:</w:t>
            </w:r>
          </w:p>
        </w:tc>
        <w:tc>
          <w:tcPr>
            <w:tcW w:w="5265" w:type="dxa"/>
            <w:shd w:val="clear" w:color="auto" w:fill="auto"/>
          </w:tcPr>
          <w:p w14:paraId="0F556609" w14:textId="77777777" w:rsidR="008C66CF" w:rsidRDefault="008C66CF" w:rsidP="00872229">
            <w:pPr>
              <w:pStyle w:val="MBDocNormalLevel1"/>
              <w:rPr>
                <w:sz w:val="24"/>
                <w:szCs w:val="24"/>
              </w:rPr>
            </w:pPr>
          </w:p>
        </w:tc>
      </w:tr>
      <w:tr w:rsidR="008C66CF" w14:paraId="0FD38B2D" w14:textId="77777777" w:rsidTr="783C3FA7">
        <w:trPr>
          <w:jc w:val="center"/>
        </w:trPr>
        <w:tc>
          <w:tcPr>
            <w:tcW w:w="4624" w:type="dxa"/>
            <w:shd w:val="clear" w:color="auto" w:fill="auto"/>
          </w:tcPr>
          <w:p w14:paraId="3663D7AE" w14:textId="77777777" w:rsidR="008C66CF" w:rsidRPr="002D7D79" w:rsidRDefault="008C66CF" w:rsidP="00872229">
            <w:pPr>
              <w:pStyle w:val="MBDocNormalLevel1"/>
              <w:rPr>
                <w:sz w:val="24"/>
                <w:szCs w:val="24"/>
              </w:rPr>
            </w:pPr>
            <w:r>
              <w:rPr>
                <w:sz w:val="24"/>
                <w:szCs w:val="24"/>
              </w:rPr>
              <w:t>Document L</w:t>
            </w:r>
            <w:r w:rsidRPr="002D7D79">
              <w:rPr>
                <w:sz w:val="24"/>
                <w:szCs w:val="24"/>
              </w:rPr>
              <w:t>ibrary</w:t>
            </w:r>
          </w:p>
        </w:tc>
        <w:tc>
          <w:tcPr>
            <w:tcW w:w="5265" w:type="dxa"/>
            <w:shd w:val="clear" w:color="auto" w:fill="auto"/>
          </w:tcPr>
          <w:p w14:paraId="2F55F638" w14:textId="78A715AE" w:rsidR="008C66CF" w:rsidRDefault="7CF03E8B" w:rsidP="00872229">
            <w:pPr>
              <w:pStyle w:val="MBDocNormalLevel1"/>
              <w:rPr>
                <w:sz w:val="24"/>
                <w:szCs w:val="24"/>
              </w:rPr>
            </w:pPr>
            <w:r w:rsidRPr="281EFB07">
              <w:rPr>
                <w:sz w:val="24"/>
                <w:szCs w:val="24"/>
              </w:rPr>
              <w:t>For uploading</w:t>
            </w:r>
          </w:p>
        </w:tc>
      </w:tr>
      <w:tr w:rsidR="008C66CF" w14:paraId="54AEC14E" w14:textId="77777777" w:rsidTr="783C3FA7">
        <w:trPr>
          <w:jc w:val="center"/>
        </w:trPr>
        <w:tc>
          <w:tcPr>
            <w:tcW w:w="4624" w:type="dxa"/>
            <w:shd w:val="clear" w:color="auto" w:fill="auto"/>
          </w:tcPr>
          <w:p w14:paraId="418F061A" w14:textId="77777777" w:rsidR="008C66CF" w:rsidRDefault="008C66CF" w:rsidP="00872229">
            <w:pPr>
              <w:pStyle w:val="MBDocNormalLevel1"/>
              <w:rPr>
                <w:sz w:val="24"/>
                <w:szCs w:val="24"/>
              </w:rPr>
            </w:pPr>
            <w:r>
              <w:rPr>
                <w:sz w:val="24"/>
                <w:szCs w:val="24"/>
              </w:rPr>
              <w:t>Proposed actions to communicate the document contents to staff:</w:t>
            </w:r>
          </w:p>
        </w:tc>
        <w:tc>
          <w:tcPr>
            <w:tcW w:w="5265" w:type="dxa"/>
            <w:shd w:val="clear" w:color="auto" w:fill="auto"/>
          </w:tcPr>
          <w:p w14:paraId="7965E27D" w14:textId="0A8B9C3E" w:rsidR="008C66CF" w:rsidRDefault="008C66CF" w:rsidP="00872229">
            <w:pPr>
              <w:pStyle w:val="MBDocNormalLevel1"/>
              <w:rPr>
                <w:sz w:val="24"/>
                <w:szCs w:val="24"/>
              </w:rPr>
            </w:pPr>
            <w:r w:rsidRPr="281EFB07">
              <w:rPr>
                <w:sz w:val="24"/>
                <w:szCs w:val="24"/>
              </w:rPr>
              <w:t xml:space="preserve">Include in the UHMB </w:t>
            </w:r>
            <w:r w:rsidR="38D7671E" w:rsidRPr="281EFB07">
              <w:rPr>
                <w:sz w:val="24"/>
                <w:szCs w:val="24"/>
              </w:rPr>
              <w:t xml:space="preserve">Friday Corporate Communications or </w:t>
            </w:r>
            <w:r w:rsidRPr="281EFB07">
              <w:rPr>
                <w:sz w:val="24"/>
                <w:szCs w:val="24"/>
              </w:rPr>
              <w:t>Weekly News. New documents uploaded to the Document Library.</w:t>
            </w:r>
          </w:p>
        </w:tc>
      </w:tr>
    </w:tbl>
    <w:p w14:paraId="4F3ABCC1" w14:textId="1D7CA66C" w:rsidR="001B415F" w:rsidRDefault="001B415F" w:rsidP="008C66CF">
      <w:pPr>
        <w:pStyle w:val="MBDocNormalLevel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262"/>
        <w:gridCol w:w="2390"/>
      </w:tblGrid>
      <w:tr w:rsidR="008C66CF" w14:paraId="118C2FB6" w14:textId="77777777" w:rsidTr="783C3FA7">
        <w:trPr>
          <w:jc w:val="center"/>
        </w:trPr>
        <w:tc>
          <w:tcPr>
            <w:tcW w:w="9908" w:type="dxa"/>
            <w:gridSpan w:val="3"/>
            <w:shd w:val="clear" w:color="auto" w:fill="auto"/>
          </w:tcPr>
          <w:p w14:paraId="1B6815C7" w14:textId="779E4912" w:rsidR="008C66CF" w:rsidRPr="00D47766" w:rsidRDefault="053BAE1B" w:rsidP="001B415F">
            <w:pPr>
              <w:pStyle w:val="Heading1"/>
            </w:pPr>
            <w:bookmarkStart w:id="41" w:name="_Toc897138551"/>
            <w:bookmarkStart w:id="42" w:name="_Toc495051726"/>
            <w:r>
              <w:t xml:space="preserve">11. </w:t>
            </w:r>
            <w:r w:rsidR="008C66CF">
              <w:t>TRAINING</w:t>
            </w:r>
            <w:bookmarkEnd w:id="41"/>
            <w:r w:rsidR="008C66CF">
              <w:t xml:space="preserve"> </w:t>
            </w:r>
            <w:bookmarkEnd w:id="42"/>
          </w:p>
          <w:p w14:paraId="72235CA5" w14:textId="51A628B1" w:rsidR="001B415F" w:rsidRDefault="729F6AA0" w:rsidP="001B415F">
            <w:pPr>
              <w:pStyle w:val="MBDocNormalLevel1"/>
              <w:rPr>
                <w:rFonts w:cs="Arial"/>
                <w:b/>
                <w:bCs/>
                <w:color w:val="FF0000"/>
                <w:sz w:val="24"/>
                <w:szCs w:val="24"/>
              </w:rPr>
            </w:pPr>
            <w:r w:rsidRPr="7B60904F">
              <w:rPr>
                <w:sz w:val="20"/>
              </w:rPr>
              <w:t xml:space="preserve">Is training required to be given due to the introduction of this procedural document? </w:t>
            </w:r>
            <w:r w:rsidRPr="001B415F">
              <w:rPr>
                <w:rFonts w:cs="Arial"/>
                <w:b/>
                <w:bCs/>
                <w:sz w:val="24"/>
                <w:szCs w:val="24"/>
              </w:rPr>
              <w:t>Yes</w:t>
            </w:r>
            <w:r w:rsidRPr="7B60904F">
              <w:rPr>
                <w:rFonts w:cs="Arial"/>
                <w:b/>
                <w:bCs/>
                <w:color w:val="FF0000"/>
                <w:sz w:val="24"/>
                <w:szCs w:val="24"/>
              </w:rPr>
              <w:t xml:space="preserve"> </w:t>
            </w:r>
          </w:p>
          <w:p w14:paraId="50DEE1E0" w14:textId="00D4789A" w:rsidR="0068683C" w:rsidRPr="00D47766" w:rsidRDefault="0068683C" w:rsidP="001B415F">
            <w:pPr>
              <w:pStyle w:val="MBDocNormalLevel1"/>
              <w:rPr>
                <w:b/>
                <w:sz w:val="20"/>
              </w:rPr>
            </w:pPr>
            <w:r>
              <w:rPr>
                <w:b/>
              </w:rPr>
              <w:t>If ‘Yes’, training is shown below:</w:t>
            </w:r>
          </w:p>
        </w:tc>
      </w:tr>
      <w:tr w:rsidR="008C66CF" w14:paraId="2DA793C0" w14:textId="77777777" w:rsidTr="783C3FA7">
        <w:trPr>
          <w:jc w:val="center"/>
        </w:trPr>
        <w:tc>
          <w:tcPr>
            <w:tcW w:w="3256" w:type="dxa"/>
            <w:shd w:val="clear" w:color="auto" w:fill="auto"/>
          </w:tcPr>
          <w:p w14:paraId="4A0F21B9" w14:textId="77777777" w:rsidR="008C66CF" w:rsidRPr="00B31B81" w:rsidRDefault="008C66CF" w:rsidP="00872229">
            <w:pPr>
              <w:pStyle w:val="MBDocNormalLevel1"/>
              <w:rPr>
                <w:b/>
                <w:sz w:val="24"/>
                <w:szCs w:val="24"/>
              </w:rPr>
            </w:pPr>
            <w:r>
              <w:rPr>
                <w:b/>
                <w:sz w:val="24"/>
                <w:szCs w:val="24"/>
              </w:rPr>
              <w:t>Action by</w:t>
            </w:r>
          </w:p>
        </w:tc>
        <w:tc>
          <w:tcPr>
            <w:tcW w:w="4262" w:type="dxa"/>
            <w:shd w:val="clear" w:color="auto" w:fill="auto"/>
          </w:tcPr>
          <w:p w14:paraId="418D906C" w14:textId="77777777" w:rsidR="008C66CF" w:rsidRPr="00B31B81" w:rsidRDefault="008C66CF" w:rsidP="00872229">
            <w:pPr>
              <w:pStyle w:val="MBDocNormalLevel1"/>
              <w:rPr>
                <w:b/>
                <w:sz w:val="24"/>
                <w:szCs w:val="24"/>
              </w:rPr>
            </w:pPr>
            <w:r>
              <w:rPr>
                <w:b/>
                <w:sz w:val="24"/>
                <w:szCs w:val="24"/>
              </w:rPr>
              <w:t>Action required</w:t>
            </w:r>
          </w:p>
        </w:tc>
        <w:tc>
          <w:tcPr>
            <w:tcW w:w="2390" w:type="dxa"/>
            <w:shd w:val="clear" w:color="auto" w:fill="auto"/>
          </w:tcPr>
          <w:p w14:paraId="6EEA4D62" w14:textId="5B94D6E8" w:rsidR="008C66CF" w:rsidRPr="00B31B81" w:rsidRDefault="00894C92" w:rsidP="00872229">
            <w:pPr>
              <w:pStyle w:val="MBDocNormalLevel1"/>
              <w:rPr>
                <w:b/>
                <w:sz w:val="24"/>
                <w:szCs w:val="24"/>
              </w:rPr>
            </w:pPr>
            <w:r>
              <w:rPr>
                <w:b/>
                <w:sz w:val="24"/>
                <w:szCs w:val="24"/>
              </w:rPr>
              <w:t>To be completed (date)</w:t>
            </w:r>
          </w:p>
        </w:tc>
      </w:tr>
      <w:tr w:rsidR="008C66CF" w:rsidRPr="00B37F3F" w14:paraId="6BEC3A98" w14:textId="77777777" w:rsidTr="783C3FA7">
        <w:trPr>
          <w:jc w:val="center"/>
        </w:trPr>
        <w:tc>
          <w:tcPr>
            <w:tcW w:w="3256" w:type="dxa"/>
            <w:shd w:val="clear" w:color="auto" w:fill="auto"/>
          </w:tcPr>
          <w:p w14:paraId="10DBFD00" w14:textId="0EB58906" w:rsidR="008C66CF" w:rsidRPr="00B37F3F" w:rsidRDefault="26AC0836" w:rsidP="00872229">
            <w:pPr>
              <w:pStyle w:val="MBDocNormalLevel1"/>
              <w:rPr>
                <w:sz w:val="24"/>
                <w:szCs w:val="24"/>
              </w:rPr>
            </w:pPr>
            <w:r w:rsidRPr="281EFB07">
              <w:rPr>
                <w:sz w:val="24"/>
                <w:szCs w:val="24"/>
              </w:rPr>
              <w:t>The IP Team</w:t>
            </w:r>
          </w:p>
        </w:tc>
        <w:tc>
          <w:tcPr>
            <w:tcW w:w="4262" w:type="dxa"/>
            <w:shd w:val="clear" w:color="auto" w:fill="auto"/>
          </w:tcPr>
          <w:p w14:paraId="6285B114" w14:textId="12B48B11" w:rsidR="008C66CF" w:rsidRPr="00B37F3F" w:rsidRDefault="26AC0836" w:rsidP="00872229">
            <w:pPr>
              <w:pStyle w:val="MBDocNormalLevel1"/>
              <w:rPr>
                <w:sz w:val="24"/>
                <w:szCs w:val="24"/>
              </w:rPr>
            </w:pPr>
            <w:r w:rsidRPr="281EFB07">
              <w:rPr>
                <w:sz w:val="24"/>
                <w:szCs w:val="24"/>
              </w:rPr>
              <w:t xml:space="preserve">Flu training is delivered </w:t>
            </w:r>
            <w:r w:rsidR="6550ED67" w:rsidRPr="281EFB07">
              <w:rPr>
                <w:sz w:val="24"/>
                <w:szCs w:val="24"/>
              </w:rPr>
              <w:t xml:space="preserve">to relevant </w:t>
            </w:r>
            <w:r w:rsidR="6550ED67" w:rsidRPr="281EFB07">
              <w:rPr>
                <w:sz w:val="24"/>
                <w:szCs w:val="24"/>
              </w:rPr>
              <w:lastRenderedPageBreak/>
              <w:t xml:space="preserve">wards/depts by the IP </w:t>
            </w:r>
            <w:r w:rsidR="39DD1AD4" w:rsidRPr="281EFB07">
              <w:rPr>
                <w:sz w:val="24"/>
                <w:szCs w:val="24"/>
              </w:rPr>
              <w:t>team in “preparation for winter” sessions.</w:t>
            </w:r>
          </w:p>
        </w:tc>
        <w:tc>
          <w:tcPr>
            <w:tcW w:w="2390" w:type="dxa"/>
            <w:shd w:val="clear" w:color="auto" w:fill="auto"/>
          </w:tcPr>
          <w:p w14:paraId="3DE7426E" w14:textId="3FF85F27" w:rsidR="008C66CF" w:rsidRPr="00B37F3F" w:rsidRDefault="39DD1AD4" w:rsidP="00872229">
            <w:pPr>
              <w:pStyle w:val="MBDocNormalLevel1"/>
              <w:rPr>
                <w:sz w:val="24"/>
                <w:szCs w:val="24"/>
              </w:rPr>
            </w:pPr>
            <w:r w:rsidRPr="281EFB07">
              <w:rPr>
                <w:sz w:val="24"/>
                <w:szCs w:val="24"/>
              </w:rPr>
              <w:lastRenderedPageBreak/>
              <w:t>Ongoing annual.</w:t>
            </w:r>
          </w:p>
        </w:tc>
      </w:tr>
      <w:tr w:rsidR="008C66CF" w:rsidRPr="00B37F3F" w14:paraId="02F54488" w14:textId="77777777" w:rsidTr="783C3FA7">
        <w:trPr>
          <w:jc w:val="center"/>
        </w:trPr>
        <w:tc>
          <w:tcPr>
            <w:tcW w:w="3256" w:type="dxa"/>
            <w:shd w:val="clear" w:color="auto" w:fill="auto"/>
          </w:tcPr>
          <w:p w14:paraId="6090C1BE" w14:textId="77777777" w:rsidR="008C66CF" w:rsidRPr="00B37F3F" w:rsidRDefault="008C66CF" w:rsidP="00872229">
            <w:pPr>
              <w:pStyle w:val="MBDocNormalLevel1"/>
              <w:rPr>
                <w:sz w:val="24"/>
                <w:szCs w:val="24"/>
              </w:rPr>
            </w:pPr>
          </w:p>
        </w:tc>
        <w:tc>
          <w:tcPr>
            <w:tcW w:w="4262" w:type="dxa"/>
            <w:shd w:val="clear" w:color="auto" w:fill="auto"/>
          </w:tcPr>
          <w:p w14:paraId="2C657EDA" w14:textId="77777777" w:rsidR="008C66CF" w:rsidRPr="00B37F3F" w:rsidRDefault="008C66CF" w:rsidP="00872229">
            <w:pPr>
              <w:pStyle w:val="MBDocNormalLevel1"/>
              <w:rPr>
                <w:sz w:val="24"/>
                <w:szCs w:val="24"/>
              </w:rPr>
            </w:pPr>
          </w:p>
        </w:tc>
        <w:tc>
          <w:tcPr>
            <w:tcW w:w="2390" w:type="dxa"/>
            <w:shd w:val="clear" w:color="auto" w:fill="auto"/>
          </w:tcPr>
          <w:p w14:paraId="4CC02917" w14:textId="77777777" w:rsidR="008C66CF" w:rsidRPr="00B37F3F" w:rsidRDefault="008C66CF" w:rsidP="00872229">
            <w:pPr>
              <w:pStyle w:val="MBDocNormalLevel1"/>
              <w:rPr>
                <w:sz w:val="24"/>
                <w:szCs w:val="24"/>
              </w:rPr>
            </w:pPr>
          </w:p>
        </w:tc>
      </w:tr>
    </w:tbl>
    <w:p w14:paraId="01FA8277" w14:textId="04B53AB6" w:rsidR="008C66CF" w:rsidRDefault="008C66CF" w:rsidP="008C66CF">
      <w:pPr>
        <w:pStyle w:val="MBDocNormalLevel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559"/>
        <w:gridCol w:w="1935"/>
        <w:gridCol w:w="3452"/>
        <w:gridCol w:w="1842"/>
      </w:tblGrid>
      <w:tr w:rsidR="008C66CF" w14:paraId="79368127" w14:textId="77777777" w:rsidTr="783C3FA7">
        <w:trPr>
          <w:jc w:val="center"/>
        </w:trPr>
        <w:tc>
          <w:tcPr>
            <w:tcW w:w="9918" w:type="dxa"/>
            <w:gridSpan w:val="5"/>
            <w:shd w:val="clear" w:color="auto" w:fill="auto"/>
          </w:tcPr>
          <w:p w14:paraId="026BB61F" w14:textId="7BD68F14" w:rsidR="008C66CF" w:rsidRPr="00E25B4B" w:rsidRDefault="053BAE1B" w:rsidP="783C3FA7">
            <w:pPr>
              <w:pStyle w:val="Heading1"/>
            </w:pPr>
            <w:bookmarkStart w:id="43" w:name="_Toc495051727"/>
            <w:bookmarkStart w:id="44" w:name="_Toc736170921"/>
            <w:r>
              <w:t xml:space="preserve">12. </w:t>
            </w:r>
            <w:r w:rsidR="008C66CF">
              <w:t>AMENDMENT HISTORY</w:t>
            </w:r>
            <w:bookmarkEnd w:id="43"/>
            <w:bookmarkEnd w:id="44"/>
          </w:p>
        </w:tc>
      </w:tr>
      <w:tr w:rsidR="008C66CF" w14:paraId="5D35C47E" w14:textId="77777777" w:rsidTr="783C3FA7">
        <w:trPr>
          <w:jc w:val="center"/>
        </w:trPr>
        <w:tc>
          <w:tcPr>
            <w:tcW w:w="1130" w:type="dxa"/>
            <w:shd w:val="clear" w:color="auto" w:fill="auto"/>
          </w:tcPr>
          <w:p w14:paraId="3B05A75B" w14:textId="77777777" w:rsidR="008C66CF" w:rsidRPr="00B31B81" w:rsidRDefault="008C66CF" w:rsidP="00872229">
            <w:pPr>
              <w:pStyle w:val="MBDocNormalLevel1"/>
              <w:rPr>
                <w:b/>
                <w:sz w:val="24"/>
                <w:szCs w:val="24"/>
              </w:rPr>
            </w:pPr>
            <w:r>
              <w:rPr>
                <w:b/>
                <w:sz w:val="24"/>
                <w:szCs w:val="24"/>
              </w:rPr>
              <w:t>Ver</w:t>
            </w:r>
            <w:r w:rsidRPr="00B31B81">
              <w:rPr>
                <w:b/>
                <w:sz w:val="24"/>
                <w:szCs w:val="24"/>
              </w:rPr>
              <w:t>sion No.</w:t>
            </w:r>
          </w:p>
        </w:tc>
        <w:tc>
          <w:tcPr>
            <w:tcW w:w="1559" w:type="dxa"/>
            <w:shd w:val="clear" w:color="auto" w:fill="auto"/>
          </w:tcPr>
          <w:p w14:paraId="62F21982" w14:textId="77777777" w:rsidR="008C66CF" w:rsidRPr="00B31B81" w:rsidRDefault="008C66CF" w:rsidP="00872229">
            <w:pPr>
              <w:pStyle w:val="MBDocNormalLevel1"/>
              <w:rPr>
                <w:b/>
                <w:sz w:val="24"/>
                <w:szCs w:val="24"/>
              </w:rPr>
            </w:pPr>
            <w:r w:rsidRPr="00B31B81">
              <w:rPr>
                <w:b/>
                <w:sz w:val="24"/>
                <w:szCs w:val="24"/>
              </w:rPr>
              <w:t>Date of Issue</w:t>
            </w:r>
          </w:p>
        </w:tc>
        <w:tc>
          <w:tcPr>
            <w:tcW w:w="1935" w:type="dxa"/>
            <w:shd w:val="clear" w:color="auto" w:fill="auto"/>
          </w:tcPr>
          <w:p w14:paraId="7CC98D0E" w14:textId="77777777" w:rsidR="008C66CF" w:rsidRPr="00B31B81" w:rsidRDefault="008C66CF" w:rsidP="00872229">
            <w:pPr>
              <w:pStyle w:val="MBDocNormalLevel1"/>
              <w:rPr>
                <w:b/>
                <w:sz w:val="24"/>
                <w:szCs w:val="24"/>
              </w:rPr>
            </w:pPr>
            <w:r w:rsidRPr="00B31B81">
              <w:rPr>
                <w:b/>
                <w:sz w:val="24"/>
                <w:szCs w:val="24"/>
              </w:rPr>
              <w:t>Section</w:t>
            </w:r>
            <w:r>
              <w:rPr>
                <w:b/>
                <w:sz w:val="24"/>
                <w:szCs w:val="24"/>
              </w:rPr>
              <w:t>/Page</w:t>
            </w:r>
            <w:r w:rsidRPr="00B31B81">
              <w:rPr>
                <w:b/>
                <w:sz w:val="24"/>
                <w:szCs w:val="24"/>
              </w:rPr>
              <w:t xml:space="preserve"> Changed</w:t>
            </w:r>
          </w:p>
        </w:tc>
        <w:tc>
          <w:tcPr>
            <w:tcW w:w="3452" w:type="dxa"/>
            <w:shd w:val="clear" w:color="auto" w:fill="auto"/>
          </w:tcPr>
          <w:p w14:paraId="5B354373" w14:textId="77777777" w:rsidR="008C66CF" w:rsidRPr="00B31B81" w:rsidRDefault="008C66CF" w:rsidP="00872229">
            <w:pPr>
              <w:pStyle w:val="MBDocNormalLevel1"/>
              <w:rPr>
                <w:b/>
                <w:sz w:val="24"/>
                <w:szCs w:val="24"/>
              </w:rPr>
            </w:pPr>
            <w:r w:rsidRPr="00B31B81">
              <w:rPr>
                <w:b/>
                <w:sz w:val="24"/>
                <w:szCs w:val="24"/>
              </w:rPr>
              <w:t>Description of Change</w:t>
            </w:r>
          </w:p>
        </w:tc>
        <w:tc>
          <w:tcPr>
            <w:tcW w:w="1842" w:type="dxa"/>
            <w:shd w:val="clear" w:color="auto" w:fill="auto"/>
          </w:tcPr>
          <w:p w14:paraId="25698C3D" w14:textId="77777777" w:rsidR="008C66CF" w:rsidRPr="00B31B81" w:rsidRDefault="008C66CF" w:rsidP="00872229">
            <w:pPr>
              <w:pStyle w:val="MBDocNormalLevel1"/>
              <w:rPr>
                <w:b/>
                <w:sz w:val="24"/>
                <w:szCs w:val="24"/>
              </w:rPr>
            </w:pPr>
            <w:r w:rsidRPr="00B31B81">
              <w:rPr>
                <w:b/>
                <w:sz w:val="24"/>
                <w:szCs w:val="24"/>
              </w:rPr>
              <w:t>Review Date</w:t>
            </w:r>
          </w:p>
        </w:tc>
      </w:tr>
      <w:tr w:rsidR="008C66CF" w:rsidRPr="00F226F5" w14:paraId="538A8652" w14:textId="77777777" w:rsidTr="783C3FA7">
        <w:trPr>
          <w:jc w:val="center"/>
        </w:trPr>
        <w:tc>
          <w:tcPr>
            <w:tcW w:w="1130" w:type="dxa"/>
            <w:shd w:val="clear" w:color="auto" w:fill="auto"/>
          </w:tcPr>
          <w:p w14:paraId="72C008C9" w14:textId="112FAD24" w:rsidR="008C66CF" w:rsidRPr="00872229" w:rsidRDefault="1F9623D1" w:rsidP="00872229">
            <w:pPr>
              <w:pStyle w:val="MBDocNormalLevel1"/>
              <w:rPr>
                <w:sz w:val="24"/>
                <w:szCs w:val="24"/>
              </w:rPr>
            </w:pPr>
            <w:r w:rsidRPr="00872229">
              <w:rPr>
                <w:sz w:val="24"/>
                <w:szCs w:val="24"/>
              </w:rPr>
              <w:t>1.1</w:t>
            </w:r>
          </w:p>
        </w:tc>
        <w:tc>
          <w:tcPr>
            <w:tcW w:w="1559" w:type="dxa"/>
            <w:shd w:val="clear" w:color="auto" w:fill="auto"/>
          </w:tcPr>
          <w:p w14:paraId="4C1E0041" w14:textId="464DC5AD" w:rsidR="008C66CF" w:rsidRPr="00872229" w:rsidRDefault="1F9623D1" w:rsidP="00872229">
            <w:pPr>
              <w:pStyle w:val="MBDocNormalLevel1"/>
              <w:rPr>
                <w:sz w:val="24"/>
                <w:szCs w:val="24"/>
              </w:rPr>
            </w:pPr>
            <w:r w:rsidRPr="00872229">
              <w:rPr>
                <w:sz w:val="24"/>
                <w:szCs w:val="24"/>
              </w:rPr>
              <w:t>30.11.2020</w:t>
            </w:r>
          </w:p>
        </w:tc>
        <w:tc>
          <w:tcPr>
            <w:tcW w:w="1935" w:type="dxa"/>
            <w:shd w:val="clear" w:color="auto" w:fill="auto"/>
          </w:tcPr>
          <w:p w14:paraId="35FC938F" w14:textId="60121A7A" w:rsidR="008C66CF" w:rsidRPr="00872229" w:rsidRDefault="1F9623D1" w:rsidP="00872229">
            <w:pPr>
              <w:pStyle w:val="MBDocNormalLevel1"/>
              <w:rPr>
                <w:sz w:val="24"/>
                <w:szCs w:val="24"/>
              </w:rPr>
            </w:pPr>
            <w:r w:rsidRPr="00872229">
              <w:rPr>
                <w:sz w:val="24"/>
                <w:szCs w:val="24"/>
              </w:rPr>
              <w:t>4.9.3, 4.9.4, 4.9.5, 4.11</w:t>
            </w:r>
          </w:p>
        </w:tc>
        <w:tc>
          <w:tcPr>
            <w:tcW w:w="3452" w:type="dxa"/>
            <w:shd w:val="clear" w:color="auto" w:fill="auto"/>
          </w:tcPr>
          <w:p w14:paraId="35B5958A" w14:textId="42E1BA35" w:rsidR="008C66CF" w:rsidRPr="00872229" w:rsidRDefault="1F9623D1" w:rsidP="00872229">
            <w:pPr>
              <w:pStyle w:val="MBDocNormalLevel1"/>
              <w:rPr>
                <w:sz w:val="24"/>
                <w:szCs w:val="24"/>
              </w:rPr>
            </w:pPr>
            <w:r w:rsidRPr="00872229">
              <w:rPr>
                <w:sz w:val="24"/>
                <w:szCs w:val="24"/>
              </w:rPr>
              <w:t>Sections on aerosol generating procedures (AGP’s) updated</w:t>
            </w:r>
          </w:p>
        </w:tc>
        <w:tc>
          <w:tcPr>
            <w:tcW w:w="1842" w:type="dxa"/>
            <w:shd w:val="clear" w:color="auto" w:fill="auto"/>
          </w:tcPr>
          <w:p w14:paraId="123698A4" w14:textId="7557F7DF" w:rsidR="008C66CF" w:rsidRPr="00872229" w:rsidRDefault="1F9623D1" w:rsidP="00872229">
            <w:pPr>
              <w:pStyle w:val="MBDocNormalLevel1"/>
              <w:rPr>
                <w:sz w:val="24"/>
                <w:szCs w:val="24"/>
              </w:rPr>
            </w:pPr>
            <w:r w:rsidRPr="00872229">
              <w:rPr>
                <w:sz w:val="24"/>
                <w:szCs w:val="24"/>
              </w:rPr>
              <w:t>01.09.2021</w:t>
            </w:r>
          </w:p>
        </w:tc>
      </w:tr>
      <w:tr w:rsidR="004D583E" w:rsidRPr="00F226F5" w14:paraId="12054E44" w14:textId="77777777" w:rsidTr="783C3FA7">
        <w:trPr>
          <w:jc w:val="center"/>
        </w:trPr>
        <w:tc>
          <w:tcPr>
            <w:tcW w:w="1130" w:type="dxa"/>
            <w:shd w:val="clear" w:color="auto" w:fill="auto"/>
          </w:tcPr>
          <w:p w14:paraId="47825C57" w14:textId="2827A5CC" w:rsidR="004D583E" w:rsidRPr="00872229" w:rsidRDefault="1F9623D1" w:rsidP="00872229">
            <w:pPr>
              <w:pStyle w:val="MBDocNormalLevel1"/>
              <w:rPr>
                <w:sz w:val="24"/>
                <w:szCs w:val="24"/>
              </w:rPr>
            </w:pPr>
            <w:r w:rsidRPr="00872229">
              <w:rPr>
                <w:sz w:val="24"/>
                <w:szCs w:val="24"/>
              </w:rPr>
              <w:t>1.2</w:t>
            </w:r>
          </w:p>
        </w:tc>
        <w:tc>
          <w:tcPr>
            <w:tcW w:w="1559" w:type="dxa"/>
            <w:shd w:val="clear" w:color="auto" w:fill="auto"/>
          </w:tcPr>
          <w:p w14:paraId="6F1D52D0" w14:textId="5BD464F1" w:rsidR="004D583E" w:rsidRPr="00872229" w:rsidRDefault="1F9623D1" w:rsidP="00872229">
            <w:pPr>
              <w:pStyle w:val="MBDocNormalLevel1"/>
              <w:rPr>
                <w:sz w:val="24"/>
                <w:szCs w:val="24"/>
              </w:rPr>
            </w:pPr>
            <w:r w:rsidRPr="00872229">
              <w:rPr>
                <w:sz w:val="24"/>
                <w:szCs w:val="24"/>
              </w:rPr>
              <w:t>06.05.2022</w:t>
            </w:r>
          </w:p>
        </w:tc>
        <w:tc>
          <w:tcPr>
            <w:tcW w:w="1935" w:type="dxa"/>
            <w:shd w:val="clear" w:color="auto" w:fill="auto"/>
          </w:tcPr>
          <w:p w14:paraId="52FEF444" w14:textId="1F775BF9" w:rsidR="004D583E" w:rsidRPr="00872229" w:rsidRDefault="1F9623D1" w:rsidP="00872229">
            <w:pPr>
              <w:pStyle w:val="MBDocNormalLevel1"/>
              <w:rPr>
                <w:sz w:val="24"/>
                <w:szCs w:val="24"/>
              </w:rPr>
            </w:pPr>
            <w:r w:rsidRPr="00872229">
              <w:rPr>
                <w:sz w:val="24"/>
                <w:szCs w:val="24"/>
              </w:rPr>
              <w:t>Page 1</w:t>
            </w:r>
          </w:p>
        </w:tc>
        <w:tc>
          <w:tcPr>
            <w:tcW w:w="3452" w:type="dxa"/>
            <w:shd w:val="clear" w:color="auto" w:fill="auto"/>
          </w:tcPr>
          <w:p w14:paraId="19EDB48A" w14:textId="135E8629" w:rsidR="004D583E" w:rsidRPr="00872229" w:rsidRDefault="1F9623D1" w:rsidP="00872229">
            <w:pPr>
              <w:pStyle w:val="MBDocNormalLevel1"/>
              <w:rPr>
                <w:sz w:val="24"/>
                <w:szCs w:val="24"/>
              </w:rPr>
            </w:pPr>
            <w:r w:rsidRPr="00872229">
              <w:rPr>
                <w:sz w:val="24"/>
                <w:szCs w:val="24"/>
              </w:rPr>
              <w:t>Review Date extended – extension ID #534</w:t>
            </w:r>
          </w:p>
        </w:tc>
        <w:tc>
          <w:tcPr>
            <w:tcW w:w="1842" w:type="dxa"/>
            <w:shd w:val="clear" w:color="auto" w:fill="auto"/>
          </w:tcPr>
          <w:p w14:paraId="4F33D1D2" w14:textId="5B0F1784" w:rsidR="004D583E" w:rsidRPr="00872229" w:rsidRDefault="1F9623D1" w:rsidP="00872229">
            <w:pPr>
              <w:pStyle w:val="MBDocNormalLevel1"/>
              <w:rPr>
                <w:sz w:val="24"/>
                <w:szCs w:val="24"/>
              </w:rPr>
            </w:pPr>
            <w:r w:rsidRPr="00872229">
              <w:rPr>
                <w:sz w:val="24"/>
                <w:szCs w:val="24"/>
              </w:rPr>
              <w:t>01.09.2022</w:t>
            </w:r>
          </w:p>
        </w:tc>
      </w:tr>
      <w:tr w:rsidR="0B4ED1D1" w14:paraId="02061110" w14:textId="77777777" w:rsidTr="783C3FA7">
        <w:trPr>
          <w:trHeight w:val="300"/>
          <w:jc w:val="center"/>
        </w:trPr>
        <w:tc>
          <w:tcPr>
            <w:tcW w:w="1130" w:type="dxa"/>
            <w:shd w:val="clear" w:color="auto" w:fill="auto"/>
          </w:tcPr>
          <w:p w14:paraId="4AB79606" w14:textId="7F493088" w:rsidR="15C50F36" w:rsidRPr="00872229" w:rsidRDefault="00872229" w:rsidP="0B4ED1D1">
            <w:pPr>
              <w:pStyle w:val="MBDocNormalLevel1"/>
              <w:rPr>
                <w:sz w:val="24"/>
                <w:szCs w:val="24"/>
              </w:rPr>
            </w:pPr>
            <w:r w:rsidRPr="00872229">
              <w:rPr>
                <w:sz w:val="24"/>
                <w:szCs w:val="24"/>
              </w:rPr>
              <w:t>2</w:t>
            </w:r>
          </w:p>
        </w:tc>
        <w:tc>
          <w:tcPr>
            <w:tcW w:w="1559" w:type="dxa"/>
            <w:shd w:val="clear" w:color="auto" w:fill="auto"/>
          </w:tcPr>
          <w:p w14:paraId="6D53920A" w14:textId="141BA01D" w:rsidR="0B4ED1D1" w:rsidRPr="00872229" w:rsidRDefault="00590584" w:rsidP="0B4ED1D1">
            <w:pPr>
              <w:pStyle w:val="MBDocNormalLevel1"/>
              <w:rPr>
                <w:sz w:val="24"/>
                <w:szCs w:val="24"/>
              </w:rPr>
            </w:pPr>
            <w:r>
              <w:rPr>
                <w:sz w:val="24"/>
                <w:szCs w:val="24"/>
              </w:rPr>
              <w:t>13/03/2024</w:t>
            </w:r>
          </w:p>
        </w:tc>
        <w:tc>
          <w:tcPr>
            <w:tcW w:w="1935" w:type="dxa"/>
            <w:shd w:val="clear" w:color="auto" w:fill="auto"/>
          </w:tcPr>
          <w:p w14:paraId="0AD33EF4" w14:textId="5CB001BE" w:rsidR="0B4ED1D1" w:rsidRPr="00872229" w:rsidRDefault="7C2F494B" w:rsidP="0B4ED1D1">
            <w:pPr>
              <w:pStyle w:val="MBDocNormalLevel1"/>
              <w:rPr>
                <w:sz w:val="24"/>
                <w:szCs w:val="24"/>
              </w:rPr>
            </w:pPr>
            <w:r w:rsidRPr="00872229">
              <w:rPr>
                <w:sz w:val="24"/>
                <w:szCs w:val="24"/>
              </w:rPr>
              <w:t xml:space="preserve">4.1, 4.6, </w:t>
            </w:r>
            <w:r w:rsidR="7C9B9D04" w:rsidRPr="00872229">
              <w:rPr>
                <w:sz w:val="24"/>
                <w:szCs w:val="24"/>
              </w:rPr>
              <w:t xml:space="preserve">4.7, </w:t>
            </w:r>
            <w:r w:rsidRPr="00872229">
              <w:rPr>
                <w:sz w:val="24"/>
                <w:szCs w:val="24"/>
              </w:rPr>
              <w:t>4.9, 4.10.1, 4.10.2, 4.</w:t>
            </w:r>
            <w:r w:rsidR="0B204075" w:rsidRPr="00872229">
              <w:rPr>
                <w:sz w:val="24"/>
                <w:szCs w:val="24"/>
              </w:rPr>
              <w:t>10.2, Appendix 4</w:t>
            </w:r>
            <w:r w:rsidR="6A703E1C" w:rsidRPr="00872229">
              <w:rPr>
                <w:sz w:val="24"/>
                <w:szCs w:val="24"/>
              </w:rPr>
              <w:t>.</w:t>
            </w:r>
          </w:p>
        </w:tc>
        <w:tc>
          <w:tcPr>
            <w:tcW w:w="3452" w:type="dxa"/>
            <w:shd w:val="clear" w:color="auto" w:fill="auto"/>
          </w:tcPr>
          <w:p w14:paraId="7974B056" w14:textId="31D13B07" w:rsidR="0B4ED1D1" w:rsidRPr="00872229" w:rsidRDefault="5518B08F" w:rsidP="0B4ED1D1">
            <w:pPr>
              <w:pStyle w:val="MBDocNormalLevel1"/>
              <w:rPr>
                <w:sz w:val="24"/>
                <w:szCs w:val="24"/>
              </w:rPr>
            </w:pPr>
            <w:r w:rsidRPr="00872229">
              <w:rPr>
                <w:sz w:val="24"/>
                <w:szCs w:val="24"/>
              </w:rPr>
              <w:t xml:space="preserve">Sections on signs + symptoms, people at high risk, treatment of flu, diagnosing flu and visitors updated. Addition of severe immunosuppression </w:t>
            </w:r>
            <w:r w:rsidR="2BC62EF6" w:rsidRPr="00872229">
              <w:rPr>
                <w:sz w:val="24"/>
                <w:szCs w:val="24"/>
              </w:rPr>
              <w:t>section</w:t>
            </w:r>
            <w:r w:rsidR="2B96DC85" w:rsidRPr="00872229">
              <w:rPr>
                <w:sz w:val="24"/>
                <w:szCs w:val="24"/>
              </w:rPr>
              <w:t xml:space="preserve"> and appendix 4 on AGP’s.</w:t>
            </w:r>
          </w:p>
        </w:tc>
        <w:tc>
          <w:tcPr>
            <w:tcW w:w="1842" w:type="dxa"/>
            <w:shd w:val="clear" w:color="auto" w:fill="auto"/>
          </w:tcPr>
          <w:p w14:paraId="3566301B" w14:textId="2317485E" w:rsidR="0B4ED1D1" w:rsidRPr="00872229" w:rsidRDefault="001B415F" w:rsidP="0B4ED1D1">
            <w:pPr>
              <w:pStyle w:val="MBDocNormalLevel1"/>
              <w:rPr>
                <w:sz w:val="24"/>
                <w:szCs w:val="24"/>
              </w:rPr>
            </w:pPr>
            <w:r>
              <w:rPr>
                <w:sz w:val="24"/>
                <w:szCs w:val="24"/>
              </w:rPr>
              <w:t>01/03/2026</w:t>
            </w:r>
          </w:p>
        </w:tc>
      </w:tr>
    </w:tbl>
    <w:p w14:paraId="044FE138" w14:textId="77777777" w:rsidR="008C66CF" w:rsidRDefault="008C66CF" w:rsidP="008C66CF">
      <w:pPr>
        <w:pStyle w:val="MBDocNormalLevel1"/>
      </w:pPr>
    </w:p>
    <w:p w14:paraId="072BD2D8" w14:textId="2C338798" w:rsidR="00872229" w:rsidRDefault="00872229">
      <w:pPr>
        <w:overflowPunct/>
        <w:autoSpaceDE/>
        <w:autoSpaceDN/>
        <w:adjustRightInd/>
        <w:textAlignment w:val="auto"/>
      </w:pPr>
      <w:r>
        <w:br w:type="page"/>
      </w:r>
    </w:p>
    <w:p w14:paraId="3C2F268C" w14:textId="30003A9B" w:rsidR="00872229" w:rsidRDefault="00872229" w:rsidP="00303D0E">
      <w:pPr>
        <w:pStyle w:val="Heading1"/>
        <w:rPr>
          <w:rFonts w:eastAsia="Arial"/>
        </w:rPr>
      </w:pPr>
      <w:bookmarkStart w:id="45" w:name="_Toc1744850656"/>
      <w:r w:rsidRPr="783C3FA7">
        <w:rPr>
          <w:rFonts w:eastAsia="Arial"/>
        </w:rPr>
        <w:lastRenderedPageBreak/>
        <w:t xml:space="preserve">Appendix 1: Aerosol </w:t>
      </w:r>
      <w:r w:rsidR="00DF448D" w:rsidRPr="783C3FA7">
        <w:rPr>
          <w:rFonts w:eastAsia="Arial"/>
        </w:rPr>
        <w:t>G</w:t>
      </w:r>
      <w:r w:rsidRPr="783C3FA7">
        <w:rPr>
          <w:rFonts w:eastAsia="Arial"/>
        </w:rPr>
        <w:t xml:space="preserve">enerating </w:t>
      </w:r>
      <w:r w:rsidR="00DF448D" w:rsidRPr="783C3FA7">
        <w:rPr>
          <w:rFonts w:eastAsia="Arial"/>
        </w:rPr>
        <w:t>P</w:t>
      </w:r>
      <w:r w:rsidRPr="783C3FA7">
        <w:rPr>
          <w:rFonts w:eastAsia="Arial"/>
        </w:rPr>
        <w:t>rocedures</w:t>
      </w:r>
      <w:bookmarkEnd w:id="45"/>
    </w:p>
    <w:p w14:paraId="77E6A6E4" w14:textId="77777777" w:rsidR="00872229" w:rsidRDefault="00872229" w:rsidP="00872229">
      <w:pPr>
        <w:pStyle w:val="Heading2"/>
        <w:rPr>
          <w:rFonts w:eastAsia="Arial" w:cs="Arial"/>
          <w:noProof w:val="0"/>
          <w:color w:val="003087"/>
          <w:sz w:val="40"/>
          <w:szCs w:val="40"/>
        </w:rPr>
      </w:pPr>
    </w:p>
    <w:p w14:paraId="130A8C32" w14:textId="719E007D" w:rsidR="00872229" w:rsidRPr="00303D0E" w:rsidRDefault="00872229" w:rsidP="00303D0E">
      <w:pPr>
        <w:rPr>
          <w:rFonts w:eastAsia="Arial"/>
          <w:b/>
          <w:sz w:val="24"/>
          <w:szCs w:val="24"/>
        </w:rPr>
      </w:pPr>
      <w:r w:rsidRPr="00303D0E">
        <w:rPr>
          <w:rFonts w:eastAsia="Arial"/>
          <w:b/>
          <w:sz w:val="24"/>
          <w:szCs w:val="24"/>
        </w:rPr>
        <w:t>2.5 Aerosol generating procedures</w:t>
      </w:r>
    </w:p>
    <w:p w14:paraId="16B11848" w14:textId="77777777" w:rsidR="00872229" w:rsidRDefault="00872229" w:rsidP="00872229">
      <w:pPr>
        <w:spacing w:after="225"/>
        <w:rPr>
          <w:rFonts w:eastAsia="Arial" w:cs="Arial"/>
          <w:color w:val="202A30"/>
          <w:sz w:val="27"/>
          <w:szCs w:val="27"/>
        </w:rPr>
      </w:pPr>
    </w:p>
    <w:p w14:paraId="22FD4BE3" w14:textId="77777777" w:rsidR="00872229" w:rsidRPr="002707B3" w:rsidRDefault="00872229" w:rsidP="00872229">
      <w:pPr>
        <w:spacing w:after="225"/>
        <w:rPr>
          <w:rFonts w:eastAsia="Arial" w:cs="Arial"/>
          <w:color w:val="202A30"/>
          <w:sz w:val="24"/>
          <w:szCs w:val="24"/>
        </w:rPr>
      </w:pPr>
      <w:r w:rsidRPr="002707B3">
        <w:rPr>
          <w:rFonts w:eastAsia="Arial" w:cs="Arial"/>
          <w:color w:val="202A30"/>
          <w:sz w:val="24"/>
          <w:szCs w:val="24"/>
        </w:rPr>
        <w:t>Aerosol generating procedures (AGPs) are medical procedures that can result in the release of aerosols from the respiratory tract. The criteria for an AGP are a high risk of aerosol generation and increased risk of transmission (from patients with a known or suspected respiratory infection).</w:t>
      </w:r>
    </w:p>
    <w:p w14:paraId="6A55131D" w14:textId="77777777" w:rsidR="00872229" w:rsidRPr="002707B3" w:rsidRDefault="00872229" w:rsidP="00872229">
      <w:pPr>
        <w:spacing w:after="225"/>
        <w:rPr>
          <w:sz w:val="24"/>
          <w:szCs w:val="24"/>
        </w:rPr>
      </w:pPr>
      <w:r w:rsidRPr="002707B3">
        <w:rPr>
          <w:rFonts w:eastAsia="Arial" w:cs="Arial"/>
          <w:color w:val="202A30"/>
          <w:sz w:val="24"/>
          <w:szCs w:val="24"/>
        </w:rPr>
        <w:t>The list of medical procedures that are considered to be aerosol generating and associated with an increased risk of respiratory transmission is:</w:t>
      </w:r>
    </w:p>
    <w:p w14:paraId="5CCB1C98" w14:textId="77777777" w:rsidR="00872229" w:rsidRPr="002707B3" w:rsidRDefault="00872229" w:rsidP="00872229">
      <w:pPr>
        <w:pStyle w:val="ListParagraph"/>
        <w:numPr>
          <w:ilvl w:val="0"/>
          <w:numId w:val="10"/>
        </w:numPr>
        <w:rPr>
          <w:rFonts w:ascii="Arial" w:eastAsia="Arial" w:hAnsi="Arial" w:cs="Arial"/>
          <w:color w:val="202A30"/>
        </w:rPr>
      </w:pPr>
      <w:r w:rsidRPr="002707B3">
        <w:rPr>
          <w:rFonts w:ascii="Arial" w:eastAsia="Arial" w:hAnsi="Arial" w:cs="Arial"/>
          <w:b/>
          <w:bCs/>
          <w:color w:val="202A30"/>
        </w:rPr>
        <w:t>awake* bronchoscopy</w:t>
      </w:r>
      <w:r w:rsidRPr="002707B3">
        <w:rPr>
          <w:rFonts w:ascii="Arial" w:eastAsia="Arial" w:hAnsi="Arial" w:cs="Arial"/>
          <w:color w:val="202A30"/>
        </w:rPr>
        <w:t xml:space="preserve"> (including awake tracheal intubation)</w:t>
      </w:r>
    </w:p>
    <w:p w14:paraId="7714E3FC" w14:textId="5ED63375" w:rsidR="00872229" w:rsidRPr="002707B3" w:rsidRDefault="00872229" w:rsidP="00872229">
      <w:pPr>
        <w:pStyle w:val="ListParagraph"/>
        <w:numPr>
          <w:ilvl w:val="0"/>
          <w:numId w:val="10"/>
        </w:numPr>
        <w:rPr>
          <w:rFonts w:ascii="Arial" w:eastAsia="Arial" w:hAnsi="Arial" w:cs="Arial"/>
          <w:color w:val="202A30"/>
        </w:rPr>
      </w:pPr>
      <w:r w:rsidRPr="002707B3">
        <w:rPr>
          <w:rFonts w:ascii="Arial" w:eastAsia="Arial" w:hAnsi="Arial" w:cs="Arial"/>
          <w:b/>
          <w:bCs/>
          <w:color w:val="202A30"/>
        </w:rPr>
        <w:t>awake* ear, nose, and throat</w:t>
      </w:r>
      <w:r w:rsidRPr="002707B3">
        <w:rPr>
          <w:rFonts w:ascii="Arial" w:eastAsia="Arial" w:hAnsi="Arial" w:cs="Arial"/>
          <w:color w:val="202A30"/>
        </w:rPr>
        <w:t xml:space="preserve"> (ENT) airway procedures that involve respiratory </w:t>
      </w:r>
      <w:r w:rsidR="003B0632" w:rsidRPr="002707B3">
        <w:rPr>
          <w:rFonts w:ascii="Arial" w:eastAsia="Arial" w:hAnsi="Arial" w:cs="Arial"/>
          <w:color w:val="202A30"/>
        </w:rPr>
        <w:t>suctioning.</w:t>
      </w:r>
    </w:p>
    <w:p w14:paraId="777B228B" w14:textId="7EF7BAAE" w:rsidR="00872229" w:rsidRPr="002707B3" w:rsidRDefault="00872229" w:rsidP="00872229">
      <w:pPr>
        <w:pStyle w:val="ListParagraph"/>
        <w:numPr>
          <w:ilvl w:val="0"/>
          <w:numId w:val="10"/>
        </w:numPr>
        <w:rPr>
          <w:rFonts w:ascii="Arial" w:eastAsia="Arial" w:hAnsi="Arial" w:cs="Arial"/>
          <w:b/>
          <w:bCs/>
          <w:color w:val="202A30"/>
        </w:rPr>
      </w:pPr>
      <w:r w:rsidRPr="002707B3">
        <w:rPr>
          <w:rFonts w:ascii="Arial" w:eastAsia="Arial" w:hAnsi="Arial" w:cs="Arial"/>
          <w:b/>
          <w:bCs/>
          <w:color w:val="202A30"/>
        </w:rPr>
        <w:t xml:space="preserve">awake* upper gastro-intestinal </w:t>
      </w:r>
      <w:r w:rsidR="003B0632" w:rsidRPr="002707B3">
        <w:rPr>
          <w:rFonts w:ascii="Arial" w:eastAsia="Arial" w:hAnsi="Arial" w:cs="Arial"/>
          <w:b/>
          <w:bCs/>
          <w:color w:val="202A30"/>
        </w:rPr>
        <w:t>endoscopy.</w:t>
      </w:r>
    </w:p>
    <w:p w14:paraId="49E93332" w14:textId="77777777" w:rsidR="00872229" w:rsidRPr="002707B3" w:rsidRDefault="00872229" w:rsidP="00872229">
      <w:pPr>
        <w:pStyle w:val="ListParagraph"/>
        <w:numPr>
          <w:ilvl w:val="0"/>
          <w:numId w:val="10"/>
        </w:numPr>
        <w:rPr>
          <w:rFonts w:ascii="Arial" w:eastAsia="Arial" w:hAnsi="Arial" w:cs="Arial"/>
          <w:color w:val="202A30"/>
        </w:rPr>
      </w:pPr>
      <w:r w:rsidRPr="002707B3">
        <w:rPr>
          <w:rFonts w:ascii="Arial" w:eastAsia="Arial" w:hAnsi="Arial" w:cs="Arial"/>
          <w:b/>
          <w:bCs/>
          <w:color w:val="202A30"/>
        </w:rPr>
        <w:t>dental procedures</w:t>
      </w:r>
      <w:r w:rsidRPr="002707B3">
        <w:rPr>
          <w:rFonts w:ascii="Arial" w:eastAsia="Arial" w:hAnsi="Arial" w:cs="Arial"/>
          <w:color w:val="202A30"/>
        </w:rPr>
        <w:t xml:space="preserve"> (using high speed or high frequency devices, for example ultrasonic scalers/high speed drills)</w:t>
      </w:r>
    </w:p>
    <w:p w14:paraId="125DD305" w14:textId="77777777" w:rsidR="00872229" w:rsidRPr="002707B3" w:rsidRDefault="00872229" w:rsidP="00872229">
      <w:pPr>
        <w:pStyle w:val="ListParagraph"/>
        <w:numPr>
          <w:ilvl w:val="0"/>
          <w:numId w:val="10"/>
        </w:numPr>
        <w:rPr>
          <w:rFonts w:ascii="Arial" w:eastAsia="Arial" w:hAnsi="Arial" w:cs="Arial"/>
          <w:b/>
          <w:bCs/>
          <w:color w:val="202A30"/>
        </w:rPr>
      </w:pPr>
      <w:r w:rsidRPr="002707B3">
        <w:rPr>
          <w:rFonts w:ascii="Arial" w:eastAsia="Arial" w:hAnsi="Arial" w:cs="Arial"/>
          <w:b/>
          <w:bCs/>
          <w:color w:val="202A30"/>
        </w:rPr>
        <w:t>induction of sputum</w:t>
      </w:r>
    </w:p>
    <w:p w14:paraId="34750FBA" w14:textId="77777777" w:rsidR="00872229" w:rsidRPr="002707B3" w:rsidRDefault="00872229" w:rsidP="00872229">
      <w:pPr>
        <w:pStyle w:val="ListParagraph"/>
        <w:numPr>
          <w:ilvl w:val="0"/>
          <w:numId w:val="10"/>
        </w:numPr>
        <w:rPr>
          <w:rFonts w:ascii="Arial" w:eastAsia="Arial" w:hAnsi="Arial" w:cs="Arial"/>
          <w:color w:val="202A30"/>
        </w:rPr>
      </w:pPr>
      <w:r w:rsidRPr="002707B3">
        <w:rPr>
          <w:rFonts w:ascii="Arial" w:eastAsia="Arial" w:hAnsi="Arial" w:cs="Arial"/>
          <w:b/>
          <w:bCs/>
          <w:color w:val="202A30"/>
        </w:rPr>
        <w:t>respiratory tract suctioning</w:t>
      </w:r>
      <w:r w:rsidRPr="002707B3">
        <w:rPr>
          <w:rFonts w:ascii="Arial" w:eastAsia="Arial" w:hAnsi="Arial" w:cs="Arial"/>
          <w:color w:val="202A30"/>
        </w:rPr>
        <w:t>**</w:t>
      </w:r>
    </w:p>
    <w:p w14:paraId="09E93328" w14:textId="358F6AB2" w:rsidR="00872229" w:rsidRPr="002707B3" w:rsidRDefault="00872229" w:rsidP="00872229">
      <w:pPr>
        <w:pStyle w:val="ListParagraph"/>
        <w:numPr>
          <w:ilvl w:val="0"/>
          <w:numId w:val="10"/>
        </w:numPr>
        <w:rPr>
          <w:rFonts w:ascii="Arial" w:eastAsia="Arial" w:hAnsi="Arial" w:cs="Arial"/>
          <w:color w:val="202A30"/>
        </w:rPr>
      </w:pPr>
      <w:r w:rsidRPr="002707B3">
        <w:rPr>
          <w:rFonts w:ascii="Arial" w:eastAsia="Arial" w:hAnsi="Arial" w:cs="Arial"/>
          <w:b/>
          <w:bCs/>
          <w:color w:val="202A30"/>
        </w:rPr>
        <w:t>surgery or post-mortem procedures</w:t>
      </w:r>
      <w:r w:rsidRPr="002707B3">
        <w:rPr>
          <w:rFonts w:ascii="Arial" w:eastAsia="Arial" w:hAnsi="Arial" w:cs="Arial"/>
          <w:color w:val="202A30"/>
        </w:rPr>
        <w:t xml:space="preserve"> (like </w:t>
      </w:r>
      <w:r w:rsidR="003B0632" w:rsidRPr="002707B3">
        <w:rPr>
          <w:rFonts w:ascii="Arial" w:eastAsia="Arial" w:hAnsi="Arial" w:cs="Arial"/>
          <w:color w:val="202A30"/>
        </w:rPr>
        <w:t>high-speed</w:t>
      </w:r>
      <w:r w:rsidRPr="002707B3">
        <w:rPr>
          <w:rFonts w:ascii="Arial" w:eastAsia="Arial" w:hAnsi="Arial" w:cs="Arial"/>
          <w:color w:val="202A30"/>
        </w:rPr>
        <w:t xml:space="preserve"> cutting / drilling) likely to produce aerosol from the respiratory tract (upper or lower) or sinuses</w:t>
      </w:r>
    </w:p>
    <w:p w14:paraId="525C3E2D" w14:textId="77777777" w:rsidR="00872229" w:rsidRPr="002707B3" w:rsidRDefault="00872229" w:rsidP="00872229">
      <w:pPr>
        <w:pStyle w:val="ListParagraph"/>
        <w:numPr>
          <w:ilvl w:val="0"/>
          <w:numId w:val="10"/>
        </w:numPr>
        <w:rPr>
          <w:rFonts w:ascii="Arial" w:eastAsia="Arial" w:hAnsi="Arial" w:cs="Arial"/>
          <w:color w:val="202A30"/>
        </w:rPr>
      </w:pPr>
      <w:r w:rsidRPr="002707B3">
        <w:rPr>
          <w:rFonts w:ascii="Arial" w:eastAsia="Arial" w:hAnsi="Arial" w:cs="Arial"/>
          <w:b/>
          <w:bCs/>
          <w:color w:val="202A30"/>
        </w:rPr>
        <w:t>tracheostomy procedures</w:t>
      </w:r>
      <w:r w:rsidRPr="002707B3">
        <w:rPr>
          <w:rFonts w:ascii="Arial" w:eastAsia="Arial" w:hAnsi="Arial" w:cs="Arial"/>
          <w:color w:val="202A30"/>
        </w:rPr>
        <w:t xml:space="preserve"> (insertion or removal).</w:t>
      </w:r>
    </w:p>
    <w:p w14:paraId="37CA2A7A" w14:textId="77777777" w:rsidR="00872229" w:rsidRPr="002707B3" w:rsidRDefault="00872229" w:rsidP="00872229">
      <w:pPr>
        <w:spacing w:after="225"/>
        <w:rPr>
          <w:sz w:val="24"/>
          <w:szCs w:val="24"/>
        </w:rPr>
      </w:pPr>
      <w:r w:rsidRPr="002707B3">
        <w:rPr>
          <w:rFonts w:eastAsia="Arial" w:cs="Arial"/>
          <w:color w:val="202A30"/>
          <w:sz w:val="24"/>
          <w:szCs w:val="24"/>
        </w:rPr>
        <w:t>*Awake including ‘conscious’ sedation (excluding anaesthetised patients with secured airway).</w:t>
      </w:r>
    </w:p>
    <w:p w14:paraId="61CC53E6" w14:textId="77777777" w:rsidR="00872229" w:rsidRPr="002707B3" w:rsidRDefault="00872229" w:rsidP="00872229">
      <w:pPr>
        <w:spacing w:after="225"/>
        <w:rPr>
          <w:sz w:val="24"/>
          <w:szCs w:val="24"/>
        </w:rPr>
      </w:pPr>
      <w:r w:rsidRPr="002707B3">
        <w:rPr>
          <w:rFonts w:eastAsia="Arial" w:cs="Arial"/>
          <w:color w:val="202A30"/>
          <w:sz w:val="24"/>
          <w:szCs w:val="24"/>
        </w:rPr>
        <w:t xml:space="preserve">** The available evidence relating to respiratory tract suctioning is associated with ventilation. In line with a precautionary approach, open suctioning of the respiratory tract regardless of association with ventilation has been incorporated into the current AGP list. Only open suctioning beyond the oro-pharynx is currently considered an AGP. Oral/pharyngeal suctioning is </w:t>
      </w:r>
      <w:r w:rsidRPr="002707B3">
        <w:rPr>
          <w:rFonts w:eastAsia="Arial" w:cs="Arial"/>
          <w:b/>
          <w:bCs/>
          <w:color w:val="202A30"/>
          <w:sz w:val="24"/>
          <w:szCs w:val="24"/>
        </w:rPr>
        <w:t>not</w:t>
      </w:r>
      <w:r w:rsidRPr="002707B3">
        <w:rPr>
          <w:rFonts w:eastAsia="Arial" w:cs="Arial"/>
          <w:color w:val="202A30"/>
          <w:sz w:val="24"/>
          <w:szCs w:val="24"/>
        </w:rPr>
        <w:t xml:space="preserve"> considered an AGP.</w:t>
      </w:r>
    </w:p>
    <w:p w14:paraId="1A4BFCDB" w14:textId="1AACCB7E" w:rsidR="008C1885" w:rsidRPr="008C1885" w:rsidRDefault="00872229" w:rsidP="008C1885">
      <w:pPr>
        <w:spacing w:after="225"/>
        <w:rPr>
          <w:sz w:val="24"/>
          <w:szCs w:val="24"/>
        </w:rPr>
      </w:pPr>
      <w:r w:rsidRPr="002707B3">
        <w:rPr>
          <w:rFonts w:eastAsia="Arial" w:cs="Arial"/>
          <w:color w:val="202A30"/>
          <w:sz w:val="24"/>
          <w:szCs w:val="24"/>
        </w:rPr>
        <w:t xml:space="preserve">Further information can be found in the </w:t>
      </w:r>
      <w:hyperlink r:id="rId19" w:history="1">
        <w:r w:rsidR="008C1885" w:rsidRPr="008C1885">
          <w:rPr>
            <w:rStyle w:val="Hyperlink"/>
            <w:sz w:val="24"/>
            <w:szCs w:val="24"/>
          </w:rPr>
          <w:t>rapid review of aerosol generating procedures.</w:t>
        </w:r>
      </w:hyperlink>
    </w:p>
    <w:p w14:paraId="1328B3CB" w14:textId="77777777" w:rsidR="00872229" w:rsidRDefault="00872229" w:rsidP="00872229"/>
    <w:p w14:paraId="1B863C67" w14:textId="77777777" w:rsidR="00872229" w:rsidRDefault="00872229" w:rsidP="00872229"/>
    <w:p w14:paraId="07C8041A" w14:textId="77777777" w:rsidR="00872229" w:rsidRDefault="00872229" w:rsidP="00872229"/>
    <w:p w14:paraId="1F521444" w14:textId="77777777" w:rsidR="00872229" w:rsidRDefault="00872229" w:rsidP="00872229"/>
    <w:p w14:paraId="2AE03EBC" w14:textId="77777777" w:rsidR="00872229" w:rsidRDefault="00872229" w:rsidP="00872229"/>
    <w:p w14:paraId="77D37774" w14:textId="77777777" w:rsidR="00872229" w:rsidRDefault="00872229" w:rsidP="00872229"/>
    <w:p w14:paraId="09A96F9D" w14:textId="77777777" w:rsidR="002707B3" w:rsidRDefault="002707B3" w:rsidP="00872229"/>
    <w:p w14:paraId="1E3940BC" w14:textId="77777777" w:rsidR="00062BCC" w:rsidRDefault="00062BCC" w:rsidP="00872229"/>
    <w:p w14:paraId="729641AE" w14:textId="77777777" w:rsidR="00872229" w:rsidRDefault="00872229" w:rsidP="00872229"/>
    <w:p w14:paraId="528BECBD" w14:textId="2588617E" w:rsidR="00872229" w:rsidRPr="002707B3" w:rsidRDefault="00D07990" w:rsidP="00062BCC">
      <w:pPr>
        <w:jc w:val="center"/>
        <w:rPr>
          <w:rFonts w:eastAsia="Arial" w:cs="Arial"/>
          <w:sz w:val="24"/>
          <w:szCs w:val="24"/>
        </w:rPr>
      </w:pPr>
      <w:hyperlink r:id="rId20" w:anchor="2-5" w:history="1">
        <w:r w:rsidR="1DF14066" w:rsidRPr="002707B3">
          <w:rPr>
            <w:sz w:val="24"/>
            <w:szCs w:val="24"/>
          </w:rPr>
          <w:t xml:space="preserve"> </w:t>
        </w:r>
        <w:r w:rsidR="1DF14066" w:rsidRPr="002707B3">
          <w:rPr>
            <w:rStyle w:val="Hyperlink"/>
            <w:rFonts w:eastAsia="Arial" w:cs="Arial"/>
            <w:sz w:val="24"/>
            <w:szCs w:val="24"/>
          </w:rPr>
          <w:t>NHS England » Chapter 2: Transmission based precautions (TBPs)</w:t>
        </w:r>
      </w:hyperlink>
    </w:p>
    <w:p w14:paraId="5D05E2E1" w14:textId="77777777" w:rsidR="00872229" w:rsidRDefault="00872229" w:rsidP="00872229"/>
    <w:p w14:paraId="45DDB1DF" w14:textId="77777777" w:rsidR="00872229" w:rsidRDefault="00872229" w:rsidP="00872229"/>
    <w:p w14:paraId="20240EA4" w14:textId="77777777" w:rsidR="002707B3" w:rsidRDefault="002707B3" w:rsidP="6E3D0ED1">
      <w:pPr>
        <w:rPr>
          <w:b/>
          <w:bCs/>
        </w:rPr>
      </w:pPr>
    </w:p>
    <w:p w14:paraId="48D707C4" w14:textId="77777777" w:rsidR="002707B3" w:rsidRDefault="002707B3" w:rsidP="6E3D0ED1">
      <w:pPr>
        <w:rPr>
          <w:b/>
          <w:bCs/>
        </w:rPr>
      </w:pPr>
    </w:p>
    <w:p w14:paraId="6A9DCBDA" w14:textId="77777777" w:rsidR="002707B3" w:rsidRDefault="002707B3" w:rsidP="6E3D0ED1">
      <w:pPr>
        <w:rPr>
          <w:b/>
          <w:bCs/>
        </w:rPr>
      </w:pPr>
    </w:p>
    <w:p w14:paraId="6954B9B1" w14:textId="77777777" w:rsidR="002707B3" w:rsidRDefault="002707B3" w:rsidP="6E3D0ED1">
      <w:pPr>
        <w:rPr>
          <w:b/>
          <w:bCs/>
        </w:rPr>
      </w:pPr>
    </w:p>
    <w:p w14:paraId="1DC4D22D" w14:textId="77777777" w:rsidR="002707B3" w:rsidRDefault="002707B3" w:rsidP="6E3D0ED1">
      <w:pPr>
        <w:rPr>
          <w:b/>
          <w:bCs/>
        </w:rPr>
      </w:pPr>
    </w:p>
    <w:p w14:paraId="31B4D265" w14:textId="77777777" w:rsidR="002707B3" w:rsidRDefault="002707B3" w:rsidP="6E3D0ED1">
      <w:pPr>
        <w:rPr>
          <w:b/>
          <w:bCs/>
        </w:rPr>
      </w:pPr>
    </w:p>
    <w:p w14:paraId="4B6112FF" w14:textId="77777777" w:rsidR="002707B3" w:rsidRDefault="002707B3" w:rsidP="6E3D0ED1">
      <w:pPr>
        <w:rPr>
          <w:b/>
          <w:bCs/>
        </w:rPr>
      </w:pPr>
    </w:p>
    <w:p w14:paraId="5B27F974" w14:textId="77777777" w:rsidR="002707B3" w:rsidRDefault="002707B3" w:rsidP="6E3D0ED1">
      <w:pPr>
        <w:rPr>
          <w:b/>
          <w:bCs/>
        </w:rPr>
      </w:pPr>
    </w:p>
    <w:p w14:paraId="4D55884C" w14:textId="77777777" w:rsidR="002707B3" w:rsidRDefault="002707B3" w:rsidP="6E3D0ED1">
      <w:pPr>
        <w:rPr>
          <w:b/>
          <w:bCs/>
        </w:rPr>
      </w:pPr>
    </w:p>
    <w:p w14:paraId="79F15A11" w14:textId="4A29A8C9" w:rsidR="002707B3" w:rsidRPr="008C1885" w:rsidRDefault="0109CA16" w:rsidP="008B0475">
      <w:pPr>
        <w:pStyle w:val="Heading1"/>
      </w:pPr>
      <w:bookmarkStart w:id="46" w:name="_Toc537308015"/>
      <w:r>
        <w:lastRenderedPageBreak/>
        <w:t xml:space="preserve">Appendix 2: Putting on and </w:t>
      </w:r>
      <w:r w:rsidR="008B0475">
        <w:t>R</w:t>
      </w:r>
      <w:r>
        <w:t xml:space="preserve">emoving </w:t>
      </w:r>
      <w:r w:rsidR="7A346B07">
        <w:t>PPE</w:t>
      </w:r>
      <w:bookmarkEnd w:id="46"/>
    </w:p>
    <w:p w14:paraId="1E40DE2E" w14:textId="35D7CE76" w:rsidR="00872229" w:rsidRPr="008C1885" w:rsidRDefault="00D07990" w:rsidP="6E3D0ED1">
      <w:pPr>
        <w:rPr>
          <w:sz w:val="24"/>
          <w:szCs w:val="24"/>
        </w:rPr>
      </w:pPr>
      <w:hyperlink r:id="rId21" w:history="1">
        <w:r w:rsidR="00062BCC" w:rsidRPr="008C1885">
          <w:rPr>
            <w:rStyle w:val="Hyperlink"/>
            <w:sz w:val="24"/>
            <w:szCs w:val="24"/>
          </w:rPr>
          <w:t>Information Source.</w:t>
        </w:r>
      </w:hyperlink>
    </w:p>
    <w:p w14:paraId="71B8D4EB" w14:textId="0E9526F6" w:rsidR="000D1FD5" w:rsidRDefault="00062BCC" w:rsidP="7B60904F">
      <w:pPr>
        <w:overflowPunct/>
        <w:autoSpaceDE/>
        <w:autoSpaceDN/>
        <w:adjustRightInd/>
        <w:textAlignment w:val="auto"/>
        <w:rPr>
          <w:color w:val="FFFFFF" w:themeColor="background1"/>
          <w14:textFill>
            <w14:noFill/>
          </w14:textFill>
        </w:rPr>
      </w:pPr>
      <w:r>
        <w:rPr>
          <w:noProof/>
        </w:rPr>
        <w:drawing>
          <wp:anchor distT="0" distB="0" distL="114300" distR="114300" simplePos="0" relativeHeight="251658752" behindDoc="0" locked="0" layoutInCell="1" allowOverlap="1" wp14:anchorId="2B49CE2E" wp14:editId="56BBF7B8">
            <wp:simplePos x="0" y="0"/>
            <wp:positionH relativeFrom="column">
              <wp:posOffset>142875</wp:posOffset>
            </wp:positionH>
            <wp:positionV relativeFrom="paragraph">
              <wp:posOffset>239395</wp:posOffset>
            </wp:positionV>
            <wp:extent cx="6372225" cy="7918450"/>
            <wp:effectExtent l="0" t="0" r="9525" b="6350"/>
            <wp:wrapThrough wrapText="bothSides">
              <wp:wrapPolygon edited="0">
                <wp:start x="0" y="0"/>
                <wp:lineTo x="0" y="21565"/>
                <wp:lineTo x="21568" y="21565"/>
                <wp:lineTo x="21568" y="0"/>
                <wp:lineTo x="0" y="0"/>
              </wp:wrapPolygon>
            </wp:wrapThrough>
            <wp:docPr id="1741022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22604" name=""/>
                    <pic:cNvPicPr/>
                  </pic:nvPicPr>
                  <pic:blipFill>
                    <a:blip r:embed="rId22">
                      <a:extLst>
                        <a:ext uri="{28A0092B-C50C-407E-A947-70E740481C1C}">
                          <a14:useLocalDpi xmlns:a14="http://schemas.microsoft.com/office/drawing/2010/main" val="0"/>
                        </a:ext>
                      </a:extLst>
                    </a:blip>
                    <a:stretch>
                      <a:fillRect/>
                    </a:stretch>
                  </pic:blipFill>
                  <pic:spPr>
                    <a:xfrm>
                      <a:off x="0" y="0"/>
                      <a:ext cx="6372225" cy="7918450"/>
                    </a:xfrm>
                    <a:prstGeom prst="rect">
                      <a:avLst/>
                    </a:prstGeom>
                  </pic:spPr>
                </pic:pic>
              </a:graphicData>
            </a:graphic>
            <wp14:sizeRelH relativeFrom="page">
              <wp14:pctWidth>0</wp14:pctWidth>
            </wp14:sizeRelH>
            <wp14:sizeRelV relativeFrom="page">
              <wp14:pctHeight>0</wp14:pctHeight>
            </wp14:sizeRelV>
          </wp:anchor>
        </w:drawing>
      </w:r>
    </w:p>
    <w:p w14:paraId="72FF0351" w14:textId="15CA57C0" w:rsidR="00062BCC" w:rsidRPr="008D557D" w:rsidRDefault="00062BCC" w:rsidP="7B60904F">
      <w:pPr>
        <w:overflowPunct/>
        <w:autoSpaceDE/>
        <w:autoSpaceDN/>
        <w:adjustRightInd/>
        <w:textAlignment w:val="auto"/>
        <w:rPr>
          <w:color w:val="FFFFFF" w:themeColor="background1"/>
          <w14:textFill>
            <w14:noFill/>
          </w14:textFill>
        </w:rPr>
        <w:sectPr w:rsidR="00062BCC" w:rsidRPr="008D557D" w:rsidSect="00176E65">
          <w:footerReference w:type="default" r:id="rId23"/>
          <w:pgSz w:w="11906" w:h="16838" w:code="9"/>
          <w:pgMar w:top="720" w:right="720" w:bottom="720" w:left="720" w:header="709" w:footer="709" w:gutter="0"/>
          <w:cols w:space="708"/>
          <w:titlePg/>
          <w:docGrid w:linePitch="360"/>
        </w:sectPr>
      </w:pPr>
      <w:r>
        <w:rPr>
          <w:color w:val="FFFFFF" w:themeColor="background1"/>
          <w14:textFill>
            <w14:noFill/>
          </w14:textFill>
        </w:rPr>
        <w:t>Infor</w:t>
      </w:r>
    </w:p>
    <w:p w14:paraId="0B821C5E" w14:textId="2A38ECF4" w:rsidR="00E30D35" w:rsidRPr="00D47766" w:rsidRDefault="00E30D35" w:rsidP="6E3D0ED1">
      <w:pPr>
        <w:overflowPunct/>
        <w:autoSpaceDE/>
        <w:autoSpaceDN/>
        <w:adjustRightInd/>
        <w:textAlignment w:val="auto"/>
        <w:rPr>
          <w:b/>
          <w:bCs/>
          <w:color w:val="FF0000"/>
          <w:sz w:val="24"/>
          <w:szCs w:val="24"/>
        </w:rPr>
      </w:pPr>
    </w:p>
    <w:p w14:paraId="15AF9209" w14:textId="77777777" w:rsidR="00E30D35" w:rsidRDefault="00E30D35" w:rsidP="00C94F26">
      <w:pPr>
        <w:pStyle w:val="Heading1"/>
      </w:pPr>
    </w:p>
    <w:p w14:paraId="55B03744" w14:textId="6FA1C029" w:rsidR="000D1FD5" w:rsidRDefault="6818BF18" w:rsidP="00C94F26">
      <w:pPr>
        <w:pStyle w:val="Heading1"/>
      </w:pPr>
      <w:bookmarkStart w:id="47" w:name="_Toc762545828"/>
      <w:r>
        <w:t xml:space="preserve">Appendix </w:t>
      </w:r>
      <w:r w:rsidR="68AF3975">
        <w:t>3</w:t>
      </w:r>
      <w:r w:rsidR="3D4057D2">
        <w:t xml:space="preserve"> </w:t>
      </w:r>
      <w:r>
        <w:t>: Monitoring</w:t>
      </w:r>
      <w:bookmarkEnd w:id="47"/>
    </w:p>
    <w:p w14:paraId="2BBE40DB" w14:textId="63F37F4B" w:rsidR="00923919" w:rsidRDefault="00923919" w:rsidP="00923919"/>
    <w:p w14:paraId="46825C36" w14:textId="77777777" w:rsidR="000D1FD5" w:rsidRDefault="000D1FD5">
      <w:pPr>
        <w:overflowPunct/>
        <w:autoSpaceDE/>
        <w:autoSpaceDN/>
        <w:adjustRightInd/>
        <w:textAlignment w:val="auto"/>
      </w:pPr>
    </w:p>
    <w:tbl>
      <w:tblPr>
        <w:tblStyle w:val="TableGrid"/>
        <w:tblW w:w="0" w:type="auto"/>
        <w:tblInd w:w="392" w:type="dxa"/>
        <w:tblLook w:val="04A0" w:firstRow="1" w:lastRow="0" w:firstColumn="1" w:lastColumn="0" w:noHBand="0" w:noVBand="1"/>
      </w:tblPr>
      <w:tblGrid>
        <w:gridCol w:w="3402"/>
        <w:gridCol w:w="3118"/>
        <w:gridCol w:w="1985"/>
        <w:gridCol w:w="3118"/>
        <w:gridCol w:w="3402"/>
      </w:tblGrid>
      <w:tr w:rsidR="009D5859" w14:paraId="36C27770" w14:textId="3CD3DB00" w:rsidTr="68E4C6BF">
        <w:tc>
          <w:tcPr>
            <w:tcW w:w="3402" w:type="dxa"/>
            <w:shd w:val="clear" w:color="auto" w:fill="D9D9D9" w:themeFill="background1" w:themeFillShade="D9"/>
          </w:tcPr>
          <w:p w14:paraId="1E1DA644" w14:textId="0A194E20" w:rsidR="009D5859" w:rsidRPr="00897871" w:rsidRDefault="009D5859" w:rsidP="00872229">
            <w:pPr>
              <w:rPr>
                <w:b/>
                <w:sz w:val="24"/>
                <w:szCs w:val="24"/>
              </w:rPr>
            </w:pPr>
            <w:r>
              <w:rPr>
                <w:b/>
                <w:sz w:val="24"/>
                <w:szCs w:val="24"/>
              </w:rPr>
              <w:t>Section to be monitored</w:t>
            </w:r>
          </w:p>
        </w:tc>
        <w:tc>
          <w:tcPr>
            <w:tcW w:w="3118" w:type="dxa"/>
            <w:shd w:val="clear" w:color="auto" w:fill="D9D9D9" w:themeFill="background1" w:themeFillShade="D9"/>
          </w:tcPr>
          <w:p w14:paraId="7280364C" w14:textId="77777777" w:rsidR="009D5859" w:rsidRPr="00897871" w:rsidRDefault="009D5859" w:rsidP="00872229">
            <w:pPr>
              <w:rPr>
                <w:b/>
                <w:sz w:val="24"/>
                <w:szCs w:val="24"/>
              </w:rPr>
            </w:pPr>
            <w:r w:rsidRPr="00897871">
              <w:rPr>
                <w:b/>
                <w:sz w:val="24"/>
                <w:szCs w:val="24"/>
              </w:rPr>
              <w:t>Methodology</w:t>
            </w:r>
            <w:r>
              <w:rPr>
                <w:b/>
                <w:sz w:val="24"/>
                <w:szCs w:val="24"/>
              </w:rPr>
              <w:t xml:space="preserve"> (incl. data source)</w:t>
            </w:r>
          </w:p>
        </w:tc>
        <w:tc>
          <w:tcPr>
            <w:tcW w:w="1985" w:type="dxa"/>
            <w:shd w:val="clear" w:color="auto" w:fill="D9D9D9" w:themeFill="background1" w:themeFillShade="D9"/>
          </w:tcPr>
          <w:p w14:paraId="3BAFF945" w14:textId="77777777" w:rsidR="009D5859" w:rsidRPr="00897871" w:rsidRDefault="009D5859" w:rsidP="00872229">
            <w:pPr>
              <w:rPr>
                <w:b/>
                <w:sz w:val="24"/>
                <w:szCs w:val="24"/>
              </w:rPr>
            </w:pPr>
            <w:r w:rsidRPr="00897871">
              <w:rPr>
                <w:b/>
                <w:sz w:val="24"/>
                <w:szCs w:val="24"/>
              </w:rPr>
              <w:t>Frequency</w:t>
            </w:r>
          </w:p>
        </w:tc>
        <w:tc>
          <w:tcPr>
            <w:tcW w:w="3118" w:type="dxa"/>
            <w:shd w:val="clear" w:color="auto" w:fill="D9D9D9" w:themeFill="background1" w:themeFillShade="D9"/>
          </w:tcPr>
          <w:p w14:paraId="68FAA90D" w14:textId="76BFA447" w:rsidR="009D5859" w:rsidRPr="00897871" w:rsidRDefault="009D5859" w:rsidP="00872229">
            <w:pPr>
              <w:rPr>
                <w:b/>
                <w:sz w:val="24"/>
                <w:szCs w:val="24"/>
              </w:rPr>
            </w:pPr>
            <w:r>
              <w:rPr>
                <w:b/>
                <w:sz w:val="24"/>
                <w:szCs w:val="24"/>
              </w:rPr>
              <w:t>Reviewed</w:t>
            </w:r>
            <w:r w:rsidRPr="00897871">
              <w:rPr>
                <w:b/>
                <w:sz w:val="24"/>
                <w:szCs w:val="24"/>
              </w:rPr>
              <w:t xml:space="preserve"> by</w:t>
            </w:r>
          </w:p>
        </w:tc>
        <w:tc>
          <w:tcPr>
            <w:tcW w:w="3402" w:type="dxa"/>
            <w:shd w:val="clear" w:color="auto" w:fill="D9D9D9" w:themeFill="background1" w:themeFillShade="D9"/>
          </w:tcPr>
          <w:p w14:paraId="73344185" w14:textId="6B19CF8A" w:rsidR="009D5859" w:rsidRPr="00897871" w:rsidRDefault="009D5859" w:rsidP="00872229">
            <w:pPr>
              <w:rPr>
                <w:b/>
                <w:sz w:val="24"/>
                <w:szCs w:val="24"/>
              </w:rPr>
            </w:pPr>
            <w:r>
              <w:rPr>
                <w:b/>
                <w:sz w:val="24"/>
                <w:szCs w:val="24"/>
              </w:rPr>
              <w:t>Group / Committee to be escalated to (if applicable)</w:t>
            </w:r>
          </w:p>
        </w:tc>
      </w:tr>
      <w:tr w:rsidR="009D5859" w14:paraId="7CF4D1BE" w14:textId="66AF364D" w:rsidTr="68E4C6BF">
        <w:trPr>
          <w:trHeight w:val="907"/>
        </w:trPr>
        <w:tc>
          <w:tcPr>
            <w:tcW w:w="3402" w:type="dxa"/>
          </w:tcPr>
          <w:p w14:paraId="5D6CE1B9" w14:textId="410209E5" w:rsidR="009D5859" w:rsidRPr="00897871" w:rsidRDefault="2032328D" w:rsidP="00872229">
            <w:pPr>
              <w:rPr>
                <w:sz w:val="24"/>
                <w:szCs w:val="24"/>
              </w:rPr>
            </w:pPr>
            <w:r w:rsidRPr="68E4C6BF">
              <w:rPr>
                <w:sz w:val="24"/>
                <w:szCs w:val="24"/>
              </w:rPr>
              <w:t>4.10.1</w:t>
            </w:r>
            <w:r w:rsidR="614E345B" w:rsidRPr="68E4C6BF">
              <w:rPr>
                <w:sz w:val="24"/>
                <w:szCs w:val="24"/>
              </w:rPr>
              <w:t xml:space="preserve"> - Placement of patients</w:t>
            </w:r>
            <w:r w:rsidR="25378A07" w:rsidRPr="68E4C6BF">
              <w:rPr>
                <w:sz w:val="24"/>
                <w:szCs w:val="24"/>
              </w:rPr>
              <w:t>/ isolation</w:t>
            </w:r>
          </w:p>
        </w:tc>
        <w:tc>
          <w:tcPr>
            <w:tcW w:w="3118" w:type="dxa"/>
          </w:tcPr>
          <w:p w14:paraId="351C4E79" w14:textId="286F245A" w:rsidR="009D5859" w:rsidRPr="00897871" w:rsidRDefault="74D182F5" w:rsidP="00872229">
            <w:pPr>
              <w:rPr>
                <w:sz w:val="24"/>
                <w:szCs w:val="24"/>
              </w:rPr>
            </w:pPr>
            <w:r w:rsidRPr="68E4C6BF">
              <w:rPr>
                <w:sz w:val="24"/>
                <w:szCs w:val="24"/>
              </w:rPr>
              <w:t>Review of wards</w:t>
            </w:r>
            <w:r w:rsidR="384C0FF7" w:rsidRPr="68E4C6BF">
              <w:rPr>
                <w:sz w:val="24"/>
                <w:szCs w:val="24"/>
              </w:rPr>
              <w:t xml:space="preserve"> through bed management </w:t>
            </w:r>
            <w:r w:rsidR="6824CA78" w:rsidRPr="68E4C6BF">
              <w:rPr>
                <w:sz w:val="24"/>
                <w:szCs w:val="24"/>
              </w:rPr>
              <w:t>system</w:t>
            </w:r>
            <w:r w:rsidR="60DE5C44" w:rsidRPr="68E4C6BF">
              <w:rPr>
                <w:sz w:val="24"/>
                <w:szCs w:val="24"/>
              </w:rPr>
              <w:t xml:space="preserve"> and starburst system</w:t>
            </w:r>
          </w:p>
        </w:tc>
        <w:tc>
          <w:tcPr>
            <w:tcW w:w="1985" w:type="dxa"/>
          </w:tcPr>
          <w:p w14:paraId="19FB50C0" w14:textId="4E7745A4" w:rsidR="009D5859" w:rsidRPr="00897871" w:rsidRDefault="74D182F5" w:rsidP="00872229">
            <w:pPr>
              <w:rPr>
                <w:sz w:val="24"/>
                <w:szCs w:val="24"/>
              </w:rPr>
            </w:pPr>
            <w:r w:rsidRPr="68E4C6BF">
              <w:rPr>
                <w:sz w:val="24"/>
                <w:szCs w:val="24"/>
              </w:rPr>
              <w:t>Daily</w:t>
            </w:r>
          </w:p>
        </w:tc>
        <w:tc>
          <w:tcPr>
            <w:tcW w:w="3118" w:type="dxa"/>
          </w:tcPr>
          <w:p w14:paraId="373DB008" w14:textId="0E26EEEC" w:rsidR="009D5859" w:rsidRPr="00897871" w:rsidRDefault="74D182F5" w:rsidP="68E4C6BF">
            <w:pPr>
              <w:rPr>
                <w:sz w:val="24"/>
                <w:szCs w:val="24"/>
              </w:rPr>
            </w:pPr>
            <w:r w:rsidRPr="68E4C6BF">
              <w:rPr>
                <w:sz w:val="24"/>
                <w:szCs w:val="24"/>
              </w:rPr>
              <w:t>IP Team</w:t>
            </w:r>
          </w:p>
          <w:p w14:paraId="59559297" w14:textId="6629D3E9" w:rsidR="009D5859" w:rsidRPr="00897871" w:rsidRDefault="74D182F5" w:rsidP="68E4C6BF">
            <w:pPr>
              <w:rPr>
                <w:sz w:val="24"/>
                <w:szCs w:val="24"/>
              </w:rPr>
            </w:pPr>
            <w:r w:rsidRPr="68E4C6BF">
              <w:rPr>
                <w:sz w:val="24"/>
                <w:szCs w:val="24"/>
              </w:rPr>
              <w:t>Clinical Site Management Team</w:t>
            </w:r>
          </w:p>
        </w:tc>
        <w:tc>
          <w:tcPr>
            <w:tcW w:w="3402" w:type="dxa"/>
          </w:tcPr>
          <w:p w14:paraId="59216D8F" w14:textId="2680BD52" w:rsidR="009D5859" w:rsidRPr="00897871" w:rsidRDefault="74D182F5" w:rsidP="68E4C6BF">
            <w:pPr>
              <w:rPr>
                <w:sz w:val="24"/>
                <w:szCs w:val="24"/>
              </w:rPr>
            </w:pPr>
            <w:r w:rsidRPr="68E4C6BF">
              <w:rPr>
                <w:sz w:val="24"/>
                <w:szCs w:val="24"/>
              </w:rPr>
              <w:t>Patient flow matron</w:t>
            </w:r>
          </w:p>
          <w:p w14:paraId="42E59794" w14:textId="21DAAB7C" w:rsidR="009D5859" w:rsidRPr="00897871" w:rsidRDefault="74D182F5" w:rsidP="68E4C6BF">
            <w:pPr>
              <w:rPr>
                <w:sz w:val="24"/>
                <w:szCs w:val="24"/>
              </w:rPr>
            </w:pPr>
            <w:r w:rsidRPr="68E4C6BF">
              <w:rPr>
                <w:sz w:val="24"/>
                <w:szCs w:val="24"/>
              </w:rPr>
              <w:t>IP matron</w:t>
            </w:r>
          </w:p>
        </w:tc>
      </w:tr>
      <w:tr w:rsidR="009D5859" w14:paraId="6FC60E25" w14:textId="5A7648B4" w:rsidTr="68E4C6BF">
        <w:trPr>
          <w:trHeight w:val="907"/>
        </w:trPr>
        <w:tc>
          <w:tcPr>
            <w:tcW w:w="3402" w:type="dxa"/>
          </w:tcPr>
          <w:p w14:paraId="571F6314" w14:textId="11237EB1" w:rsidR="009D5859" w:rsidRPr="00897871" w:rsidRDefault="09FE7930" w:rsidP="00872229">
            <w:pPr>
              <w:rPr>
                <w:sz w:val="24"/>
                <w:szCs w:val="24"/>
              </w:rPr>
            </w:pPr>
            <w:r w:rsidRPr="68E4C6BF">
              <w:rPr>
                <w:sz w:val="24"/>
                <w:szCs w:val="24"/>
              </w:rPr>
              <w:t>4.10.3</w:t>
            </w:r>
            <w:r w:rsidR="0F651990" w:rsidRPr="68E4C6BF">
              <w:rPr>
                <w:sz w:val="24"/>
                <w:szCs w:val="24"/>
              </w:rPr>
              <w:t xml:space="preserve"> - PPE</w:t>
            </w:r>
          </w:p>
        </w:tc>
        <w:tc>
          <w:tcPr>
            <w:tcW w:w="3118" w:type="dxa"/>
          </w:tcPr>
          <w:p w14:paraId="6A28D63F" w14:textId="6091E8D4" w:rsidR="009D5859" w:rsidRPr="00897871" w:rsidRDefault="09FE7930" w:rsidP="00872229">
            <w:pPr>
              <w:rPr>
                <w:sz w:val="24"/>
                <w:szCs w:val="24"/>
              </w:rPr>
            </w:pPr>
            <w:r w:rsidRPr="68E4C6BF">
              <w:rPr>
                <w:sz w:val="24"/>
                <w:szCs w:val="24"/>
              </w:rPr>
              <w:t>PPE audits</w:t>
            </w:r>
          </w:p>
        </w:tc>
        <w:tc>
          <w:tcPr>
            <w:tcW w:w="1985" w:type="dxa"/>
          </w:tcPr>
          <w:p w14:paraId="6E662CCE" w14:textId="5E387DB1" w:rsidR="5FE1BC29" w:rsidRDefault="5FE1BC29" w:rsidP="68E4C6BF">
            <w:pPr>
              <w:rPr>
                <w:sz w:val="24"/>
                <w:szCs w:val="24"/>
              </w:rPr>
            </w:pPr>
            <w:r w:rsidRPr="68E4C6BF">
              <w:rPr>
                <w:sz w:val="24"/>
                <w:szCs w:val="24"/>
              </w:rPr>
              <w:t>Weekly</w:t>
            </w:r>
          </w:p>
          <w:p w14:paraId="3BB022E0" w14:textId="6A55528C" w:rsidR="009D5859" w:rsidRPr="00897871" w:rsidRDefault="09FE7930" w:rsidP="00872229">
            <w:pPr>
              <w:rPr>
                <w:sz w:val="24"/>
                <w:szCs w:val="24"/>
              </w:rPr>
            </w:pPr>
            <w:r w:rsidRPr="68E4C6BF">
              <w:rPr>
                <w:sz w:val="24"/>
                <w:szCs w:val="24"/>
              </w:rPr>
              <w:t>6 monthly</w:t>
            </w:r>
          </w:p>
        </w:tc>
        <w:tc>
          <w:tcPr>
            <w:tcW w:w="3118" w:type="dxa"/>
          </w:tcPr>
          <w:p w14:paraId="0C93D0D2" w14:textId="04D139CB" w:rsidR="73F366C0" w:rsidRDefault="73F366C0" w:rsidP="68E4C6BF">
            <w:pPr>
              <w:rPr>
                <w:sz w:val="24"/>
                <w:szCs w:val="24"/>
              </w:rPr>
            </w:pPr>
            <w:r w:rsidRPr="68E4C6BF">
              <w:rPr>
                <w:sz w:val="24"/>
                <w:szCs w:val="24"/>
              </w:rPr>
              <w:t>Ward/ department</w:t>
            </w:r>
          </w:p>
          <w:p w14:paraId="48CDE823" w14:textId="1D48A954" w:rsidR="009D5859" w:rsidRPr="00897871" w:rsidRDefault="284188C6" w:rsidP="68E4C6BF">
            <w:pPr>
              <w:rPr>
                <w:sz w:val="24"/>
                <w:szCs w:val="24"/>
              </w:rPr>
            </w:pPr>
            <w:r w:rsidRPr="68E4C6BF">
              <w:rPr>
                <w:sz w:val="24"/>
                <w:szCs w:val="24"/>
              </w:rPr>
              <w:t>IP Team</w:t>
            </w:r>
          </w:p>
          <w:p w14:paraId="6F36CC1B" w14:textId="7F8832E1" w:rsidR="009D5859" w:rsidRPr="00897871" w:rsidRDefault="009D5859" w:rsidP="68E4C6BF">
            <w:pPr>
              <w:rPr>
                <w:sz w:val="24"/>
                <w:szCs w:val="24"/>
              </w:rPr>
            </w:pPr>
          </w:p>
        </w:tc>
        <w:tc>
          <w:tcPr>
            <w:tcW w:w="3402" w:type="dxa"/>
          </w:tcPr>
          <w:p w14:paraId="244114C2" w14:textId="7D589A24" w:rsidR="009D5859" w:rsidRPr="00897871" w:rsidRDefault="02AF751A" w:rsidP="00872229">
            <w:pPr>
              <w:rPr>
                <w:sz w:val="24"/>
                <w:szCs w:val="24"/>
              </w:rPr>
            </w:pPr>
            <w:r w:rsidRPr="68E4C6BF">
              <w:rPr>
                <w:sz w:val="24"/>
                <w:szCs w:val="24"/>
              </w:rPr>
              <w:t>Ward/ department matron</w:t>
            </w:r>
          </w:p>
        </w:tc>
      </w:tr>
      <w:tr w:rsidR="009D5859" w14:paraId="13CFF877" w14:textId="7302C252" w:rsidTr="68E4C6BF">
        <w:trPr>
          <w:trHeight w:val="907"/>
        </w:trPr>
        <w:tc>
          <w:tcPr>
            <w:tcW w:w="3402" w:type="dxa"/>
          </w:tcPr>
          <w:p w14:paraId="1C19A013" w14:textId="77777777" w:rsidR="009D5859" w:rsidRPr="00897871" w:rsidRDefault="009D5859" w:rsidP="00872229">
            <w:pPr>
              <w:rPr>
                <w:sz w:val="24"/>
                <w:szCs w:val="24"/>
              </w:rPr>
            </w:pPr>
          </w:p>
        </w:tc>
        <w:tc>
          <w:tcPr>
            <w:tcW w:w="3118" w:type="dxa"/>
          </w:tcPr>
          <w:p w14:paraId="1E1EAB7B" w14:textId="77777777" w:rsidR="009D5859" w:rsidRPr="00897871" w:rsidRDefault="009D5859" w:rsidP="00872229">
            <w:pPr>
              <w:rPr>
                <w:sz w:val="24"/>
                <w:szCs w:val="24"/>
              </w:rPr>
            </w:pPr>
          </w:p>
        </w:tc>
        <w:tc>
          <w:tcPr>
            <w:tcW w:w="1985" w:type="dxa"/>
          </w:tcPr>
          <w:p w14:paraId="19A55877" w14:textId="77777777" w:rsidR="009D5859" w:rsidRPr="00897871" w:rsidRDefault="009D5859" w:rsidP="00872229">
            <w:pPr>
              <w:rPr>
                <w:sz w:val="24"/>
                <w:szCs w:val="24"/>
              </w:rPr>
            </w:pPr>
          </w:p>
        </w:tc>
        <w:tc>
          <w:tcPr>
            <w:tcW w:w="3118" w:type="dxa"/>
          </w:tcPr>
          <w:p w14:paraId="773F8B58" w14:textId="77777777" w:rsidR="009D5859" w:rsidRPr="00897871" w:rsidRDefault="009D5859" w:rsidP="00872229">
            <w:pPr>
              <w:rPr>
                <w:sz w:val="24"/>
                <w:szCs w:val="24"/>
              </w:rPr>
            </w:pPr>
          </w:p>
        </w:tc>
        <w:tc>
          <w:tcPr>
            <w:tcW w:w="3402" w:type="dxa"/>
          </w:tcPr>
          <w:p w14:paraId="5BD19F0F" w14:textId="77777777" w:rsidR="009D5859" w:rsidRPr="00897871" w:rsidRDefault="009D5859" w:rsidP="00872229">
            <w:pPr>
              <w:rPr>
                <w:sz w:val="24"/>
                <w:szCs w:val="24"/>
              </w:rPr>
            </w:pPr>
          </w:p>
        </w:tc>
      </w:tr>
      <w:tr w:rsidR="009D5859" w14:paraId="2B1AF20C" w14:textId="45977BE2" w:rsidTr="68E4C6BF">
        <w:trPr>
          <w:trHeight w:val="907"/>
        </w:trPr>
        <w:tc>
          <w:tcPr>
            <w:tcW w:w="3402" w:type="dxa"/>
          </w:tcPr>
          <w:p w14:paraId="2DEB08DA" w14:textId="77777777" w:rsidR="009D5859" w:rsidRPr="00897871" w:rsidRDefault="009D5859" w:rsidP="00872229">
            <w:pPr>
              <w:rPr>
                <w:sz w:val="24"/>
                <w:szCs w:val="24"/>
              </w:rPr>
            </w:pPr>
          </w:p>
        </w:tc>
        <w:tc>
          <w:tcPr>
            <w:tcW w:w="3118" w:type="dxa"/>
          </w:tcPr>
          <w:p w14:paraId="2CBF6D09" w14:textId="77777777" w:rsidR="009D5859" w:rsidRPr="00897871" w:rsidRDefault="009D5859" w:rsidP="00872229">
            <w:pPr>
              <w:rPr>
                <w:sz w:val="24"/>
                <w:szCs w:val="24"/>
              </w:rPr>
            </w:pPr>
          </w:p>
        </w:tc>
        <w:tc>
          <w:tcPr>
            <w:tcW w:w="1985" w:type="dxa"/>
          </w:tcPr>
          <w:p w14:paraId="46C6C3F1" w14:textId="77777777" w:rsidR="009D5859" w:rsidRPr="00897871" w:rsidRDefault="009D5859" w:rsidP="00872229">
            <w:pPr>
              <w:rPr>
                <w:sz w:val="24"/>
                <w:szCs w:val="24"/>
              </w:rPr>
            </w:pPr>
          </w:p>
        </w:tc>
        <w:tc>
          <w:tcPr>
            <w:tcW w:w="3118" w:type="dxa"/>
          </w:tcPr>
          <w:p w14:paraId="5257CDF0" w14:textId="77777777" w:rsidR="009D5859" w:rsidRPr="00897871" w:rsidRDefault="009D5859" w:rsidP="00872229">
            <w:pPr>
              <w:rPr>
                <w:sz w:val="24"/>
                <w:szCs w:val="24"/>
              </w:rPr>
            </w:pPr>
          </w:p>
        </w:tc>
        <w:tc>
          <w:tcPr>
            <w:tcW w:w="3402" w:type="dxa"/>
          </w:tcPr>
          <w:p w14:paraId="0D8464C8" w14:textId="77777777" w:rsidR="009D5859" w:rsidRPr="00897871" w:rsidRDefault="009D5859" w:rsidP="00872229">
            <w:pPr>
              <w:rPr>
                <w:sz w:val="24"/>
                <w:szCs w:val="24"/>
              </w:rPr>
            </w:pPr>
          </w:p>
        </w:tc>
      </w:tr>
      <w:tr w:rsidR="009D5859" w14:paraId="7C4F869D" w14:textId="2A7F0CCD" w:rsidTr="68E4C6BF">
        <w:trPr>
          <w:trHeight w:val="907"/>
        </w:trPr>
        <w:tc>
          <w:tcPr>
            <w:tcW w:w="3402" w:type="dxa"/>
          </w:tcPr>
          <w:p w14:paraId="17FE8E88" w14:textId="077CC5D7" w:rsidR="009D5859" w:rsidRPr="00897871" w:rsidRDefault="009D5859" w:rsidP="00872229">
            <w:pPr>
              <w:rPr>
                <w:sz w:val="24"/>
                <w:szCs w:val="24"/>
              </w:rPr>
            </w:pPr>
          </w:p>
        </w:tc>
        <w:tc>
          <w:tcPr>
            <w:tcW w:w="3118" w:type="dxa"/>
          </w:tcPr>
          <w:p w14:paraId="1BAEB0A7" w14:textId="77777777" w:rsidR="009D5859" w:rsidRPr="00897871" w:rsidRDefault="009D5859" w:rsidP="00872229">
            <w:pPr>
              <w:rPr>
                <w:sz w:val="24"/>
                <w:szCs w:val="24"/>
              </w:rPr>
            </w:pPr>
          </w:p>
        </w:tc>
        <w:tc>
          <w:tcPr>
            <w:tcW w:w="1985" w:type="dxa"/>
          </w:tcPr>
          <w:p w14:paraId="17BBC7D1" w14:textId="77777777" w:rsidR="009D5859" w:rsidRPr="00897871" w:rsidRDefault="009D5859" w:rsidP="00872229">
            <w:pPr>
              <w:rPr>
                <w:sz w:val="24"/>
                <w:szCs w:val="24"/>
              </w:rPr>
            </w:pPr>
          </w:p>
        </w:tc>
        <w:tc>
          <w:tcPr>
            <w:tcW w:w="3118" w:type="dxa"/>
          </w:tcPr>
          <w:p w14:paraId="19ED6BE7" w14:textId="77777777" w:rsidR="009D5859" w:rsidRPr="00897871" w:rsidRDefault="009D5859" w:rsidP="00872229">
            <w:pPr>
              <w:rPr>
                <w:sz w:val="24"/>
                <w:szCs w:val="24"/>
              </w:rPr>
            </w:pPr>
          </w:p>
        </w:tc>
        <w:tc>
          <w:tcPr>
            <w:tcW w:w="3402" w:type="dxa"/>
          </w:tcPr>
          <w:p w14:paraId="445141A1" w14:textId="77777777" w:rsidR="009D5859" w:rsidRPr="00897871" w:rsidRDefault="009D5859" w:rsidP="00872229">
            <w:pPr>
              <w:rPr>
                <w:sz w:val="24"/>
                <w:szCs w:val="24"/>
              </w:rPr>
            </w:pPr>
          </w:p>
        </w:tc>
      </w:tr>
    </w:tbl>
    <w:p w14:paraId="55FA737C" w14:textId="042D32D1" w:rsidR="00923919" w:rsidRDefault="00923919"/>
    <w:p w14:paraId="55033C70" w14:textId="78327D96" w:rsidR="00923919" w:rsidRDefault="00923919"/>
    <w:p w14:paraId="4408C8B8" w14:textId="79DE565F" w:rsidR="00923919" w:rsidRDefault="00923919"/>
    <w:p w14:paraId="19B5B4DE" w14:textId="77777777" w:rsidR="00923919" w:rsidRDefault="00923919"/>
    <w:p w14:paraId="4CCBB768" w14:textId="77777777" w:rsidR="000D1FD5" w:rsidRDefault="000D1FD5">
      <w:pPr>
        <w:overflowPunct/>
        <w:autoSpaceDE/>
        <w:autoSpaceDN/>
        <w:adjustRightInd/>
        <w:textAlignment w:val="auto"/>
        <w:sectPr w:rsidR="000D1FD5" w:rsidSect="00176E65">
          <w:pgSz w:w="16838" w:h="11906" w:orient="landscape" w:code="9"/>
          <w:pgMar w:top="720" w:right="720" w:bottom="720" w:left="720" w:header="709" w:footer="709" w:gutter="0"/>
          <w:cols w:space="708"/>
          <w:docGrid w:linePitch="360"/>
        </w:sectPr>
      </w:pPr>
    </w:p>
    <w:p w14:paraId="109C531A" w14:textId="3103CD1B" w:rsidR="00F2466D" w:rsidRDefault="129B374F" w:rsidP="00F2466D">
      <w:pPr>
        <w:pStyle w:val="Heading1"/>
      </w:pPr>
      <w:bookmarkStart w:id="48" w:name="_Toc1632829955"/>
      <w:bookmarkStart w:id="49" w:name="_Hlk101522256"/>
      <w:r>
        <w:lastRenderedPageBreak/>
        <w:t xml:space="preserve">Appendix </w:t>
      </w:r>
      <w:r w:rsidR="425DB486">
        <w:t>4</w:t>
      </w:r>
      <w:r w:rsidR="5AF45898">
        <w:t xml:space="preserve"> </w:t>
      </w:r>
      <w:r>
        <w:t xml:space="preserve">: </w:t>
      </w:r>
      <w:r w:rsidR="5D04E496">
        <w:t xml:space="preserve">Values and </w:t>
      </w:r>
      <w:r w:rsidR="4D90E1F9">
        <w:t>Behaviour</w:t>
      </w:r>
      <w:r w:rsidR="5D04E496">
        <w:t>s</w:t>
      </w:r>
      <w:r w:rsidR="4D90E1F9">
        <w:t xml:space="preserve"> Framework</w:t>
      </w:r>
      <w:bookmarkEnd w:id="48"/>
    </w:p>
    <w:p w14:paraId="582CBA86" w14:textId="77777777" w:rsidR="00F2466D" w:rsidRDefault="00F2466D" w:rsidP="00F2466D">
      <w:pPr>
        <w:pStyle w:val="Heading1"/>
      </w:pPr>
    </w:p>
    <w:p w14:paraId="5315B112" w14:textId="77777777" w:rsidR="00B769C6" w:rsidRPr="00DF3965" w:rsidRDefault="00B769C6" w:rsidP="00B769C6">
      <w:pPr>
        <w:rPr>
          <w:sz w:val="24"/>
          <w:szCs w:val="24"/>
        </w:rPr>
      </w:pPr>
      <w:r w:rsidRPr="00DF3965">
        <w:rPr>
          <w:color w:val="000000"/>
          <w:sz w:val="24"/>
          <w:szCs w:val="24"/>
        </w:rPr>
        <w:t xml:space="preserve">To help create a great place to work and a great place to be cared for, it is essential that our Trust policies, procedures and processes support our values and behaviours. This document, when used effectively, can help promote a positive workplace culture. By following our own policies and with our </w:t>
      </w:r>
      <w:r w:rsidRPr="00DF3965">
        <w:rPr>
          <w:b/>
          <w:color w:val="000000"/>
          <w:sz w:val="24"/>
          <w:szCs w:val="24"/>
        </w:rPr>
        <w:t>ambitious</w:t>
      </w:r>
      <w:r w:rsidRPr="00DF3965">
        <w:rPr>
          <w:color w:val="000000"/>
          <w:sz w:val="24"/>
          <w:szCs w:val="24"/>
        </w:rPr>
        <w:t xml:space="preserve"> drive we can cultivate an </w:t>
      </w:r>
      <w:r w:rsidRPr="00DF3965">
        <w:rPr>
          <w:b/>
          <w:color w:val="000000"/>
          <w:sz w:val="24"/>
          <w:szCs w:val="24"/>
        </w:rPr>
        <w:t>open, honest and transparent culture</w:t>
      </w:r>
      <w:r w:rsidRPr="00DF3965">
        <w:rPr>
          <w:color w:val="000000"/>
          <w:sz w:val="24"/>
          <w:szCs w:val="24"/>
        </w:rPr>
        <w:t xml:space="preserve"> that is truly </w:t>
      </w:r>
      <w:r w:rsidRPr="00DF3965">
        <w:rPr>
          <w:b/>
          <w:color w:val="000000"/>
          <w:sz w:val="24"/>
          <w:szCs w:val="24"/>
        </w:rPr>
        <w:t>respectful and inclusive</w:t>
      </w:r>
      <w:r w:rsidRPr="00DF3965">
        <w:rPr>
          <w:color w:val="000000"/>
          <w:sz w:val="24"/>
          <w:szCs w:val="24"/>
        </w:rPr>
        <w:t xml:space="preserve"> and where we are </w:t>
      </w:r>
      <w:r w:rsidRPr="00DF3965">
        <w:rPr>
          <w:b/>
          <w:color w:val="000000"/>
          <w:sz w:val="24"/>
          <w:szCs w:val="24"/>
        </w:rPr>
        <w:t>compassionate</w:t>
      </w:r>
      <w:r w:rsidRPr="00DF3965">
        <w:rPr>
          <w:color w:val="000000"/>
          <w:sz w:val="24"/>
          <w:szCs w:val="24"/>
        </w:rPr>
        <w:t xml:space="preserve"> towards each other.</w:t>
      </w:r>
    </w:p>
    <w:p w14:paraId="3F309839" w14:textId="77777777" w:rsidR="00AF4AAB" w:rsidRDefault="00AF4AAB" w:rsidP="00F2466D">
      <w:pPr>
        <w:rPr>
          <w:sz w:val="24"/>
          <w:szCs w:val="24"/>
        </w:rPr>
      </w:pPr>
    </w:p>
    <w:p w14:paraId="45DCE6BE" w14:textId="77777777" w:rsidR="00AF4AAB" w:rsidRDefault="00AF4AAB" w:rsidP="00AF4AAB">
      <w:bookmarkStart w:id="50" w:name="_Toc495051728"/>
      <w:r>
        <w:rPr>
          <w:noProof/>
        </w:rPr>
        <w:drawing>
          <wp:inline distT="0" distB="0" distL="0" distR="0" wp14:anchorId="3A165464" wp14:editId="66462439">
            <wp:extent cx="6646970" cy="494347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64182" cy="4956276"/>
                    </a:xfrm>
                    <a:prstGeom prst="rect">
                      <a:avLst/>
                    </a:prstGeom>
                    <a:noFill/>
                  </pic:spPr>
                </pic:pic>
              </a:graphicData>
            </a:graphic>
          </wp:inline>
        </w:drawing>
      </w:r>
    </w:p>
    <w:p w14:paraId="25AF6F0E" w14:textId="77777777" w:rsidR="00AF4AAB" w:rsidRDefault="00AF4AAB" w:rsidP="00AF4AAB"/>
    <w:p w14:paraId="0FD77957" w14:textId="77777777" w:rsidR="00AF4AAB" w:rsidRDefault="00AF4AAB" w:rsidP="00AF4AAB"/>
    <w:p w14:paraId="10EC41F3" w14:textId="77777777" w:rsidR="00AF4AAB" w:rsidRDefault="00AF4AAB" w:rsidP="00AF4AAB"/>
    <w:p w14:paraId="7122ECC9" w14:textId="5856B1B5" w:rsidR="00F2466D" w:rsidRDefault="00F2466D" w:rsidP="00AF4AAB">
      <w:r>
        <w:br w:type="page"/>
      </w:r>
    </w:p>
    <w:p w14:paraId="12E667B2" w14:textId="77777777" w:rsidR="00AF4AAB" w:rsidRDefault="00AF4AAB">
      <w:pPr>
        <w:overflowPunct/>
        <w:autoSpaceDE/>
        <w:autoSpaceDN/>
        <w:adjustRightInd/>
        <w:textAlignment w:val="auto"/>
        <w:rPr>
          <w:b/>
          <w:color w:val="FF0000"/>
          <w:sz w:val="24"/>
          <w:szCs w:val="24"/>
        </w:rPr>
      </w:pPr>
    </w:p>
    <w:p w14:paraId="422536E4" w14:textId="10B85E29" w:rsidR="008C66CF" w:rsidRPr="00736BE4" w:rsidRDefault="27EFA6CF" w:rsidP="008C66CF">
      <w:pPr>
        <w:pStyle w:val="Heading1"/>
      </w:pPr>
      <w:bookmarkStart w:id="51" w:name="_Toc1094661245"/>
      <w:bookmarkEnd w:id="49"/>
      <w:r>
        <w:t xml:space="preserve">Appendix </w:t>
      </w:r>
      <w:r w:rsidR="5DD71F10">
        <w:t>5</w:t>
      </w:r>
      <w:r w:rsidR="04F141F0">
        <w:t xml:space="preserve"> </w:t>
      </w:r>
      <w:r>
        <w:t>: Equality &amp; Diversity Impact Assessment Tool</w:t>
      </w:r>
      <w:bookmarkEnd w:id="50"/>
      <w:bookmarkEnd w:id="51"/>
    </w:p>
    <w:tbl>
      <w:tblPr>
        <w:tblpPr w:leftFromText="180" w:rightFromText="180" w:vertAnchor="text" w:horzAnchor="margin" w:tblpY="71"/>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365"/>
        <w:gridCol w:w="1646"/>
        <w:gridCol w:w="1631"/>
        <w:gridCol w:w="1755"/>
        <w:gridCol w:w="2442"/>
      </w:tblGrid>
      <w:tr w:rsidR="008C66CF" w:rsidRPr="00736BE4" w14:paraId="27727119" w14:textId="77777777" w:rsidTr="7B60904F">
        <w:trPr>
          <w:trHeight w:val="310"/>
        </w:trPr>
        <w:tc>
          <w:tcPr>
            <w:tcW w:w="1089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8B79F99" w14:textId="77777777" w:rsidR="008C66CF" w:rsidRPr="00736BE4" w:rsidRDefault="008C66CF" w:rsidP="00872229">
            <w:pPr>
              <w:jc w:val="right"/>
              <w:rPr>
                <w:rFonts w:cs="Arial"/>
                <w:szCs w:val="22"/>
              </w:rPr>
            </w:pPr>
            <w:r>
              <w:rPr>
                <w:noProof/>
                <w:lang w:eastAsia="en-GB"/>
              </w:rPr>
              <w:drawing>
                <wp:inline distT="0" distB="0" distL="0" distR="0" wp14:anchorId="07DF3FD7" wp14:editId="1AA0D241">
                  <wp:extent cx="1866900" cy="8267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5">
                            <a:extLst>
                              <a:ext uri="{28A0092B-C50C-407E-A947-70E740481C1C}">
                                <a14:useLocalDpi xmlns:a14="http://schemas.microsoft.com/office/drawing/2010/main" val="0"/>
                              </a:ext>
                            </a:extLst>
                          </a:blip>
                          <a:stretch>
                            <a:fillRect/>
                          </a:stretch>
                        </pic:blipFill>
                        <pic:spPr>
                          <a:xfrm>
                            <a:off x="0" y="0"/>
                            <a:ext cx="1866900" cy="826770"/>
                          </a:xfrm>
                          <a:prstGeom prst="rect">
                            <a:avLst/>
                          </a:prstGeom>
                        </pic:spPr>
                      </pic:pic>
                    </a:graphicData>
                  </a:graphic>
                </wp:inline>
              </w:drawing>
            </w:r>
          </w:p>
        </w:tc>
      </w:tr>
      <w:tr w:rsidR="008C66CF" w:rsidRPr="00736BE4" w14:paraId="289128A1" w14:textId="77777777" w:rsidTr="7B60904F">
        <w:trPr>
          <w:trHeight w:val="310"/>
        </w:trPr>
        <w:tc>
          <w:tcPr>
            <w:tcW w:w="108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698E9E" w14:textId="77777777" w:rsidR="008C66CF" w:rsidRPr="00736BE4" w:rsidRDefault="008C66CF" w:rsidP="00872229">
            <w:pPr>
              <w:jc w:val="center"/>
              <w:rPr>
                <w:rFonts w:cs="Arial"/>
                <w:szCs w:val="22"/>
              </w:rPr>
            </w:pPr>
            <w:r w:rsidRPr="00736BE4">
              <w:rPr>
                <w:rFonts w:cs="Arial"/>
                <w:sz w:val="32"/>
                <w:szCs w:val="32"/>
              </w:rPr>
              <w:t>Equality Impact Assessment Form</w:t>
            </w:r>
          </w:p>
        </w:tc>
      </w:tr>
      <w:tr w:rsidR="008C66CF" w:rsidRPr="00736BE4" w14:paraId="58B77E80" w14:textId="77777777" w:rsidTr="7B60904F">
        <w:trPr>
          <w:trHeight w:val="312"/>
        </w:trPr>
        <w:tc>
          <w:tcPr>
            <w:tcW w:w="3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06B3F" w14:textId="77777777" w:rsidR="008C66CF" w:rsidRPr="00736BE4" w:rsidRDefault="008C66CF" w:rsidP="00872229">
            <w:pPr>
              <w:rPr>
                <w:rFonts w:cs="Arial"/>
                <w:szCs w:val="22"/>
              </w:rPr>
            </w:pPr>
            <w:r w:rsidRPr="00736BE4">
              <w:rPr>
                <w:rFonts w:cs="Arial"/>
                <w:szCs w:val="22"/>
              </w:rPr>
              <w:t>Department/Function</w:t>
            </w:r>
          </w:p>
        </w:tc>
        <w:tc>
          <w:tcPr>
            <w:tcW w:w="7474" w:type="dxa"/>
            <w:gridSpan w:val="4"/>
            <w:tcBorders>
              <w:top w:val="single" w:sz="4" w:space="0" w:color="auto"/>
              <w:left w:val="single" w:sz="4" w:space="0" w:color="auto"/>
              <w:bottom w:val="single" w:sz="4" w:space="0" w:color="auto"/>
              <w:right w:val="single" w:sz="4" w:space="0" w:color="auto"/>
            </w:tcBorders>
            <w:vAlign w:val="center"/>
          </w:tcPr>
          <w:p w14:paraId="4DAF4A05" w14:textId="0380ED97" w:rsidR="008C66CF" w:rsidRPr="00736BE4" w:rsidRDefault="418E6B65" w:rsidP="0B4ED1D1">
            <w:pPr>
              <w:rPr>
                <w:rFonts w:cs="Arial"/>
              </w:rPr>
            </w:pPr>
            <w:r w:rsidRPr="0B4ED1D1">
              <w:rPr>
                <w:rFonts w:cs="Arial"/>
              </w:rPr>
              <w:t>Infection Prevention</w:t>
            </w:r>
          </w:p>
        </w:tc>
      </w:tr>
      <w:tr w:rsidR="008C66CF" w:rsidRPr="00736BE4" w14:paraId="3329CD96" w14:textId="77777777" w:rsidTr="7B60904F">
        <w:trPr>
          <w:trHeight w:val="312"/>
        </w:trPr>
        <w:tc>
          <w:tcPr>
            <w:tcW w:w="3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CE8CB" w14:textId="77777777" w:rsidR="008C66CF" w:rsidRPr="00736BE4" w:rsidRDefault="008C66CF" w:rsidP="00872229">
            <w:pPr>
              <w:rPr>
                <w:rFonts w:cs="Arial"/>
                <w:szCs w:val="22"/>
              </w:rPr>
            </w:pPr>
            <w:r w:rsidRPr="00736BE4">
              <w:rPr>
                <w:rFonts w:cs="Arial"/>
                <w:szCs w:val="22"/>
              </w:rPr>
              <w:t>Lead Assessor</w:t>
            </w:r>
          </w:p>
        </w:tc>
        <w:tc>
          <w:tcPr>
            <w:tcW w:w="7474" w:type="dxa"/>
            <w:gridSpan w:val="4"/>
            <w:tcBorders>
              <w:top w:val="single" w:sz="4" w:space="0" w:color="auto"/>
              <w:left w:val="single" w:sz="4" w:space="0" w:color="auto"/>
              <w:bottom w:val="single" w:sz="4" w:space="0" w:color="auto"/>
              <w:right w:val="single" w:sz="4" w:space="0" w:color="auto"/>
            </w:tcBorders>
            <w:vAlign w:val="center"/>
          </w:tcPr>
          <w:p w14:paraId="5CFB63A0" w14:textId="30FCBBC5" w:rsidR="008C66CF" w:rsidRPr="00736BE4" w:rsidRDefault="7FF55AAC" w:rsidP="7B60904F">
            <w:pPr>
              <w:rPr>
                <w:rFonts w:cs="Arial"/>
              </w:rPr>
            </w:pPr>
            <w:r w:rsidRPr="7B60904F">
              <w:rPr>
                <w:rFonts w:cs="Arial"/>
              </w:rPr>
              <w:t>Melanie Bulger</w:t>
            </w:r>
          </w:p>
        </w:tc>
      </w:tr>
      <w:tr w:rsidR="008C66CF" w:rsidRPr="00736BE4" w14:paraId="4D932185" w14:textId="77777777" w:rsidTr="7B60904F">
        <w:trPr>
          <w:trHeight w:val="312"/>
        </w:trPr>
        <w:tc>
          <w:tcPr>
            <w:tcW w:w="3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0D2E0" w14:textId="77777777" w:rsidR="008C66CF" w:rsidRPr="00736BE4" w:rsidRDefault="008C66CF" w:rsidP="00872229">
            <w:pPr>
              <w:rPr>
                <w:rFonts w:cs="Arial"/>
                <w:szCs w:val="22"/>
              </w:rPr>
            </w:pPr>
            <w:r w:rsidRPr="00736BE4">
              <w:rPr>
                <w:rFonts w:cs="Arial"/>
                <w:szCs w:val="22"/>
              </w:rPr>
              <w:t>What is being assessed?</w:t>
            </w:r>
          </w:p>
        </w:tc>
        <w:tc>
          <w:tcPr>
            <w:tcW w:w="7474" w:type="dxa"/>
            <w:gridSpan w:val="4"/>
            <w:tcBorders>
              <w:top w:val="single" w:sz="4" w:space="0" w:color="auto"/>
              <w:left w:val="single" w:sz="4" w:space="0" w:color="auto"/>
              <w:bottom w:val="single" w:sz="4" w:space="0" w:color="auto"/>
              <w:right w:val="single" w:sz="4" w:space="0" w:color="auto"/>
            </w:tcBorders>
            <w:vAlign w:val="center"/>
          </w:tcPr>
          <w:p w14:paraId="3166BDFB" w14:textId="59865583" w:rsidR="008C66CF" w:rsidRPr="00736BE4" w:rsidRDefault="632A83C8" w:rsidP="7B60904F">
            <w:pPr>
              <w:rPr>
                <w:rFonts w:cs="Arial"/>
              </w:rPr>
            </w:pPr>
            <w:r w:rsidRPr="7B60904F">
              <w:rPr>
                <w:rFonts w:cs="Arial"/>
              </w:rPr>
              <w:t>Influenza Policy</w:t>
            </w:r>
          </w:p>
        </w:tc>
      </w:tr>
      <w:tr w:rsidR="008C66CF" w:rsidRPr="00736BE4" w14:paraId="39F9CFC6" w14:textId="77777777" w:rsidTr="7B60904F">
        <w:trPr>
          <w:trHeight w:val="312"/>
        </w:trPr>
        <w:tc>
          <w:tcPr>
            <w:tcW w:w="3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79D544" w14:textId="77777777" w:rsidR="008C66CF" w:rsidRPr="00736BE4" w:rsidRDefault="008C66CF" w:rsidP="00872229">
            <w:pPr>
              <w:rPr>
                <w:rFonts w:cs="Arial"/>
                <w:szCs w:val="22"/>
              </w:rPr>
            </w:pPr>
            <w:r w:rsidRPr="00736BE4">
              <w:rPr>
                <w:rFonts w:cs="Arial"/>
                <w:szCs w:val="22"/>
              </w:rPr>
              <w:t>Date of assessment</w:t>
            </w:r>
          </w:p>
        </w:tc>
        <w:tc>
          <w:tcPr>
            <w:tcW w:w="7474" w:type="dxa"/>
            <w:gridSpan w:val="4"/>
            <w:tcBorders>
              <w:top w:val="single" w:sz="4" w:space="0" w:color="auto"/>
              <w:left w:val="single" w:sz="4" w:space="0" w:color="auto"/>
              <w:bottom w:val="single" w:sz="4" w:space="0" w:color="auto"/>
              <w:right w:val="single" w:sz="4" w:space="0" w:color="auto"/>
            </w:tcBorders>
            <w:vAlign w:val="center"/>
          </w:tcPr>
          <w:p w14:paraId="7CF76565" w14:textId="2AFD3D98" w:rsidR="008C66CF" w:rsidRPr="00736BE4" w:rsidRDefault="30B9C730" w:rsidP="7B60904F">
            <w:pPr>
              <w:rPr>
                <w:rFonts w:cs="Arial"/>
              </w:rPr>
            </w:pPr>
            <w:r w:rsidRPr="7B60904F">
              <w:rPr>
                <w:rFonts w:cs="Arial"/>
              </w:rPr>
              <w:t>06.11.2023</w:t>
            </w:r>
          </w:p>
        </w:tc>
      </w:tr>
      <w:tr w:rsidR="008C66CF" w:rsidRPr="00736BE4" w14:paraId="741D2A5B" w14:textId="77777777" w:rsidTr="7B60904F">
        <w:trPr>
          <w:trHeight w:val="312"/>
        </w:trPr>
        <w:tc>
          <w:tcPr>
            <w:tcW w:w="3424"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FA4B0FA" w14:textId="77777777" w:rsidR="008C66CF" w:rsidRPr="00736BE4" w:rsidRDefault="008C66CF" w:rsidP="00872229">
            <w:pPr>
              <w:rPr>
                <w:rFonts w:cs="Arial"/>
                <w:szCs w:val="22"/>
              </w:rPr>
            </w:pPr>
            <w:r w:rsidRPr="00736BE4">
              <w:rPr>
                <w:rFonts w:cs="Arial"/>
                <w:szCs w:val="22"/>
              </w:rPr>
              <w:t>What groups have you consulted with? Include details of involvement in the Equality Impact Assessment process.</w:t>
            </w:r>
          </w:p>
        </w:tc>
        <w:tc>
          <w:tcPr>
            <w:tcW w:w="5032" w:type="dxa"/>
            <w:gridSpan w:val="3"/>
            <w:tcBorders>
              <w:top w:val="single" w:sz="4" w:space="0" w:color="auto"/>
              <w:left w:val="single" w:sz="4" w:space="0" w:color="auto"/>
              <w:bottom w:val="single" w:sz="4" w:space="0" w:color="auto"/>
              <w:right w:val="single" w:sz="4" w:space="0" w:color="auto"/>
            </w:tcBorders>
            <w:vAlign w:val="center"/>
          </w:tcPr>
          <w:p w14:paraId="2C263CB1" w14:textId="09167B49" w:rsidR="008C66CF" w:rsidRPr="00736BE4" w:rsidRDefault="165ED927" w:rsidP="32D16263">
            <w:pPr>
              <w:spacing w:line="259" w:lineRule="auto"/>
            </w:pPr>
            <w:r w:rsidRPr="32D16263">
              <w:rPr>
                <w:rFonts w:cs="Arial"/>
              </w:rPr>
              <w:t>Patient Experience and Involvement Group?</w:t>
            </w:r>
          </w:p>
        </w:tc>
        <w:tc>
          <w:tcPr>
            <w:tcW w:w="2442" w:type="dxa"/>
            <w:tcBorders>
              <w:top w:val="single" w:sz="4" w:space="0" w:color="auto"/>
              <w:left w:val="single" w:sz="4" w:space="0" w:color="auto"/>
              <w:bottom w:val="single" w:sz="4" w:space="0" w:color="auto"/>
              <w:right w:val="single" w:sz="4" w:space="0" w:color="auto"/>
            </w:tcBorders>
          </w:tcPr>
          <w:p w14:paraId="51F30BEB" w14:textId="1C41B067" w:rsidR="008C66CF" w:rsidRPr="00736BE4" w:rsidRDefault="008C66CF" w:rsidP="03B7642D">
            <w:pPr>
              <w:rPr>
                <w:rFonts w:cs="Arial"/>
              </w:rPr>
            </w:pPr>
            <w:r w:rsidRPr="03B7642D">
              <w:rPr>
                <w:rFonts w:cs="Arial"/>
              </w:rPr>
              <w:t>NO</w:t>
            </w:r>
          </w:p>
        </w:tc>
      </w:tr>
      <w:tr w:rsidR="008C66CF" w:rsidRPr="00736BE4" w14:paraId="46E04A9B" w14:textId="77777777" w:rsidTr="7B60904F">
        <w:trPr>
          <w:trHeight w:val="312"/>
        </w:trPr>
        <w:tc>
          <w:tcPr>
            <w:tcW w:w="3424" w:type="dxa"/>
            <w:gridSpan w:val="2"/>
            <w:vMerge/>
            <w:vAlign w:val="center"/>
          </w:tcPr>
          <w:p w14:paraId="1DEEEC28" w14:textId="77777777" w:rsidR="008C66CF" w:rsidRPr="00736BE4" w:rsidRDefault="008C66CF" w:rsidP="00872229">
            <w:pPr>
              <w:rPr>
                <w:rFonts w:cs="Arial"/>
                <w:szCs w:val="22"/>
              </w:rPr>
            </w:pPr>
          </w:p>
        </w:tc>
        <w:tc>
          <w:tcPr>
            <w:tcW w:w="5032" w:type="dxa"/>
            <w:gridSpan w:val="3"/>
            <w:tcBorders>
              <w:top w:val="single" w:sz="4" w:space="0" w:color="auto"/>
              <w:left w:val="single" w:sz="4" w:space="0" w:color="auto"/>
              <w:bottom w:val="single" w:sz="4" w:space="0" w:color="auto"/>
              <w:right w:val="single" w:sz="4" w:space="0" w:color="auto"/>
            </w:tcBorders>
            <w:vAlign w:val="center"/>
          </w:tcPr>
          <w:p w14:paraId="71E68130" w14:textId="77777777" w:rsidR="008C66CF" w:rsidRPr="00736BE4" w:rsidRDefault="008C66CF" w:rsidP="00872229">
            <w:pPr>
              <w:rPr>
                <w:rFonts w:cs="Arial"/>
                <w:szCs w:val="22"/>
              </w:rPr>
            </w:pPr>
            <w:r w:rsidRPr="00736BE4">
              <w:rPr>
                <w:rFonts w:cs="Arial"/>
                <w:szCs w:val="22"/>
              </w:rPr>
              <w:t xml:space="preserve">Staff Side Colleague?  </w:t>
            </w:r>
          </w:p>
        </w:tc>
        <w:tc>
          <w:tcPr>
            <w:tcW w:w="2442" w:type="dxa"/>
            <w:tcBorders>
              <w:top w:val="single" w:sz="4" w:space="0" w:color="auto"/>
              <w:left w:val="single" w:sz="4" w:space="0" w:color="auto"/>
              <w:bottom w:val="single" w:sz="4" w:space="0" w:color="auto"/>
              <w:right w:val="single" w:sz="4" w:space="0" w:color="auto"/>
            </w:tcBorders>
          </w:tcPr>
          <w:p w14:paraId="32F6F34B" w14:textId="1F191B5D" w:rsidR="008C66CF" w:rsidRPr="00736BE4" w:rsidRDefault="008C66CF" w:rsidP="03B7642D">
            <w:pPr>
              <w:rPr>
                <w:rFonts w:cs="Arial"/>
              </w:rPr>
            </w:pPr>
            <w:r w:rsidRPr="03B7642D">
              <w:rPr>
                <w:rFonts w:cs="Arial"/>
              </w:rPr>
              <w:t>NO</w:t>
            </w:r>
          </w:p>
        </w:tc>
      </w:tr>
      <w:tr w:rsidR="008C66CF" w:rsidRPr="00736BE4" w14:paraId="65C13CB8" w14:textId="77777777" w:rsidTr="7B60904F">
        <w:trPr>
          <w:trHeight w:val="312"/>
        </w:trPr>
        <w:tc>
          <w:tcPr>
            <w:tcW w:w="3424" w:type="dxa"/>
            <w:gridSpan w:val="2"/>
            <w:vMerge/>
            <w:vAlign w:val="center"/>
          </w:tcPr>
          <w:p w14:paraId="259AE54A" w14:textId="77777777" w:rsidR="008C66CF" w:rsidRPr="00736BE4" w:rsidRDefault="008C66CF" w:rsidP="00872229">
            <w:pPr>
              <w:rPr>
                <w:rFonts w:cs="Arial"/>
                <w:szCs w:val="22"/>
              </w:rPr>
            </w:pPr>
          </w:p>
        </w:tc>
        <w:tc>
          <w:tcPr>
            <w:tcW w:w="5032" w:type="dxa"/>
            <w:gridSpan w:val="3"/>
            <w:tcBorders>
              <w:top w:val="single" w:sz="4" w:space="0" w:color="auto"/>
              <w:left w:val="single" w:sz="4" w:space="0" w:color="auto"/>
              <w:bottom w:val="single" w:sz="4" w:space="0" w:color="auto"/>
              <w:right w:val="single" w:sz="4" w:space="0" w:color="auto"/>
            </w:tcBorders>
            <w:vAlign w:val="center"/>
          </w:tcPr>
          <w:p w14:paraId="425B1E93" w14:textId="77777777" w:rsidR="008C66CF" w:rsidRPr="00736BE4" w:rsidRDefault="008C66CF" w:rsidP="00872229">
            <w:pPr>
              <w:rPr>
                <w:rFonts w:cs="Arial"/>
                <w:szCs w:val="22"/>
              </w:rPr>
            </w:pPr>
            <w:r w:rsidRPr="00736BE4">
              <w:rPr>
                <w:rFonts w:cs="Arial"/>
                <w:szCs w:val="22"/>
              </w:rPr>
              <w:t xml:space="preserve">Service Users? </w:t>
            </w:r>
          </w:p>
        </w:tc>
        <w:tc>
          <w:tcPr>
            <w:tcW w:w="2442" w:type="dxa"/>
            <w:tcBorders>
              <w:top w:val="single" w:sz="4" w:space="0" w:color="auto"/>
              <w:left w:val="single" w:sz="4" w:space="0" w:color="auto"/>
              <w:bottom w:val="single" w:sz="4" w:space="0" w:color="auto"/>
              <w:right w:val="single" w:sz="4" w:space="0" w:color="auto"/>
            </w:tcBorders>
          </w:tcPr>
          <w:p w14:paraId="3CB0CD50" w14:textId="213B7E40" w:rsidR="008C66CF" w:rsidRPr="00736BE4" w:rsidRDefault="729F6AA0" w:rsidP="7B60904F">
            <w:pPr>
              <w:rPr>
                <w:rFonts w:cs="Arial"/>
              </w:rPr>
            </w:pPr>
            <w:r w:rsidRPr="7B60904F">
              <w:rPr>
                <w:rFonts w:cs="Arial"/>
              </w:rPr>
              <w:t>NO</w:t>
            </w:r>
          </w:p>
        </w:tc>
      </w:tr>
      <w:tr w:rsidR="008C66CF" w:rsidRPr="00736BE4" w14:paraId="71D51CD2" w14:textId="77777777" w:rsidTr="7B60904F">
        <w:trPr>
          <w:trHeight w:val="312"/>
        </w:trPr>
        <w:tc>
          <w:tcPr>
            <w:tcW w:w="3424" w:type="dxa"/>
            <w:gridSpan w:val="2"/>
            <w:vMerge/>
            <w:vAlign w:val="center"/>
          </w:tcPr>
          <w:p w14:paraId="414343B3" w14:textId="77777777" w:rsidR="008C66CF" w:rsidRPr="00736BE4" w:rsidRDefault="008C66CF" w:rsidP="00872229">
            <w:pPr>
              <w:rPr>
                <w:rFonts w:cs="Arial"/>
                <w:szCs w:val="22"/>
              </w:rPr>
            </w:pPr>
          </w:p>
        </w:tc>
        <w:tc>
          <w:tcPr>
            <w:tcW w:w="5032" w:type="dxa"/>
            <w:gridSpan w:val="3"/>
            <w:tcBorders>
              <w:top w:val="single" w:sz="4" w:space="0" w:color="auto"/>
              <w:left w:val="single" w:sz="4" w:space="0" w:color="auto"/>
              <w:bottom w:val="single" w:sz="4" w:space="0" w:color="auto"/>
              <w:right w:val="single" w:sz="4" w:space="0" w:color="auto"/>
            </w:tcBorders>
            <w:vAlign w:val="center"/>
          </w:tcPr>
          <w:p w14:paraId="4C88F03C" w14:textId="77777777" w:rsidR="008C66CF" w:rsidRPr="00736BE4" w:rsidRDefault="008C66CF" w:rsidP="00872229">
            <w:pPr>
              <w:rPr>
                <w:rFonts w:cs="Arial"/>
                <w:szCs w:val="22"/>
              </w:rPr>
            </w:pPr>
            <w:r w:rsidRPr="00736BE4">
              <w:rPr>
                <w:rFonts w:cs="Arial"/>
                <w:szCs w:val="22"/>
              </w:rPr>
              <w:t xml:space="preserve">Staff Inclusion Network(s)?  </w:t>
            </w:r>
          </w:p>
        </w:tc>
        <w:tc>
          <w:tcPr>
            <w:tcW w:w="2442" w:type="dxa"/>
            <w:tcBorders>
              <w:top w:val="single" w:sz="4" w:space="0" w:color="auto"/>
              <w:left w:val="single" w:sz="4" w:space="0" w:color="auto"/>
              <w:bottom w:val="single" w:sz="4" w:space="0" w:color="auto"/>
              <w:right w:val="single" w:sz="4" w:space="0" w:color="auto"/>
            </w:tcBorders>
          </w:tcPr>
          <w:p w14:paraId="3C750F34" w14:textId="02673153" w:rsidR="008C66CF" w:rsidRPr="00736BE4" w:rsidRDefault="729F6AA0" w:rsidP="7B60904F">
            <w:pPr>
              <w:rPr>
                <w:rFonts w:cs="Arial"/>
              </w:rPr>
            </w:pPr>
            <w:r w:rsidRPr="7B60904F">
              <w:rPr>
                <w:rFonts w:cs="Arial"/>
              </w:rPr>
              <w:t>NO</w:t>
            </w:r>
          </w:p>
        </w:tc>
      </w:tr>
      <w:tr w:rsidR="008C66CF" w:rsidRPr="00736BE4" w14:paraId="47FEF43D" w14:textId="77777777" w:rsidTr="7B60904F">
        <w:trPr>
          <w:trHeight w:val="312"/>
        </w:trPr>
        <w:tc>
          <w:tcPr>
            <w:tcW w:w="3424" w:type="dxa"/>
            <w:gridSpan w:val="2"/>
            <w:vMerge/>
            <w:vAlign w:val="center"/>
          </w:tcPr>
          <w:p w14:paraId="17BFA9D0" w14:textId="77777777" w:rsidR="008C66CF" w:rsidRPr="00736BE4" w:rsidRDefault="008C66CF" w:rsidP="00872229">
            <w:pPr>
              <w:rPr>
                <w:rFonts w:cs="Arial"/>
                <w:szCs w:val="22"/>
              </w:rPr>
            </w:pPr>
          </w:p>
        </w:tc>
        <w:tc>
          <w:tcPr>
            <w:tcW w:w="5032" w:type="dxa"/>
            <w:gridSpan w:val="3"/>
            <w:tcBorders>
              <w:top w:val="single" w:sz="4" w:space="0" w:color="auto"/>
              <w:left w:val="single" w:sz="4" w:space="0" w:color="auto"/>
              <w:bottom w:val="single" w:sz="4" w:space="0" w:color="auto"/>
              <w:right w:val="single" w:sz="4" w:space="0" w:color="auto"/>
            </w:tcBorders>
            <w:vAlign w:val="center"/>
          </w:tcPr>
          <w:p w14:paraId="2EE25E6A" w14:textId="77777777" w:rsidR="008C66CF" w:rsidRPr="00736BE4" w:rsidRDefault="008C66CF" w:rsidP="00872229">
            <w:pPr>
              <w:rPr>
                <w:rFonts w:cs="Arial"/>
                <w:szCs w:val="22"/>
              </w:rPr>
            </w:pPr>
            <w:r w:rsidRPr="00736BE4">
              <w:rPr>
                <w:rFonts w:cs="Arial"/>
                <w:szCs w:val="22"/>
              </w:rPr>
              <w:t xml:space="preserve">Personal Fair Diverse Champions?  </w:t>
            </w:r>
          </w:p>
        </w:tc>
        <w:tc>
          <w:tcPr>
            <w:tcW w:w="2442" w:type="dxa"/>
            <w:tcBorders>
              <w:top w:val="single" w:sz="4" w:space="0" w:color="auto"/>
              <w:left w:val="single" w:sz="4" w:space="0" w:color="auto"/>
              <w:bottom w:val="single" w:sz="4" w:space="0" w:color="auto"/>
              <w:right w:val="single" w:sz="4" w:space="0" w:color="auto"/>
            </w:tcBorders>
          </w:tcPr>
          <w:p w14:paraId="3D4CD7C8" w14:textId="4C875A6A" w:rsidR="008C66CF" w:rsidRPr="00736BE4" w:rsidRDefault="729F6AA0" w:rsidP="7B60904F">
            <w:pPr>
              <w:rPr>
                <w:rFonts w:cs="Arial"/>
              </w:rPr>
            </w:pPr>
            <w:r w:rsidRPr="7B60904F">
              <w:rPr>
                <w:rFonts w:cs="Arial"/>
              </w:rPr>
              <w:t>NO</w:t>
            </w:r>
          </w:p>
        </w:tc>
      </w:tr>
      <w:tr w:rsidR="008C66CF" w:rsidRPr="00736BE4" w14:paraId="5A0C9D28" w14:textId="77777777" w:rsidTr="7B60904F">
        <w:trPr>
          <w:trHeight w:val="312"/>
        </w:trPr>
        <w:tc>
          <w:tcPr>
            <w:tcW w:w="3424" w:type="dxa"/>
            <w:gridSpan w:val="2"/>
            <w:vMerge/>
            <w:vAlign w:val="center"/>
          </w:tcPr>
          <w:p w14:paraId="1AECA72C" w14:textId="77777777" w:rsidR="008C66CF" w:rsidRPr="00736BE4" w:rsidRDefault="008C66CF" w:rsidP="00872229">
            <w:pPr>
              <w:rPr>
                <w:rFonts w:cs="Arial"/>
                <w:szCs w:val="22"/>
              </w:rPr>
            </w:pPr>
          </w:p>
        </w:tc>
        <w:tc>
          <w:tcPr>
            <w:tcW w:w="7474" w:type="dxa"/>
            <w:gridSpan w:val="4"/>
            <w:tcBorders>
              <w:top w:val="single" w:sz="4" w:space="0" w:color="auto"/>
              <w:left w:val="single" w:sz="4" w:space="0" w:color="auto"/>
              <w:bottom w:val="single" w:sz="4" w:space="0" w:color="auto"/>
              <w:right w:val="single" w:sz="4" w:space="0" w:color="auto"/>
            </w:tcBorders>
            <w:vAlign w:val="center"/>
          </w:tcPr>
          <w:p w14:paraId="03D602C1" w14:textId="77777777" w:rsidR="008C66CF" w:rsidRPr="00736BE4" w:rsidRDefault="008C66CF" w:rsidP="00872229">
            <w:pPr>
              <w:rPr>
                <w:rFonts w:cs="Arial"/>
                <w:szCs w:val="22"/>
              </w:rPr>
            </w:pPr>
            <w:r w:rsidRPr="00736BE4">
              <w:rPr>
                <w:rFonts w:cs="Arial"/>
                <w:szCs w:val="22"/>
              </w:rPr>
              <w:t>Other (including external organisations):</w:t>
            </w:r>
          </w:p>
          <w:p w14:paraId="44344954" w14:textId="0CE9E122" w:rsidR="008C66CF" w:rsidRPr="00736BE4" w:rsidRDefault="673DB629" w:rsidP="7B60904F">
            <w:pPr>
              <w:rPr>
                <w:rFonts w:cs="Arial"/>
              </w:rPr>
            </w:pPr>
            <w:r w:rsidRPr="7B60904F">
              <w:rPr>
                <w:rFonts w:cs="Arial"/>
              </w:rPr>
              <w:t>CYP Matron</w:t>
            </w:r>
          </w:p>
          <w:p w14:paraId="24EE0398" w14:textId="77777777" w:rsidR="008C66CF" w:rsidRPr="00736BE4" w:rsidRDefault="008C66CF" w:rsidP="00872229">
            <w:pPr>
              <w:rPr>
                <w:rFonts w:cs="Arial"/>
                <w:szCs w:val="22"/>
              </w:rPr>
            </w:pPr>
          </w:p>
        </w:tc>
      </w:tr>
      <w:tr w:rsidR="008C66CF" w:rsidRPr="00736BE4" w14:paraId="6726A4E7" w14:textId="77777777" w:rsidTr="7B60904F">
        <w:trPr>
          <w:trHeight w:val="57"/>
        </w:trPr>
        <w:tc>
          <w:tcPr>
            <w:tcW w:w="10898" w:type="dxa"/>
            <w:gridSpan w:val="6"/>
            <w:tcBorders>
              <w:left w:val="single" w:sz="4" w:space="0" w:color="auto"/>
              <w:bottom w:val="single" w:sz="4" w:space="0" w:color="auto"/>
              <w:right w:val="single" w:sz="4" w:space="0" w:color="auto"/>
            </w:tcBorders>
            <w:shd w:val="clear" w:color="auto" w:fill="FFFFFF" w:themeFill="background1"/>
            <w:vAlign w:val="center"/>
          </w:tcPr>
          <w:p w14:paraId="30F5F78D" w14:textId="77777777" w:rsidR="008C66CF" w:rsidRPr="00736BE4" w:rsidRDefault="008C66CF" w:rsidP="00872229">
            <w:pPr>
              <w:rPr>
                <w:rFonts w:cs="Arial"/>
                <w:szCs w:val="22"/>
              </w:rPr>
            </w:pPr>
          </w:p>
        </w:tc>
      </w:tr>
      <w:tr w:rsidR="008C66CF" w:rsidRPr="00736BE4" w14:paraId="68969679" w14:textId="77777777" w:rsidTr="7B60904F">
        <w:trPr>
          <w:trHeight w:val="312"/>
        </w:trPr>
        <w:tc>
          <w:tcPr>
            <w:tcW w:w="10898"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50911319" w14:textId="77777777" w:rsidR="008C66CF" w:rsidRPr="00736BE4" w:rsidRDefault="008C66CF" w:rsidP="00872229">
            <w:pPr>
              <w:pStyle w:val="ListParagraph"/>
              <w:numPr>
                <w:ilvl w:val="0"/>
                <w:numId w:val="14"/>
              </w:numPr>
              <w:ind w:left="426" w:hanging="426"/>
              <w:rPr>
                <w:rFonts w:ascii="Arial" w:hAnsi="Arial" w:cs="Arial"/>
                <w:sz w:val="22"/>
                <w:szCs w:val="22"/>
              </w:rPr>
            </w:pPr>
            <w:r w:rsidRPr="00736BE4">
              <w:rPr>
                <w:rFonts w:ascii="Arial" w:hAnsi="Arial" w:cs="Arial"/>
                <w:b/>
                <w:sz w:val="22"/>
                <w:szCs w:val="22"/>
              </w:rPr>
              <w:t>What is the impact on the following equality groups?</w:t>
            </w:r>
          </w:p>
        </w:tc>
      </w:tr>
      <w:tr w:rsidR="008C66CF" w:rsidRPr="00520134" w14:paraId="72BD6959" w14:textId="77777777" w:rsidTr="7B60904F">
        <w:trPr>
          <w:trHeight w:val="312"/>
        </w:trPr>
        <w:tc>
          <w:tcPr>
            <w:tcW w:w="3424"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4178B7A" w14:textId="77777777" w:rsidR="008C66CF" w:rsidRPr="00520134" w:rsidRDefault="008C66CF" w:rsidP="00872229">
            <w:pPr>
              <w:ind w:left="720"/>
              <w:rPr>
                <w:b/>
                <w:sz w:val="20"/>
              </w:rPr>
            </w:pPr>
            <w:r w:rsidRPr="00520134">
              <w:rPr>
                <w:b/>
                <w:sz w:val="20"/>
              </w:rPr>
              <w:t>Positive:</w:t>
            </w:r>
          </w:p>
          <w:p w14:paraId="464EBA43" w14:textId="77777777" w:rsidR="008C66CF" w:rsidRPr="00520134" w:rsidRDefault="008C66CF" w:rsidP="00872229">
            <w:pPr>
              <w:numPr>
                <w:ilvl w:val="0"/>
                <w:numId w:val="10"/>
              </w:numPr>
              <w:overflowPunct/>
              <w:autoSpaceDE/>
              <w:adjustRightInd/>
              <w:textAlignment w:val="auto"/>
              <w:rPr>
                <w:sz w:val="20"/>
              </w:rPr>
            </w:pPr>
            <w:r w:rsidRPr="00520134">
              <w:rPr>
                <w:sz w:val="20"/>
              </w:rPr>
              <w:t>Advance Equality of opportunity</w:t>
            </w:r>
          </w:p>
          <w:p w14:paraId="554C6864" w14:textId="77777777" w:rsidR="008C66CF" w:rsidRDefault="008C66CF" w:rsidP="00872229">
            <w:pPr>
              <w:numPr>
                <w:ilvl w:val="0"/>
                <w:numId w:val="10"/>
              </w:numPr>
              <w:overflowPunct/>
              <w:autoSpaceDE/>
              <w:adjustRightInd/>
              <w:textAlignment w:val="auto"/>
              <w:rPr>
                <w:sz w:val="20"/>
              </w:rPr>
            </w:pPr>
            <w:r w:rsidRPr="00520134">
              <w:rPr>
                <w:sz w:val="20"/>
              </w:rPr>
              <w:t xml:space="preserve">Foster good relations between different groups </w:t>
            </w:r>
          </w:p>
          <w:p w14:paraId="6F4DAC2D" w14:textId="77777777" w:rsidR="008C66CF" w:rsidRPr="00736BE4" w:rsidRDefault="008C66CF" w:rsidP="00872229">
            <w:pPr>
              <w:numPr>
                <w:ilvl w:val="0"/>
                <w:numId w:val="10"/>
              </w:numPr>
              <w:overflowPunct/>
              <w:autoSpaceDE/>
              <w:adjustRightInd/>
              <w:textAlignment w:val="auto"/>
              <w:rPr>
                <w:sz w:val="20"/>
              </w:rPr>
            </w:pPr>
            <w:r w:rsidRPr="00736BE4">
              <w:rPr>
                <w:sz w:val="20"/>
              </w:rPr>
              <w:t>Address explicit needs of Equality target groups</w:t>
            </w:r>
          </w:p>
        </w:tc>
        <w:tc>
          <w:tcPr>
            <w:tcW w:w="3277" w:type="dxa"/>
            <w:gridSpan w:val="2"/>
            <w:tcBorders>
              <w:left w:val="single" w:sz="4" w:space="0" w:color="auto"/>
              <w:bottom w:val="single" w:sz="4" w:space="0" w:color="auto"/>
              <w:right w:val="single" w:sz="4" w:space="0" w:color="auto"/>
            </w:tcBorders>
            <w:shd w:val="clear" w:color="auto" w:fill="D9D9D9" w:themeFill="background1" w:themeFillShade="D9"/>
          </w:tcPr>
          <w:p w14:paraId="11D3311D" w14:textId="77777777" w:rsidR="008C66CF" w:rsidRPr="00736BE4" w:rsidRDefault="008C66CF" w:rsidP="00872229">
            <w:pPr>
              <w:ind w:left="360"/>
              <w:jc w:val="center"/>
              <w:rPr>
                <w:b/>
                <w:sz w:val="20"/>
              </w:rPr>
            </w:pPr>
            <w:r w:rsidRPr="00520134">
              <w:rPr>
                <w:b/>
                <w:sz w:val="20"/>
              </w:rPr>
              <w:t>Negative:</w:t>
            </w:r>
          </w:p>
          <w:p w14:paraId="6E0FD543" w14:textId="77777777" w:rsidR="008C66CF" w:rsidRDefault="008C66CF" w:rsidP="00872229">
            <w:pPr>
              <w:numPr>
                <w:ilvl w:val="0"/>
                <w:numId w:val="11"/>
              </w:numPr>
              <w:overflowPunct/>
              <w:autoSpaceDE/>
              <w:adjustRightInd/>
              <w:textAlignment w:val="auto"/>
              <w:rPr>
                <w:sz w:val="20"/>
              </w:rPr>
            </w:pPr>
            <w:r w:rsidRPr="00520134">
              <w:rPr>
                <w:sz w:val="20"/>
              </w:rPr>
              <w:t>Unlawful discrimination</w:t>
            </w:r>
            <w:r>
              <w:rPr>
                <w:sz w:val="20"/>
              </w:rPr>
              <w:t xml:space="preserve"> /</w:t>
            </w:r>
            <w:r w:rsidRPr="00520134">
              <w:rPr>
                <w:sz w:val="20"/>
              </w:rPr>
              <w:t xml:space="preserve"> harassment</w:t>
            </w:r>
            <w:r>
              <w:rPr>
                <w:sz w:val="20"/>
              </w:rPr>
              <w:t xml:space="preserve"> / </w:t>
            </w:r>
            <w:r w:rsidRPr="00520134">
              <w:rPr>
                <w:sz w:val="20"/>
              </w:rPr>
              <w:t>victimisation</w:t>
            </w:r>
          </w:p>
          <w:p w14:paraId="7075603A" w14:textId="77777777" w:rsidR="008C66CF" w:rsidRPr="00736BE4" w:rsidRDefault="008C66CF" w:rsidP="00872229">
            <w:pPr>
              <w:numPr>
                <w:ilvl w:val="0"/>
                <w:numId w:val="11"/>
              </w:numPr>
              <w:overflowPunct/>
              <w:autoSpaceDE/>
              <w:adjustRightInd/>
              <w:textAlignment w:val="auto"/>
              <w:rPr>
                <w:sz w:val="20"/>
              </w:rPr>
            </w:pPr>
            <w:r w:rsidRPr="00736BE4">
              <w:rPr>
                <w:sz w:val="20"/>
              </w:rPr>
              <w:t>Failure to address explicit needs of Equality target groups</w:t>
            </w:r>
          </w:p>
        </w:tc>
        <w:tc>
          <w:tcPr>
            <w:tcW w:w="419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1F978B2" w14:textId="77777777" w:rsidR="008C66CF" w:rsidRPr="00520134" w:rsidRDefault="008C66CF" w:rsidP="00872229">
            <w:pPr>
              <w:jc w:val="center"/>
              <w:rPr>
                <w:b/>
                <w:sz w:val="20"/>
              </w:rPr>
            </w:pPr>
            <w:r w:rsidRPr="00520134">
              <w:rPr>
                <w:b/>
                <w:sz w:val="20"/>
              </w:rPr>
              <w:t>Neutral:</w:t>
            </w:r>
          </w:p>
          <w:p w14:paraId="3A982699" w14:textId="77777777" w:rsidR="008C66CF" w:rsidRDefault="008C66CF" w:rsidP="00872229">
            <w:pPr>
              <w:numPr>
                <w:ilvl w:val="0"/>
                <w:numId w:val="11"/>
              </w:numPr>
              <w:overflowPunct/>
              <w:autoSpaceDE/>
              <w:adjustRightInd/>
              <w:textAlignment w:val="auto"/>
              <w:rPr>
                <w:sz w:val="20"/>
              </w:rPr>
            </w:pPr>
            <w:r w:rsidRPr="00520134">
              <w:rPr>
                <w:sz w:val="20"/>
              </w:rPr>
              <w:t xml:space="preserve">It is quite acceptable for the assessment to come out as Neutral Impact. </w:t>
            </w:r>
          </w:p>
          <w:p w14:paraId="7A0D7E91" w14:textId="77777777" w:rsidR="008C66CF" w:rsidRPr="00736BE4" w:rsidRDefault="008C66CF" w:rsidP="00872229">
            <w:pPr>
              <w:numPr>
                <w:ilvl w:val="0"/>
                <w:numId w:val="11"/>
              </w:numPr>
              <w:overflowPunct/>
              <w:autoSpaceDE/>
              <w:adjustRightInd/>
              <w:textAlignment w:val="auto"/>
              <w:rPr>
                <w:sz w:val="20"/>
              </w:rPr>
            </w:pPr>
            <w:r w:rsidRPr="00736BE4">
              <w:rPr>
                <w:sz w:val="20"/>
              </w:rPr>
              <w:t>Be sure you can justify this decision with clear reasons and evidence if you are challenged</w:t>
            </w:r>
          </w:p>
        </w:tc>
      </w:tr>
      <w:tr w:rsidR="008C66CF" w:rsidRPr="00520134" w14:paraId="6A022388" w14:textId="77777777" w:rsidTr="7B60904F">
        <w:trPr>
          <w:trHeight w:val="312"/>
        </w:trPr>
        <w:tc>
          <w:tcPr>
            <w:tcW w:w="3059" w:type="dxa"/>
            <w:tcBorders>
              <w:left w:val="single" w:sz="4" w:space="0" w:color="auto"/>
              <w:bottom w:val="single" w:sz="4" w:space="0" w:color="auto"/>
              <w:right w:val="single" w:sz="4" w:space="0" w:color="auto"/>
            </w:tcBorders>
            <w:shd w:val="clear" w:color="auto" w:fill="D9D9D9" w:themeFill="background1" w:themeFillShade="D9"/>
            <w:vAlign w:val="center"/>
          </w:tcPr>
          <w:p w14:paraId="677F7217" w14:textId="77777777" w:rsidR="008C66CF" w:rsidRPr="00520134" w:rsidRDefault="008C66CF" w:rsidP="00872229">
            <w:pPr>
              <w:rPr>
                <w:szCs w:val="22"/>
              </w:rPr>
            </w:pPr>
            <w:r w:rsidRPr="00520134">
              <w:rPr>
                <w:b/>
                <w:sz w:val="20"/>
              </w:rPr>
              <w:t>Equality Groups</w:t>
            </w:r>
          </w:p>
        </w:tc>
        <w:tc>
          <w:tcPr>
            <w:tcW w:w="201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1F48D8D0" w14:textId="77777777" w:rsidR="008C66CF" w:rsidRPr="00520134" w:rsidRDefault="008C66CF" w:rsidP="00872229">
            <w:pPr>
              <w:jc w:val="center"/>
              <w:rPr>
                <w:b/>
                <w:sz w:val="20"/>
              </w:rPr>
            </w:pPr>
            <w:r w:rsidRPr="00520134">
              <w:rPr>
                <w:b/>
                <w:sz w:val="20"/>
              </w:rPr>
              <w:t>Impact</w:t>
            </w:r>
          </w:p>
          <w:p w14:paraId="48B27216" w14:textId="77777777" w:rsidR="008C66CF" w:rsidRPr="00520134" w:rsidRDefault="008C66CF" w:rsidP="00872229">
            <w:pPr>
              <w:jc w:val="center"/>
              <w:rPr>
                <w:szCs w:val="22"/>
              </w:rPr>
            </w:pPr>
            <w:r w:rsidRPr="00520134">
              <w:rPr>
                <w:b/>
                <w:sz w:val="14"/>
              </w:rPr>
              <w:t>(Positive / Negative / Neutral)</w:t>
            </w:r>
          </w:p>
        </w:tc>
        <w:tc>
          <w:tcPr>
            <w:tcW w:w="5828"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00CF9D9F" w14:textId="77777777" w:rsidR="008C66CF" w:rsidRPr="00520134" w:rsidRDefault="008C66CF" w:rsidP="00872229">
            <w:pPr>
              <w:jc w:val="center"/>
              <w:rPr>
                <w:sz w:val="20"/>
              </w:rPr>
            </w:pPr>
            <w:r w:rsidRPr="00520134">
              <w:rPr>
                <w:b/>
                <w:sz w:val="20"/>
              </w:rPr>
              <w:t>Comments</w:t>
            </w:r>
          </w:p>
          <w:p w14:paraId="37DE9841" w14:textId="77777777" w:rsidR="008C66CF" w:rsidRDefault="008C66CF" w:rsidP="00872229">
            <w:pPr>
              <w:numPr>
                <w:ilvl w:val="0"/>
                <w:numId w:val="12"/>
              </w:numPr>
              <w:overflowPunct/>
              <w:autoSpaceDE/>
              <w:adjustRightInd/>
              <w:textAlignment w:val="auto"/>
              <w:rPr>
                <w:sz w:val="20"/>
              </w:rPr>
            </w:pPr>
            <w:r w:rsidRPr="00520134">
              <w:rPr>
                <w:sz w:val="20"/>
              </w:rPr>
              <w:t>Provide brief description of the positive / negative impact identified benefits to the equality group.</w:t>
            </w:r>
          </w:p>
          <w:p w14:paraId="7183D7FE" w14:textId="77777777" w:rsidR="008C66CF" w:rsidRPr="00736BE4" w:rsidRDefault="008C66CF" w:rsidP="00872229">
            <w:pPr>
              <w:numPr>
                <w:ilvl w:val="0"/>
                <w:numId w:val="12"/>
              </w:numPr>
              <w:overflowPunct/>
              <w:autoSpaceDE/>
              <w:adjustRightInd/>
              <w:textAlignment w:val="auto"/>
              <w:rPr>
                <w:sz w:val="20"/>
              </w:rPr>
            </w:pPr>
            <w:r w:rsidRPr="00736BE4">
              <w:rPr>
                <w:sz w:val="20"/>
              </w:rPr>
              <w:t>Is any impact identified intended or legal?</w:t>
            </w:r>
          </w:p>
        </w:tc>
      </w:tr>
    </w:tbl>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2027"/>
        <w:gridCol w:w="5811"/>
      </w:tblGrid>
      <w:tr w:rsidR="008C66CF" w:rsidRPr="00520134" w14:paraId="2C80F03D" w14:textId="77777777" w:rsidTr="783C3FA7">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A06C6" w14:textId="77777777" w:rsidR="008C66CF" w:rsidRPr="00520134" w:rsidRDefault="008C66CF" w:rsidP="00872229">
            <w:pPr>
              <w:rPr>
                <w:b/>
                <w:sz w:val="20"/>
              </w:rPr>
            </w:pPr>
            <w:r w:rsidRPr="00520134">
              <w:rPr>
                <w:b/>
                <w:sz w:val="20"/>
              </w:rPr>
              <w:t xml:space="preserve">Race </w:t>
            </w:r>
          </w:p>
          <w:p w14:paraId="5482C91F" w14:textId="77777777" w:rsidR="008C66CF" w:rsidRPr="00520134" w:rsidRDefault="008C66CF" w:rsidP="00872229">
            <w:pPr>
              <w:rPr>
                <w:sz w:val="18"/>
                <w:szCs w:val="18"/>
              </w:rPr>
            </w:pPr>
            <w:r w:rsidRPr="00520134">
              <w:rPr>
                <w:sz w:val="18"/>
                <w:szCs w:val="18"/>
              </w:rPr>
              <w:t>(All ethnic groups)</w:t>
            </w:r>
          </w:p>
        </w:tc>
        <w:tc>
          <w:tcPr>
            <w:tcW w:w="2027" w:type="dxa"/>
            <w:tcBorders>
              <w:top w:val="single" w:sz="4" w:space="0" w:color="auto"/>
              <w:left w:val="single" w:sz="4" w:space="0" w:color="auto"/>
              <w:bottom w:val="single" w:sz="4" w:space="0" w:color="auto"/>
              <w:right w:val="single" w:sz="4" w:space="0" w:color="auto"/>
            </w:tcBorders>
            <w:vAlign w:val="center"/>
            <w:hideMark/>
          </w:tcPr>
          <w:p w14:paraId="386A9962" w14:textId="1FD942AA" w:rsidR="008C66CF" w:rsidRPr="00F81092" w:rsidRDefault="751B9674" w:rsidP="03B7642D">
            <w:pPr>
              <w:jc w:val="center"/>
              <w:rPr>
                <w:sz w:val="36"/>
                <w:szCs w:val="36"/>
              </w:rPr>
            </w:pPr>
            <w:r w:rsidRPr="03B7642D">
              <w:rPr>
                <w:sz w:val="36"/>
                <w:szCs w:val="36"/>
              </w:rPr>
              <w:t xml:space="preserve"> Neutral</w:t>
            </w:r>
          </w:p>
        </w:tc>
        <w:tc>
          <w:tcPr>
            <w:tcW w:w="5811" w:type="dxa"/>
            <w:tcBorders>
              <w:top w:val="single" w:sz="4" w:space="0" w:color="auto"/>
              <w:left w:val="single" w:sz="4" w:space="0" w:color="auto"/>
              <w:bottom w:val="single" w:sz="4" w:space="0" w:color="auto"/>
              <w:right w:val="single" w:sz="4" w:space="0" w:color="auto"/>
            </w:tcBorders>
            <w:vAlign w:val="center"/>
          </w:tcPr>
          <w:p w14:paraId="6C8B0663" w14:textId="77777777" w:rsidR="008C66CF" w:rsidRPr="00520134" w:rsidRDefault="008C66CF" w:rsidP="00872229">
            <w:pPr>
              <w:rPr>
                <w:szCs w:val="22"/>
              </w:rPr>
            </w:pPr>
          </w:p>
        </w:tc>
      </w:tr>
      <w:tr w:rsidR="008C66CF" w:rsidRPr="00520134" w14:paraId="5C75B738" w14:textId="77777777" w:rsidTr="783C3FA7">
        <w:trPr>
          <w:trHeight w:val="780"/>
        </w:trPr>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8D19C4" w14:textId="77777777" w:rsidR="008C66CF" w:rsidRPr="00520134" w:rsidRDefault="008C66CF" w:rsidP="00872229">
            <w:pPr>
              <w:rPr>
                <w:b/>
                <w:sz w:val="20"/>
              </w:rPr>
            </w:pPr>
            <w:r w:rsidRPr="00520134">
              <w:rPr>
                <w:b/>
                <w:sz w:val="20"/>
              </w:rPr>
              <w:t>Disability</w:t>
            </w:r>
          </w:p>
          <w:p w14:paraId="65226A96" w14:textId="77777777" w:rsidR="008C66CF" w:rsidRPr="00520134" w:rsidRDefault="008C66CF" w:rsidP="00872229">
            <w:pPr>
              <w:rPr>
                <w:sz w:val="18"/>
                <w:szCs w:val="18"/>
              </w:rPr>
            </w:pPr>
            <w:r w:rsidRPr="00520134">
              <w:rPr>
                <w:sz w:val="18"/>
                <w:szCs w:val="18"/>
              </w:rPr>
              <w:t>(Including physical and mental impairments)</w:t>
            </w:r>
          </w:p>
        </w:tc>
        <w:tc>
          <w:tcPr>
            <w:tcW w:w="2027" w:type="dxa"/>
            <w:tcBorders>
              <w:top w:val="single" w:sz="4" w:space="0" w:color="auto"/>
              <w:left w:val="single" w:sz="4" w:space="0" w:color="auto"/>
              <w:bottom w:val="single" w:sz="4" w:space="0" w:color="auto"/>
              <w:right w:val="single" w:sz="4" w:space="0" w:color="auto"/>
            </w:tcBorders>
            <w:vAlign w:val="center"/>
            <w:hideMark/>
          </w:tcPr>
          <w:p w14:paraId="745FFC64" w14:textId="7E068FCD" w:rsidR="008C66CF" w:rsidRPr="00F81092" w:rsidRDefault="751B9674" w:rsidP="03B7642D">
            <w:pPr>
              <w:jc w:val="center"/>
              <w:rPr>
                <w:sz w:val="36"/>
                <w:szCs w:val="36"/>
              </w:rPr>
            </w:pPr>
            <w:r w:rsidRPr="03B7642D">
              <w:rPr>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21628ADB" w14:textId="77777777" w:rsidR="008C66CF" w:rsidRPr="00520134" w:rsidRDefault="008C66CF" w:rsidP="00872229">
            <w:pPr>
              <w:rPr>
                <w:szCs w:val="22"/>
              </w:rPr>
            </w:pPr>
          </w:p>
        </w:tc>
      </w:tr>
      <w:tr w:rsidR="008C66CF" w:rsidRPr="00520134" w14:paraId="4458A834" w14:textId="77777777" w:rsidTr="783C3FA7">
        <w:trPr>
          <w:trHeight w:val="478"/>
        </w:trPr>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02BA02" w14:textId="77777777" w:rsidR="008C66CF" w:rsidRPr="00520134" w:rsidRDefault="008C66CF" w:rsidP="00872229">
            <w:pPr>
              <w:rPr>
                <w:b/>
                <w:sz w:val="20"/>
              </w:rPr>
            </w:pPr>
            <w:r w:rsidRPr="00520134">
              <w:rPr>
                <w:b/>
                <w:sz w:val="20"/>
              </w:rPr>
              <w:t xml:space="preserve">Sex </w:t>
            </w:r>
          </w:p>
          <w:p w14:paraId="22A6B053" w14:textId="77777777" w:rsidR="008C66CF" w:rsidRPr="00520134" w:rsidRDefault="008C66CF" w:rsidP="00872229">
            <w:pPr>
              <w:rPr>
                <w:sz w:val="18"/>
                <w:szCs w:val="18"/>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6FC73292" w14:textId="166C7F80" w:rsidR="008C66CF" w:rsidRPr="00F81092" w:rsidRDefault="0064332F" w:rsidP="02DA8B3E">
            <w:pPr>
              <w:jc w:val="center"/>
              <w:rPr>
                <w:bCs/>
                <w:sz w:val="36"/>
                <w:szCs w:val="36"/>
              </w:rPr>
            </w:pPr>
            <w:r w:rsidRPr="00590584">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47EC03C0" w14:textId="77777777" w:rsidR="008C66CF" w:rsidRPr="00520134" w:rsidRDefault="008C66CF" w:rsidP="00872229">
            <w:pPr>
              <w:rPr>
                <w:szCs w:val="22"/>
              </w:rPr>
            </w:pPr>
          </w:p>
        </w:tc>
      </w:tr>
      <w:tr w:rsidR="008C66CF" w:rsidRPr="00520134" w14:paraId="6E83B4C2" w14:textId="77777777" w:rsidTr="783C3FA7">
        <w:trPr>
          <w:trHeight w:val="405"/>
        </w:trPr>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9A95C" w14:textId="77777777" w:rsidR="008C66CF" w:rsidRPr="00520134" w:rsidRDefault="008C66CF" w:rsidP="00872229">
            <w:pPr>
              <w:rPr>
                <w:b/>
                <w:sz w:val="20"/>
              </w:rPr>
            </w:pPr>
            <w:r w:rsidRPr="00520134">
              <w:rPr>
                <w:b/>
                <w:sz w:val="20"/>
              </w:rPr>
              <w:t>Gender reassignment</w:t>
            </w:r>
          </w:p>
          <w:p w14:paraId="7722F96C" w14:textId="77777777" w:rsidR="008C66CF" w:rsidRPr="00520134" w:rsidRDefault="008C66CF" w:rsidP="00872229">
            <w:pPr>
              <w:rPr>
                <w:b/>
                <w:sz w:val="20"/>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13C79D9F" w14:textId="1545BCB8" w:rsidR="008C66CF" w:rsidRPr="00F81092" w:rsidRDefault="7478BBF6" w:rsidP="7B60904F">
            <w:pPr>
              <w:jc w:val="center"/>
              <w:rPr>
                <w:sz w:val="36"/>
                <w:szCs w:val="36"/>
              </w:rPr>
            </w:pPr>
            <w:r w:rsidRPr="7B60904F">
              <w:rPr>
                <w:sz w:val="36"/>
                <w:szCs w:val="36"/>
              </w:rPr>
              <w:t xml:space="preserve">  Neutral</w:t>
            </w:r>
          </w:p>
        </w:tc>
        <w:tc>
          <w:tcPr>
            <w:tcW w:w="5811" w:type="dxa"/>
            <w:tcBorders>
              <w:top w:val="single" w:sz="4" w:space="0" w:color="auto"/>
              <w:left w:val="single" w:sz="4" w:space="0" w:color="auto"/>
              <w:bottom w:val="single" w:sz="4" w:space="0" w:color="auto"/>
              <w:right w:val="single" w:sz="4" w:space="0" w:color="auto"/>
            </w:tcBorders>
            <w:vAlign w:val="center"/>
          </w:tcPr>
          <w:p w14:paraId="6BF69A20" w14:textId="77777777" w:rsidR="008C66CF" w:rsidRPr="00520134" w:rsidRDefault="008C66CF" w:rsidP="00872229">
            <w:pPr>
              <w:rPr>
                <w:szCs w:val="22"/>
              </w:rPr>
            </w:pPr>
          </w:p>
        </w:tc>
      </w:tr>
      <w:tr w:rsidR="008C66CF" w:rsidRPr="00520134" w14:paraId="1F0AC189" w14:textId="77777777" w:rsidTr="783C3FA7">
        <w:trPr>
          <w:trHeight w:val="405"/>
        </w:trPr>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A6F7C" w14:textId="77777777" w:rsidR="008C66CF" w:rsidRPr="00520134" w:rsidRDefault="008C66CF" w:rsidP="00872229">
            <w:pPr>
              <w:rPr>
                <w:b/>
                <w:sz w:val="20"/>
              </w:rPr>
            </w:pPr>
            <w:r w:rsidRPr="00520134">
              <w:rPr>
                <w:b/>
                <w:sz w:val="20"/>
              </w:rPr>
              <w:t>Religion or Belief</w:t>
            </w:r>
          </w:p>
          <w:p w14:paraId="0453CF61" w14:textId="77777777" w:rsidR="008C66CF" w:rsidRPr="00520134" w:rsidRDefault="008C66CF" w:rsidP="00872229">
            <w:pPr>
              <w:rPr>
                <w:b/>
                <w:sz w:val="20"/>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1E475BDC" w14:textId="67911B1D" w:rsidR="008C66CF" w:rsidRPr="00F81092" w:rsidRDefault="7478BBF6" w:rsidP="7B60904F">
            <w:pPr>
              <w:jc w:val="center"/>
              <w:rPr>
                <w:sz w:val="36"/>
                <w:szCs w:val="36"/>
              </w:rPr>
            </w:pPr>
            <w:r w:rsidRPr="7B60904F">
              <w:rPr>
                <w:sz w:val="36"/>
                <w:szCs w:val="36"/>
              </w:rPr>
              <w:t xml:space="preserve">  Neutral</w:t>
            </w:r>
          </w:p>
        </w:tc>
        <w:tc>
          <w:tcPr>
            <w:tcW w:w="5811" w:type="dxa"/>
            <w:tcBorders>
              <w:top w:val="single" w:sz="4" w:space="0" w:color="auto"/>
              <w:left w:val="single" w:sz="4" w:space="0" w:color="auto"/>
              <w:bottom w:val="single" w:sz="4" w:space="0" w:color="auto"/>
              <w:right w:val="single" w:sz="4" w:space="0" w:color="auto"/>
            </w:tcBorders>
            <w:vAlign w:val="center"/>
          </w:tcPr>
          <w:p w14:paraId="329BD36D" w14:textId="77777777" w:rsidR="008C66CF" w:rsidRPr="00520134" w:rsidRDefault="008C66CF" w:rsidP="00872229">
            <w:pPr>
              <w:rPr>
                <w:szCs w:val="22"/>
              </w:rPr>
            </w:pPr>
          </w:p>
        </w:tc>
      </w:tr>
      <w:tr w:rsidR="008C66CF" w:rsidRPr="00520134" w14:paraId="3518A394" w14:textId="77777777" w:rsidTr="783C3FA7">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F5C70" w14:textId="77777777" w:rsidR="008C66CF" w:rsidRPr="00520134" w:rsidRDefault="008C66CF" w:rsidP="00872229">
            <w:pPr>
              <w:rPr>
                <w:b/>
                <w:sz w:val="20"/>
              </w:rPr>
            </w:pPr>
            <w:r w:rsidRPr="00520134">
              <w:rPr>
                <w:b/>
                <w:sz w:val="20"/>
              </w:rPr>
              <w:t>Sexual orientation</w:t>
            </w:r>
          </w:p>
          <w:p w14:paraId="347A3351" w14:textId="77777777" w:rsidR="008C66CF" w:rsidRPr="00520134" w:rsidRDefault="008C66CF" w:rsidP="00872229">
            <w:pPr>
              <w:rPr>
                <w:b/>
                <w:sz w:val="20"/>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4F0F835D" w14:textId="16E8376D" w:rsidR="008C66CF" w:rsidRPr="00F81092" w:rsidRDefault="7478BBF6" w:rsidP="7B60904F">
            <w:pPr>
              <w:jc w:val="center"/>
              <w:rPr>
                <w:sz w:val="36"/>
                <w:szCs w:val="36"/>
              </w:rPr>
            </w:pPr>
            <w:r w:rsidRPr="7B60904F">
              <w:rPr>
                <w:sz w:val="36"/>
                <w:szCs w:val="36"/>
              </w:rPr>
              <w:t xml:space="preserve">  Neutral</w:t>
            </w:r>
          </w:p>
        </w:tc>
        <w:tc>
          <w:tcPr>
            <w:tcW w:w="5811" w:type="dxa"/>
            <w:tcBorders>
              <w:top w:val="single" w:sz="4" w:space="0" w:color="auto"/>
              <w:left w:val="single" w:sz="4" w:space="0" w:color="auto"/>
              <w:bottom w:val="single" w:sz="4" w:space="0" w:color="auto"/>
              <w:right w:val="single" w:sz="4" w:space="0" w:color="auto"/>
            </w:tcBorders>
            <w:vAlign w:val="center"/>
          </w:tcPr>
          <w:p w14:paraId="212F77EE" w14:textId="77777777" w:rsidR="008C66CF" w:rsidRPr="00520134" w:rsidRDefault="008C66CF" w:rsidP="00872229">
            <w:pPr>
              <w:rPr>
                <w:szCs w:val="22"/>
              </w:rPr>
            </w:pPr>
          </w:p>
        </w:tc>
      </w:tr>
      <w:tr w:rsidR="008C66CF" w:rsidRPr="00520134" w14:paraId="214AE7E9" w14:textId="77777777" w:rsidTr="783C3FA7">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482E80" w14:textId="77777777" w:rsidR="008C66CF" w:rsidRPr="00520134" w:rsidRDefault="008C66CF" w:rsidP="00872229">
            <w:pPr>
              <w:rPr>
                <w:b/>
                <w:sz w:val="20"/>
              </w:rPr>
            </w:pPr>
            <w:r w:rsidRPr="00520134">
              <w:rPr>
                <w:b/>
                <w:sz w:val="20"/>
              </w:rPr>
              <w:t>Age</w:t>
            </w:r>
          </w:p>
          <w:p w14:paraId="252C8DCA" w14:textId="77777777" w:rsidR="008C66CF" w:rsidRPr="00520134" w:rsidRDefault="008C66CF" w:rsidP="00872229">
            <w:pPr>
              <w:rPr>
                <w:b/>
                <w:sz w:val="20"/>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39483515" w14:textId="087C90DA" w:rsidR="008C66CF" w:rsidRPr="00F81092" w:rsidRDefault="28E80718" w:rsidP="03B7642D">
            <w:pPr>
              <w:jc w:val="center"/>
              <w:rPr>
                <w:sz w:val="36"/>
                <w:szCs w:val="36"/>
              </w:rPr>
            </w:pPr>
            <w:r w:rsidRPr="783C3FA7">
              <w:rPr>
                <w:sz w:val="36"/>
                <w:szCs w:val="36"/>
              </w:rPr>
              <w:t>Positive</w:t>
            </w:r>
          </w:p>
        </w:tc>
        <w:tc>
          <w:tcPr>
            <w:tcW w:w="5811" w:type="dxa"/>
            <w:tcBorders>
              <w:top w:val="single" w:sz="4" w:space="0" w:color="auto"/>
              <w:left w:val="single" w:sz="4" w:space="0" w:color="auto"/>
              <w:bottom w:val="single" w:sz="4" w:space="0" w:color="auto"/>
              <w:right w:val="single" w:sz="4" w:space="0" w:color="auto"/>
            </w:tcBorders>
            <w:vAlign w:val="center"/>
          </w:tcPr>
          <w:p w14:paraId="49418C3D" w14:textId="22BBBDF3" w:rsidR="008C66CF" w:rsidRPr="002707B3" w:rsidRDefault="3A21E75F" w:rsidP="1B521EAD">
            <w:pPr>
              <w:rPr>
                <w:sz w:val="24"/>
                <w:szCs w:val="24"/>
              </w:rPr>
            </w:pPr>
            <w:r w:rsidRPr="1B521EAD">
              <w:rPr>
                <w:sz w:val="24"/>
                <w:szCs w:val="24"/>
              </w:rPr>
              <w:t>Paragraph 4.6 - People at high risk of Flu.</w:t>
            </w:r>
          </w:p>
          <w:p w14:paraId="22293109" w14:textId="5B2363E5" w:rsidR="008C66CF" w:rsidRPr="002707B3" w:rsidRDefault="36E77FA0" w:rsidP="1B521EAD">
            <w:pPr>
              <w:rPr>
                <w:sz w:val="24"/>
                <w:szCs w:val="24"/>
              </w:rPr>
            </w:pPr>
            <w:r w:rsidRPr="1B521EAD">
              <w:rPr>
                <w:sz w:val="24"/>
                <w:szCs w:val="24"/>
              </w:rPr>
              <w:t>Age is acknowledged within this paragra</w:t>
            </w:r>
            <w:r w:rsidR="4C3F0D2D" w:rsidRPr="1B521EAD">
              <w:rPr>
                <w:sz w:val="24"/>
                <w:szCs w:val="24"/>
              </w:rPr>
              <w:t>ph.</w:t>
            </w:r>
          </w:p>
        </w:tc>
      </w:tr>
      <w:tr w:rsidR="008C66CF" w:rsidRPr="00520134" w14:paraId="502AED5F" w14:textId="77777777" w:rsidTr="783C3FA7">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AF8D9D" w14:textId="77777777" w:rsidR="008C66CF" w:rsidRPr="00520134" w:rsidRDefault="008C66CF" w:rsidP="00872229">
            <w:pPr>
              <w:rPr>
                <w:b/>
                <w:sz w:val="20"/>
              </w:rPr>
            </w:pPr>
            <w:r w:rsidRPr="00520134">
              <w:rPr>
                <w:b/>
                <w:sz w:val="20"/>
              </w:rPr>
              <w:t>Marriage and Civil Partnership</w:t>
            </w:r>
          </w:p>
        </w:tc>
        <w:tc>
          <w:tcPr>
            <w:tcW w:w="2027" w:type="dxa"/>
            <w:tcBorders>
              <w:top w:val="single" w:sz="4" w:space="0" w:color="auto"/>
              <w:left w:val="single" w:sz="4" w:space="0" w:color="auto"/>
              <w:bottom w:val="single" w:sz="4" w:space="0" w:color="auto"/>
              <w:right w:val="single" w:sz="4" w:space="0" w:color="auto"/>
            </w:tcBorders>
            <w:vAlign w:val="center"/>
            <w:hideMark/>
          </w:tcPr>
          <w:p w14:paraId="56D8B42C" w14:textId="3B898B6F" w:rsidR="008C66CF" w:rsidRPr="00F81092" w:rsidRDefault="7478BBF6" w:rsidP="7B60904F">
            <w:pPr>
              <w:jc w:val="center"/>
              <w:rPr>
                <w:sz w:val="36"/>
                <w:szCs w:val="36"/>
              </w:rPr>
            </w:pPr>
            <w:r w:rsidRPr="7B60904F">
              <w:rPr>
                <w:sz w:val="36"/>
                <w:szCs w:val="36"/>
              </w:rPr>
              <w:t xml:space="preserve">  Neutral</w:t>
            </w:r>
          </w:p>
        </w:tc>
        <w:tc>
          <w:tcPr>
            <w:tcW w:w="5811" w:type="dxa"/>
            <w:tcBorders>
              <w:top w:val="single" w:sz="4" w:space="0" w:color="auto"/>
              <w:left w:val="single" w:sz="4" w:space="0" w:color="auto"/>
              <w:bottom w:val="single" w:sz="4" w:space="0" w:color="auto"/>
              <w:right w:val="single" w:sz="4" w:space="0" w:color="auto"/>
            </w:tcBorders>
            <w:vAlign w:val="center"/>
          </w:tcPr>
          <w:p w14:paraId="5284EAA7" w14:textId="77777777" w:rsidR="008C66CF" w:rsidRPr="00520134" w:rsidRDefault="008C66CF" w:rsidP="00872229">
            <w:pPr>
              <w:rPr>
                <w:szCs w:val="22"/>
              </w:rPr>
            </w:pPr>
          </w:p>
        </w:tc>
      </w:tr>
      <w:tr w:rsidR="008C66CF" w:rsidRPr="00520134" w14:paraId="56D38569" w14:textId="77777777" w:rsidTr="783C3FA7">
        <w:trPr>
          <w:trHeight w:val="533"/>
        </w:trPr>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E13426" w14:textId="77777777" w:rsidR="008C66CF" w:rsidRPr="00520134" w:rsidRDefault="008C66CF" w:rsidP="00872229">
            <w:pPr>
              <w:rPr>
                <w:b/>
                <w:sz w:val="20"/>
              </w:rPr>
            </w:pPr>
            <w:r w:rsidRPr="00520134">
              <w:rPr>
                <w:b/>
                <w:sz w:val="20"/>
              </w:rPr>
              <w:t>Pregnancy and maternity</w:t>
            </w:r>
          </w:p>
        </w:tc>
        <w:tc>
          <w:tcPr>
            <w:tcW w:w="2027" w:type="dxa"/>
            <w:tcBorders>
              <w:top w:val="single" w:sz="4" w:space="0" w:color="auto"/>
              <w:left w:val="single" w:sz="4" w:space="0" w:color="auto"/>
              <w:bottom w:val="single" w:sz="4" w:space="0" w:color="auto"/>
              <w:right w:val="single" w:sz="4" w:space="0" w:color="auto"/>
            </w:tcBorders>
            <w:vAlign w:val="center"/>
            <w:hideMark/>
          </w:tcPr>
          <w:p w14:paraId="6F9A5916" w14:textId="20BA3C65" w:rsidR="008C66CF" w:rsidRPr="00F81092" w:rsidRDefault="0064332F" w:rsidP="1B521EAD">
            <w:pPr>
              <w:jc w:val="center"/>
              <w:rPr>
                <w:sz w:val="36"/>
                <w:szCs w:val="36"/>
              </w:rPr>
            </w:pPr>
            <w:r w:rsidRPr="1B521EAD">
              <w:rPr>
                <w:sz w:val="36"/>
                <w:szCs w:val="36"/>
              </w:rPr>
              <w:t>Positive</w:t>
            </w:r>
          </w:p>
        </w:tc>
        <w:tc>
          <w:tcPr>
            <w:tcW w:w="5811" w:type="dxa"/>
            <w:tcBorders>
              <w:top w:val="single" w:sz="4" w:space="0" w:color="auto"/>
              <w:left w:val="single" w:sz="4" w:space="0" w:color="auto"/>
              <w:bottom w:val="single" w:sz="4" w:space="0" w:color="auto"/>
              <w:right w:val="single" w:sz="4" w:space="0" w:color="auto"/>
            </w:tcBorders>
            <w:vAlign w:val="center"/>
          </w:tcPr>
          <w:p w14:paraId="631BE211" w14:textId="712C2665" w:rsidR="008C66CF" w:rsidRPr="00520134" w:rsidRDefault="679E84CB" w:rsidP="00872229">
            <w:r>
              <w:t xml:space="preserve">Paragraph 4.6 - People at </w:t>
            </w:r>
            <w:r w:rsidR="5BD9BC47">
              <w:t>high risk of Flu.</w:t>
            </w:r>
          </w:p>
          <w:p w14:paraId="0F58A58B" w14:textId="182DFE13" w:rsidR="008C66CF" w:rsidRPr="00520134" w:rsidRDefault="5BD9BC47" w:rsidP="1B521EAD">
            <w:r>
              <w:t>Pregna</w:t>
            </w:r>
            <w:r w:rsidR="1BB139D1">
              <w:t xml:space="preserve">ncy </w:t>
            </w:r>
            <w:r w:rsidR="1D8C7AAD">
              <w:t xml:space="preserve">and post-partum period </w:t>
            </w:r>
            <w:r w:rsidR="1BB139D1">
              <w:t>ackno</w:t>
            </w:r>
            <w:r w:rsidR="0834ED20">
              <w:t>wledged within this paragraph.</w:t>
            </w:r>
          </w:p>
        </w:tc>
      </w:tr>
      <w:tr w:rsidR="008C66CF" w:rsidRPr="00520134" w14:paraId="5891E83C" w14:textId="77777777" w:rsidTr="783C3FA7">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B1E4AA" w14:textId="051CF2CD" w:rsidR="008C66CF" w:rsidRPr="00520134" w:rsidRDefault="008C66CF" w:rsidP="006B15F4">
            <w:pPr>
              <w:rPr>
                <w:sz w:val="20"/>
              </w:rPr>
            </w:pPr>
            <w:r w:rsidRPr="00520134">
              <w:rPr>
                <w:b/>
                <w:sz w:val="20"/>
              </w:rPr>
              <w:lastRenderedPageBreak/>
              <w:t xml:space="preserve">Other </w:t>
            </w:r>
            <w:r w:rsidRPr="00520134">
              <w:rPr>
                <w:sz w:val="20"/>
              </w:rPr>
              <w:t xml:space="preserve">(e.g. </w:t>
            </w:r>
            <w:r w:rsidR="006B15F4" w:rsidRPr="006B15F4">
              <w:rPr>
                <w:sz w:val="20"/>
              </w:rPr>
              <w:t>carers, veterans, people from a low socioeconomic background, people with diverse gender identities</w:t>
            </w:r>
            <w:r w:rsidRPr="00520134">
              <w:rPr>
                <w:sz w:val="20"/>
              </w:rPr>
              <w:t>, human rights)</w:t>
            </w:r>
          </w:p>
        </w:tc>
        <w:tc>
          <w:tcPr>
            <w:tcW w:w="2027" w:type="dxa"/>
            <w:tcBorders>
              <w:top w:val="single" w:sz="4" w:space="0" w:color="auto"/>
              <w:left w:val="single" w:sz="4" w:space="0" w:color="auto"/>
              <w:bottom w:val="single" w:sz="4" w:space="0" w:color="auto"/>
              <w:right w:val="single" w:sz="4" w:space="0" w:color="auto"/>
            </w:tcBorders>
            <w:vAlign w:val="center"/>
            <w:hideMark/>
          </w:tcPr>
          <w:p w14:paraId="429E073A" w14:textId="555285FB" w:rsidR="008C66CF" w:rsidRPr="00F81092" w:rsidRDefault="7478BBF6" w:rsidP="7B60904F">
            <w:pPr>
              <w:jc w:val="center"/>
              <w:rPr>
                <w:sz w:val="36"/>
                <w:szCs w:val="36"/>
              </w:rPr>
            </w:pPr>
            <w:r w:rsidRPr="7B60904F">
              <w:rPr>
                <w:sz w:val="36"/>
                <w:szCs w:val="36"/>
              </w:rPr>
              <w:t xml:space="preserve">  Neutral</w:t>
            </w:r>
          </w:p>
        </w:tc>
        <w:tc>
          <w:tcPr>
            <w:tcW w:w="5811" w:type="dxa"/>
            <w:tcBorders>
              <w:top w:val="single" w:sz="4" w:space="0" w:color="auto"/>
              <w:left w:val="single" w:sz="4" w:space="0" w:color="auto"/>
              <w:bottom w:val="single" w:sz="4" w:space="0" w:color="auto"/>
              <w:right w:val="single" w:sz="4" w:space="0" w:color="auto"/>
            </w:tcBorders>
            <w:vAlign w:val="center"/>
          </w:tcPr>
          <w:p w14:paraId="4388221F" w14:textId="77777777" w:rsidR="008C66CF" w:rsidRPr="00520134" w:rsidRDefault="008C66CF" w:rsidP="00872229">
            <w:pPr>
              <w:rPr>
                <w:szCs w:val="22"/>
              </w:rPr>
            </w:pPr>
          </w:p>
        </w:tc>
      </w:tr>
    </w:tbl>
    <w:p w14:paraId="708731FE" w14:textId="77777777" w:rsidR="008C66CF" w:rsidRDefault="008C66CF" w:rsidP="008C66CF"/>
    <w:tbl>
      <w:tblPr>
        <w:tblpPr w:leftFromText="180" w:rightFromText="180" w:vertAnchor="text" w:horzAnchor="margin" w:tblpY="71"/>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3135"/>
        <w:gridCol w:w="2633"/>
        <w:gridCol w:w="1706"/>
      </w:tblGrid>
      <w:tr w:rsidR="008C66CF" w:rsidRPr="00520134" w14:paraId="76A44B42" w14:textId="77777777" w:rsidTr="02DA8B3E">
        <w:trPr>
          <w:trHeight w:val="312"/>
        </w:trPr>
        <w:tc>
          <w:tcPr>
            <w:tcW w:w="3424" w:type="dxa"/>
            <w:tcBorders>
              <w:left w:val="single" w:sz="4" w:space="0" w:color="auto"/>
              <w:bottom w:val="single" w:sz="4" w:space="0" w:color="auto"/>
              <w:right w:val="single" w:sz="4" w:space="0" w:color="auto"/>
            </w:tcBorders>
            <w:shd w:val="clear" w:color="auto" w:fill="D9D9D9" w:themeFill="background1" w:themeFillShade="D9"/>
            <w:vAlign w:val="center"/>
          </w:tcPr>
          <w:p w14:paraId="78ECD354" w14:textId="5640DA89" w:rsidR="008C66CF" w:rsidRPr="00736BE4" w:rsidRDefault="008C66CF" w:rsidP="02DA8B3E">
            <w:pPr>
              <w:pStyle w:val="ListParagraph"/>
              <w:numPr>
                <w:ilvl w:val="0"/>
                <w:numId w:val="14"/>
              </w:numPr>
              <w:ind w:left="426" w:hanging="426"/>
              <w:rPr>
                <w:sz w:val="20"/>
                <w:szCs w:val="20"/>
              </w:rPr>
            </w:pPr>
            <w:r w:rsidRPr="02DA8B3E">
              <w:rPr>
                <w:rFonts w:ascii="Arial" w:hAnsi="Arial" w:cs="Arial"/>
                <w:sz w:val="22"/>
                <w:szCs w:val="22"/>
              </w:rPr>
              <w:t>In what ways does any impact identified contribute to or hinder promoting equality and diversity across the organisation?</w:t>
            </w:r>
          </w:p>
        </w:tc>
        <w:tc>
          <w:tcPr>
            <w:tcW w:w="7474" w:type="dxa"/>
            <w:gridSpan w:val="3"/>
            <w:tcBorders>
              <w:left w:val="single" w:sz="4" w:space="0" w:color="auto"/>
              <w:bottom w:val="single" w:sz="4" w:space="0" w:color="auto"/>
              <w:right w:val="single" w:sz="4" w:space="0" w:color="auto"/>
            </w:tcBorders>
            <w:shd w:val="clear" w:color="auto" w:fill="auto"/>
          </w:tcPr>
          <w:p w14:paraId="30743F11" w14:textId="77777777" w:rsidR="008C66CF" w:rsidRPr="0064332F" w:rsidRDefault="008C66CF" w:rsidP="00872229">
            <w:pPr>
              <w:rPr>
                <w:szCs w:val="22"/>
              </w:rPr>
            </w:pPr>
          </w:p>
        </w:tc>
      </w:tr>
      <w:tr w:rsidR="008C66CF" w:rsidRPr="00520134" w14:paraId="40F63DBC" w14:textId="77777777" w:rsidTr="02DA8B3E">
        <w:trPr>
          <w:trHeight w:val="312"/>
        </w:trPr>
        <w:tc>
          <w:tcPr>
            <w:tcW w:w="10898" w:type="dxa"/>
            <w:gridSpan w:val="4"/>
            <w:tcBorders>
              <w:left w:val="single" w:sz="4" w:space="0" w:color="auto"/>
              <w:bottom w:val="single" w:sz="4" w:space="0" w:color="auto"/>
              <w:right w:val="single" w:sz="4" w:space="0" w:color="auto"/>
            </w:tcBorders>
            <w:shd w:val="clear" w:color="auto" w:fill="auto"/>
            <w:vAlign w:val="center"/>
          </w:tcPr>
          <w:p w14:paraId="17E82C3F" w14:textId="77777777" w:rsidR="008C66CF" w:rsidRPr="00520134" w:rsidRDefault="008C66CF" w:rsidP="00872229">
            <w:pPr>
              <w:rPr>
                <w:szCs w:val="22"/>
              </w:rPr>
            </w:pPr>
          </w:p>
        </w:tc>
      </w:tr>
      <w:tr w:rsidR="008C66CF" w:rsidRPr="00520134" w14:paraId="48B3EE45" w14:textId="77777777" w:rsidTr="02DA8B3E">
        <w:trPr>
          <w:trHeight w:val="312"/>
        </w:trPr>
        <w:tc>
          <w:tcPr>
            <w:tcW w:w="10898" w:type="dxa"/>
            <w:gridSpan w:val="4"/>
            <w:tcBorders>
              <w:left w:val="single" w:sz="4" w:space="0" w:color="auto"/>
              <w:bottom w:val="single" w:sz="4" w:space="0" w:color="auto"/>
              <w:right w:val="single" w:sz="4" w:space="0" w:color="auto"/>
            </w:tcBorders>
            <w:shd w:val="clear" w:color="auto" w:fill="D9D9D9" w:themeFill="background1" w:themeFillShade="D9"/>
          </w:tcPr>
          <w:p w14:paraId="41AB2EC3" w14:textId="77777777" w:rsidR="008C66CF" w:rsidRPr="008A6660" w:rsidRDefault="008C66CF" w:rsidP="00872229">
            <w:pPr>
              <w:pStyle w:val="ListParagraph"/>
              <w:numPr>
                <w:ilvl w:val="0"/>
                <w:numId w:val="14"/>
              </w:numPr>
              <w:ind w:left="426" w:hanging="426"/>
              <w:rPr>
                <w:rFonts w:ascii="Arial" w:hAnsi="Arial" w:cs="Arial"/>
                <w:b/>
                <w:sz w:val="22"/>
                <w:szCs w:val="22"/>
              </w:rPr>
            </w:pPr>
            <w:r w:rsidRPr="008A6660">
              <w:rPr>
                <w:rFonts w:ascii="Arial" w:hAnsi="Arial" w:cs="Arial"/>
                <w:sz w:val="22"/>
                <w:szCs w:val="22"/>
              </w:rPr>
              <w:t xml:space="preserve">If your assessment identifies a negative impact on Equality Groups you must develop an action plan </w:t>
            </w:r>
            <w:r w:rsidRPr="008A6660">
              <w:rPr>
                <w:rFonts w:ascii="Arial" w:hAnsi="Arial" w:cs="Arial"/>
                <w:b/>
                <w:bCs/>
                <w:sz w:val="22"/>
                <w:szCs w:val="22"/>
              </w:rPr>
              <w:t xml:space="preserve">to avoid discrimination and ensure opportunities for promoting equality diversity and inclusion are maximised. </w:t>
            </w:r>
          </w:p>
          <w:p w14:paraId="5F2DC408" w14:textId="77777777" w:rsidR="008C66CF" w:rsidRPr="00520134" w:rsidRDefault="008C66CF" w:rsidP="00872229">
            <w:pPr>
              <w:numPr>
                <w:ilvl w:val="0"/>
                <w:numId w:val="10"/>
              </w:numPr>
              <w:overflowPunct/>
              <w:autoSpaceDE/>
              <w:adjustRightInd/>
              <w:textAlignment w:val="auto"/>
              <w:rPr>
                <w:szCs w:val="22"/>
              </w:rPr>
            </w:pPr>
            <w:r w:rsidRPr="00520134">
              <w:rPr>
                <w:szCs w:val="22"/>
              </w:rPr>
              <w:t>This should include where it has been identified that further work will be undertaken to further explore the impact on equality groups</w:t>
            </w:r>
          </w:p>
          <w:p w14:paraId="79C654E6" w14:textId="77777777" w:rsidR="008C66CF" w:rsidRPr="00520134" w:rsidRDefault="008C66CF" w:rsidP="00872229">
            <w:pPr>
              <w:numPr>
                <w:ilvl w:val="0"/>
                <w:numId w:val="10"/>
              </w:numPr>
              <w:overflowPunct/>
              <w:autoSpaceDE/>
              <w:adjustRightInd/>
              <w:textAlignment w:val="auto"/>
              <w:rPr>
                <w:szCs w:val="22"/>
              </w:rPr>
            </w:pPr>
            <w:r w:rsidRPr="00520134">
              <w:rPr>
                <w:szCs w:val="22"/>
              </w:rPr>
              <w:t>This should be reviewed annually.</w:t>
            </w:r>
          </w:p>
        </w:tc>
      </w:tr>
      <w:tr w:rsidR="008C66CF" w:rsidRPr="00520134" w14:paraId="4904C7DD" w14:textId="77777777" w:rsidTr="02DA8B3E">
        <w:trPr>
          <w:trHeight w:val="312"/>
        </w:trPr>
        <w:tc>
          <w:tcPr>
            <w:tcW w:w="10898"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13E4BBC9" w14:textId="2CA3CDDB" w:rsidR="008C66CF" w:rsidRPr="00520134" w:rsidRDefault="008C66CF" w:rsidP="02DA8B3E">
            <w:pPr>
              <w:overflowPunct/>
              <w:rPr>
                <w:rFonts w:cs="Arial"/>
                <w:b/>
                <w:bCs/>
                <w:lang w:eastAsia="en-GB"/>
              </w:rPr>
            </w:pPr>
            <w:r>
              <w:t>Action Plan Summary</w:t>
            </w:r>
            <w:r w:rsidRPr="02DA8B3E">
              <w:rPr>
                <w:rFonts w:cs="Arial"/>
                <w:b/>
                <w:bCs/>
                <w:lang w:eastAsia="en-GB"/>
              </w:rPr>
              <w:t xml:space="preserve"> </w:t>
            </w:r>
          </w:p>
        </w:tc>
      </w:tr>
      <w:tr w:rsidR="008C66CF" w:rsidRPr="00520134" w14:paraId="31D7E2BF" w14:textId="77777777" w:rsidTr="02DA8B3E">
        <w:trPr>
          <w:trHeight w:val="312"/>
        </w:trPr>
        <w:tc>
          <w:tcPr>
            <w:tcW w:w="6559" w:type="dxa"/>
            <w:gridSpan w:val="2"/>
            <w:tcBorders>
              <w:left w:val="single" w:sz="4" w:space="0" w:color="auto"/>
              <w:bottom w:val="single" w:sz="4" w:space="0" w:color="auto"/>
              <w:right w:val="single" w:sz="4" w:space="0" w:color="auto"/>
            </w:tcBorders>
            <w:shd w:val="clear" w:color="auto" w:fill="auto"/>
            <w:vAlign w:val="center"/>
          </w:tcPr>
          <w:p w14:paraId="57744BD1" w14:textId="77777777" w:rsidR="008C66CF" w:rsidRPr="00520134" w:rsidRDefault="008C66CF" w:rsidP="00872229">
            <w:pPr>
              <w:rPr>
                <w:b/>
                <w:szCs w:val="22"/>
              </w:rPr>
            </w:pPr>
            <w:r w:rsidRPr="00520134">
              <w:rPr>
                <w:b/>
                <w:szCs w:val="22"/>
              </w:rPr>
              <w:t>Action</w:t>
            </w:r>
          </w:p>
        </w:tc>
        <w:tc>
          <w:tcPr>
            <w:tcW w:w="2633" w:type="dxa"/>
            <w:tcBorders>
              <w:left w:val="single" w:sz="4" w:space="0" w:color="auto"/>
              <w:bottom w:val="single" w:sz="4" w:space="0" w:color="auto"/>
              <w:right w:val="single" w:sz="4" w:space="0" w:color="auto"/>
            </w:tcBorders>
            <w:shd w:val="clear" w:color="auto" w:fill="auto"/>
            <w:vAlign w:val="center"/>
          </w:tcPr>
          <w:p w14:paraId="238D654C" w14:textId="77777777" w:rsidR="008C66CF" w:rsidRPr="00520134" w:rsidRDefault="008C66CF" w:rsidP="00872229">
            <w:pPr>
              <w:rPr>
                <w:b/>
                <w:szCs w:val="22"/>
              </w:rPr>
            </w:pPr>
            <w:r w:rsidRPr="00520134">
              <w:rPr>
                <w:b/>
                <w:szCs w:val="22"/>
              </w:rPr>
              <w:t>Lead</w:t>
            </w:r>
          </w:p>
        </w:tc>
        <w:tc>
          <w:tcPr>
            <w:tcW w:w="1706" w:type="dxa"/>
            <w:tcBorders>
              <w:left w:val="single" w:sz="4" w:space="0" w:color="auto"/>
              <w:bottom w:val="single" w:sz="4" w:space="0" w:color="auto"/>
              <w:right w:val="single" w:sz="4" w:space="0" w:color="auto"/>
            </w:tcBorders>
            <w:shd w:val="clear" w:color="auto" w:fill="auto"/>
            <w:vAlign w:val="center"/>
          </w:tcPr>
          <w:p w14:paraId="0273DC52" w14:textId="77777777" w:rsidR="008C66CF" w:rsidRPr="00520134" w:rsidRDefault="008C66CF" w:rsidP="00872229">
            <w:pPr>
              <w:rPr>
                <w:b/>
                <w:szCs w:val="22"/>
              </w:rPr>
            </w:pPr>
            <w:r w:rsidRPr="00520134">
              <w:rPr>
                <w:b/>
                <w:szCs w:val="22"/>
              </w:rPr>
              <w:t>Timescale</w:t>
            </w:r>
          </w:p>
        </w:tc>
      </w:tr>
      <w:tr w:rsidR="008C66CF" w:rsidRPr="00520134" w14:paraId="58BBE68B" w14:textId="77777777" w:rsidTr="02DA8B3E">
        <w:trPr>
          <w:trHeight w:val="312"/>
        </w:trPr>
        <w:tc>
          <w:tcPr>
            <w:tcW w:w="6559" w:type="dxa"/>
            <w:gridSpan w:val="2"/>
            <w:tcBorders>
              <w:left w:val="single" w:sz="4" w:space="0" w:color="auto"/>
              <w:bottom w:val="single" w:sz="4" w:space="0" w:color="auto"/>
              <w:right w:val="single" w:sz="4" w:space="0" w:color="auto"/>
            </w:tcBorders>
            <w:shd w:val="clear" w:color="auto" w:fill="auto"/>
            <w:vAlign w:val="center"/>
          </w:tcPr>
          <w:p w14:paraId="422292A1" w14:textId="77777777" w:rsidR="008C66CF" w:rsidRPr="00520134" w:rsidRDefault="008C66CF" w:rsidP="00872229">
            <w:pPr>
              <w:rPr>
                <w:szCs w:val="22"/>
              </w:rPr>
            </w:pPr>
          </w:p>
        </w:tc>
        <w:tc>
          <w:tcPr>
            <w:tcW w:w="2633" w:type="dxa"/>
            <w:tcBorders>
              <w:left w:val="single" w:sz="4" w:space="0" w:color="auto"/>
              <w:bottom w:val="single" w:sz="4" w:space="0" w:color="auto"/>
              <w:right w:val="single" w:sz="4" w:space="0" w:color="auto"/>
            </w:tcBorders>
            <w:shd w:val="clear" w:color="auto" w:fill="auto"/>
            <w:vAlign w:val="center"/>
          </w:tcPr>
          <w:p w14:paraId="436001C8" w14:textId="77777777" w:rsidR="008C66CF" w:rsidRPr="00520134" w:rsidRDefault="008C66CF" w:rsidP="00872229">
            <w:pPr>
              <w:rPr>
                <w:szCs w:val="22"/>
              </w:rPr>
            </w:pPr>
          </w:p>
        </w:tc>
        <w:tc>
          <w:tcPr>
            <w:tcW w:w="1706" w:type="dxa"/>
            <w:tcBorders>
              <w:left w:val="single" w:sz="4" w:space="0" w:color="auto"/>
              <w:bottom w:val="single" w:sz="4" w:space="0" w:color="auto"/>
              <w:right w:val="single" w:sz="4" w:space="0" w:color="auto"/>
            </w:tcBorders>
            <w:shd w:val="clear" w:color="auto" w:fill="auto"/>
            <w:vAlign w:val="center"/>
          </w:tcPr>
          <w:p w14:paraId="55312095" w14:textId="77777777" w:rsidR="008C66CF" w:rsidRPr="00520134" w:rsidRDefault="008C66CF" w:rsidP="00872229">
            <w:pPr>
              <w:rPr>
                <w:szCs w:val="22"/>
              </w:rPr>
            </w:pPr>
          </w:p>
        </w:tc>
      </w:tr>
      <w:tr w:rsidR="008C66CF" w:rsidRPr="00520134" w14:paraId="1A9A2F33" w14:textId="77777777" w:rsidTr="02DA8B3E">
        <w:trPr>
          <w:trHeight w:val="312"/>
        </w:trPr>
        <w:tc>
          <w:tcPr>
            <w:tcW w:w="6559" w:type="dxa"/>
            <w:gridSpan w:val="2"/>
            <w:tcBorders>
              <w:left w:val="single" w:sz="4" w:space="0" w:color="auto"/>
              <w:bottom w:val="single" w:sz="4" w:space="0" w:color="auto"/>
              <w:right w:val="single" w:sz="4" w:space="0" w:color="auto"/>
            </w:tcBorders>
            <w:shd w:val="clear" w:color="auto" w:fill="auto"/>
            <w:vAlign w:val="center"/>
          </w:tcPr>
          <w:p w14:paraId="3B884A59" w14:textId="77777777" w:rsidR="008C66CF" w:rsidRPr="00520134" w:rsidRDefault="008C66CF" w:rsidP="00872229">
            <w:pPr>
              <w:rPr>
                <w:szCs w:val="22"/>
              </w:rPr>
            </w:pPr>
          </w:p>
        </w:tc>
        <w:tc>
          <w:tcPr>
            <w:tcW w:w="2633" w:type="dxa"/>
            <w:tcBorders>
              <w:left w:val="single" w:sz="4" w:space="0" w:color="auto"/>
              <w:bottom w:val="single" w:sz="4" w:space="0" w:color="auto"/>
              <w:right w:val="single" w:sz="4" w:space="0" w:color="auto"/>
            </w:tcBorders>
            <w:shd w:val="clear" w:color="auto" w:fill="auto"/>
            <w:vAlign w:val="center"/>
          </w:tcPr>
          <w:p w14:paraId="769908BA" w14:textId="77777777" w:rsidR="008C66CF" w:rsidRPr="00520134" w:rsidRDefault="008C66CF" w:rsidP="00872229">
            <w:pPr>
              <w:rPr>
                <w:szCs w:val="22"/>
              </w:rPr>
            </w:pPr>
          </w:p>
        </w:tc>
        <w:tc>
          <w:tcPr>
            <w:tcW w:w="1706" w:type="dxa"/>
            <w:tcBorders>
              <w:left w:val="single" w:sz="4" w:space="0" w:color="auto"/>
              <w:bottom w:val="single" w:sz="4" w:space="0" w:color="auto"/>
              <w:right w:val="single" w:sz="4" w:space="0" w:color="auto"/>
            </w:tcBorders>
            <w:shd w:val="clear" w:color="auto" w:fill="auto"/>
            <w:vAlign w:val="center"/>
          </w:tcPr>
          <w:p w14:paraId="67F0C3F3" w14:textId="77777777" w:rsidR="008C66CF" w:rsidRPr="00520134" w:rsidRDefault="008C66CF" w:rsidP="00872229">
            <w:pPr>
              <w:rPr>
                <w:szCs w:val="22"/>
              </w:rPr>
            </w:pPr>
          </w:p>
        </w:tc>
      </w:tr>
      <w:tr w:rsidR="008C66CF" w:rsidRPr="00520134" w14:paraId="0C2EFB16" w14:textId="77777777" w:rsidTr="02DA8B3E">
        <w:trPr>
          <w:trHeight w:val="312"/>
        </w:trPr>
        <w:tc>
          <w:tcPr>
            <w:tcW w:w="6559" w:type="dxa"/>
            <w:gridSpan w:val="2"/>
            <w:tcBorders>
              <w:left w:val="single" w:sz="4" w:space="0" w:color="auto"/>
              <w:bottom w:val="single" w:sz="4" w:space="0" w:color="auto"/>
              <w:right w:val="single" w:sz="4" w:space="0" w:color="auto"/>
            </w:tcBorders>
            <w:shd w:val="clear" w:color="auto" w:fill="auto"/>
            <w:vAlign w:val="center"/>
          </w:tcPr>
          <w:p w14:paraId="28117CEA" w14:textId="77777777" w:rsidR="008C66CF" w:rsidRPr="00520134" w:rsidRDefault="008C66CF" w:rsidP="00872229">
            <w:pPr>
              <w:rPr>
                <w:szCs w:val="22"/>
              </w:rPr>
            </w:pPr>
          </w:p>
        </w:tc>
        <w:tc>
          <w:tcPr>
            <w:tcW w:w="2633" w:type="dxa"/>
            <w:tcBorders>
              <w:left w:val="single" w:sz="4" w:space="0" w:color="auto"/>
              <w:bottom w:val="single" w:sz="4" w:space="0" w:color="auto"/>
              <w:right w:val="single" w:sz="4" w:space="0" w:color="auto"/>
            </w:tcBorders>
            <w:shd w:val="clear" w:color="auto" w:fill="auto"/>
            <w:vAlign w:val="center"/>
          </w:tcPr>
          <w:p w14:paraId="41F1D820" w14:textId="77777777" w:rsidR="008C66CF" w:rsidRPr="00520134" w:rsidRDefault="008C66CF" w:rsidP="00872229">
            <w:pPr>
              <w:rPr>
                <w:szCs w:val="22"/>
              </w:rPr>
            </w:pPr>
          </w:p>
        </w:tc>
        <w:tc>
          <w:tcPr>
            <w:tcW w:w="1706" w:type="dxa"/>
            <w:tcBorders>
              <w:left w:val="single" w:sz="4" w:space="0" w:color="auto"/>
              <w:bottom w:val="single" w:sz="4" w:space="0" w:color="auto"/>
              <w:right w:val="single" w:sz="4" w:space="0" w:color="auto"/>
            </w:tcBorders>
            <w:shd w:val="clear" w:color="auto" w:fill="auto"/>
            <w:vAlign w:val="center"/>
          </w:tcPr>
          <w:p w14:paraId="75FD2986" w14:textId="77777777" w:rsidR="008C66CF" w:rsidRPr="00520134" w:rsidRDefault="008C66CF" w:rsidP="00872229">
            <w:pPr>
              <w:rPr>
                <w:szCs w:val="22"/>
              </w:rPr>
            </w:pPr>
          </w:p>
        </w:tc>
      </w:tr>
    </w:tbl>
    <w:p w14:paraId="016322C9" w14:textId="77777777" w:rsidR="008C66CF" w:rsidRDefault="008C66CF" w:rsidP="008C66CF">
      <w:pPr>
        <w:rPr>
          <w:sz w:val="20"/>
          <w:szCs w:val="22"/>
          <w:u w:val="single"/>
        </w:rPr>
      </w:pPr>
    </w:p>
    <w:p w14:paraId="440FB5FD" w14:textId="77777777" w:rsidR="001E5D1D" w:rsidRDefault="001E5D1D" w:rsidP="001E5D1D">
      <w:pPr>
        <w:rPr>
          <w:sz w:val="20"/>
        </w:rPr>
      </w:pPr>
      <w:r w:rsidRPr="00C45199">
        <w:rPr>
          <w:sz w:val="20"/>
        </w:rPr>
        <w:t>This form will be automatically submitted for review once approved</w:t>
      </w:r>
      <w:r>
        <w:rPr>
          <w:sz w:val="20"/>
        </w:rPr>
        <w:t>/noted</w:t>
      </w:r>
      <w:r w:rsidRPr="00C45199">
        <w:rPr>
          <w:sz w:val="20"/>
        </w:rPr>
        <w:t xml:space="preserve"> by </w:t>
      </w:r>
      <w:r>
        <w:rPr>
          <w:sz w:val="20"/>
        </w:rPr>
        <w:t>Trust Procedural Document</w:t>
      </w:r>
      <w:r w:rsidRPr="00C45199">
        <w:rPr>
          <w:sz w:val="20"/>
        </w:rPr>
        <w:t xml:space="preserve"> Group.</w:t>
      </w:r>
    </w:p>
    <w:p w14:paraId="29C57611" w14:textId="77777777" w:rsidR="001E5D1D" w:rsidRPr="00C45199" w:rsidRDefault="001E5D1D" w:rsidP="001E5D1D">
      <w:r w:rsidRPr="00C45199">
        <w:rPr>
          <w:sz w:val="20"/>
        </w:rPr>
        <w:t xml:space="preserve">For all other assessments, please return an electronic copy to </w:t>
      </w:r>
      <w:hyperlink r:id="rId26" w:history="1">
        <w:r w:rsidRPr="00C45199">
          <w:rPr>
            <w:color w:val="0000FF"/>
            <w:sz w:val="20"/>
            <w:u w:val="single"/>
          </w:rPr>
          <w:t>EIA.forms@mbht.nhs.uk</w:t>
        </w:r>
      </w:hyperlink>
      <w:r w:rsidRPr="00C45199">
        <w:rPr>
          <w:sz w:val="20"/>
        </w:rPr>
        <w:t xml:space="preserve"> once completed. </w:t>
      </w:r>
    </w:p>
    <w:p w14:paraId="1FC39945" w14:textId="5C511647" w:rsidR="00C46BD8" w:rsidRPr="008C66CF" w:rsidRDefault="00C46BD8" w:rsidP="008C66CF"/>
    <w:p w14:paraId="71D03E4E" w14:textId="71554669" w:rsidR="0B4ED1D1" w:rsidRDefault="0B4ED1D1" w:rsidP="0B4ED1D1"/>
    <w:p w14:paraId="6FB3589B" w14:textId="7AA3298C" w:rsidR="0B4ED1D1" w:rsidRDefault="0B4ED1D1" w:rsidP="0B4ED1D1"/>
    <w:p w14:paraId="493CDD87" w14:textId="45EC1E76" w:rsidR="0B4ED1D1" w:rsidRDefault="0B4ED1D1" w:rsidP="0B4ED1D1"/>
    <w:p w14:paraId="74A9B49F" w14:textId="6CFD5C29" w:rsidR="0B4ED1D1" w:rsidRDefault="0B4ED1D1" w:rsidP="0B4ED1D1"/>
    <w:sectPr w:rsidR="0B4ED1D1" w:rsidSect="00176E65">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33EA6" w14:textId="77777777" w:rsidR="00590584" w:rsidRDefault="00590584">
      <w:r>
        <w:separator/>
      </w:r>
    </w:p>
  </w:endnote>
  <w:endnote w:type="continuationSeparator" w:id="0">
    <w:p w14:paraId="4FD18314" w14:textId="77777777" w:rsidR="00590584" w:rsidRDefault="00590584">
      <w:r>
        <w:continuationSeparator/>
      </w:r>
    </w:p>
  </w:endnote>
  <w:endnote w:type="continuationNotice" w:id="1">
    <w:p w14:paraId="60D7E6A0" w14:textId="77777777" w:rsidR="00590584" w:rsidRDefault="00590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2"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2524"/>
      <w:gridCol w:w="2508"/>
      <w:gridCol w:w="4320"/>
    </w:tblGrid>
    <w:tr w:rsidR="00590584" w:rsidRPr="00F626C1" w14:paraId="387D398E" w14:textId="77777777" w:rsidTr="00F626C1">
      <w:trPr>
        <w:cantSplit/>
        <w:trHeight w:val="350"/>
        <w:jc w:val="center"/>
      </w:trPr>
      <w:tc>
        <w:tcPr>
          <w:tcW w:w="5032" w:type="dxa"/>
          <w:gridSpan w:val="2"/>
        </w:tcPr>
        <w:p w14:paraId="4F5EF9E6" w14:textId="77777777" w:rsidR="00590584" w:rsidRPr="00F626C1" w:rsidRDefault="00590584" w:rsidP="00885BBB">
          <w:pPr>
            <w:pStyle w:val="Header"/>
            <w:spacing w:before="120"/>
            <w:rPr>
              <w:rFonts w:cs="Arial"/>
              <w:b w:val="0"/>
              <w:sz w:val="16"/>
            </w:rPr>
          </w:pPr>
          <w:r w:rsidRPr="00F626C1">
            <w:rPr>
              <w:rFonts w:cs="Arial"/>
              <w:b w:val="0"/>
              <w:sz w:val="16"/>
            </w:rPr>
            <w:t>University Hospitals of Morecambe Bay NHS Foundation Trust</w:t>
          </w:r>
        </w:p>
      </w:tc>
      <w:tc>
        <w:tcPr>
          <w:tcW w:w="4320" w:type="dxa"/>
          <w:vMerge w:val="restart"/>
        </w:tcPr>
        <w:p w14:paraId="6B321720" w14:textId="71EE4F31" w:rsidR="00590584" w:rsidRPr="00F626C1" w:rsidRDefault="00590584" w:rsidP="002940FA">
          <w:pPr>
            <w:pStyle w:val="Header"/>
            <w:spacing w:before="120" w:after="120"/>
            <w:rPr>
              <w:rFonts w:cs="Arial"/>
              <w:b w:val="0"/>
              <w:sz w:val="16"/>
            </w:rPr>
          </w:pPr>
          <w:r w:rsidRPr="00F626C1">
            <w:rPr>
              <w:rFonts w:cs="Arial"/>
              <w:b w:val="0"/>
              <w:sz w:val="16"/>
            </w:rPr>
            <w:t>ID No.</w:t>
          </w:r>
          <w:r>
            <w:rPr>
              <w:rFonts w:cs="Arial"/>
              <w:b w:val="0"/>
              <w:sz w:val="16"/>
            </w:rPr>
            <w:t xml:space="preserve"> Corp/Pol/157</w:t>
          </w:r>
        </w:p>
        <w:p w14:paraId="53444F9A" w14:textId="01F00326" w:rsidR="00590584" w:rsidRPr="00F626C1" w:rsidRDefault="00590584" w:rsidP="008F2A00">
          <w:pPr>
            <w:pStyle w:val="Header"/>
            <w:spacing w:before="120" w:after="120"/>
            <w:rPr>
              <w:rFonts w:cs="Arial"/>
              <w:b w:val="0"/>
              <w:sz w:val="16"/>
            </w:rPr>
          </w:pPr>
          <w:r w:rsidRPr="00F626C1">
            <w:rPr>
              <w:rFonts w:cs="Arial"/>
              <w:b w:val="0"/>
              <w:sz w:val="16"/>
            </w:rPr>
            <w:t>Title:</w:t>
          </w:r>
          <w:r>
            <w:rPr>
              <w:rFonts w:cs="Arial"/>
              <w:b w:val="0"/>
              <w:sz w:val="16"/>
            </w:rPr>
            <w:t xml:space="preserve"> Management of Influenza (Flu)</w:t>
          </w:r>
        </w:p>
      </w:tc>
    </w:tr>
    <w:tr w:rsidR="00590584" w:rsidRPr="00F626C1" w14:paraId="6ED87C0A" w14:textId="77777777" w:rsidTr="00F626C1">
      <w:trPr>
        <w:cantSplit/>
        <w:trHeight w:val="160"/>
        <w:jc w:val="center"/>
      </w:trPr>
      <w:tc>
        <w:tcPr>
          <w:tcW w:w="2524" w:type="dxa"/>
        </w:tcPr>
        <w:p w14:paraId="497CB035" w14:textId="5E610E86" w:rsidR="00590584" w:rsidRPr="00F626C1" w:rsidRDefault="00590584" w:rsidP="0060029A">
          <w:pPr>
            <w:pStyle w:val="Header"/>
            <w:spacing w:before="120"/>
            <w:rPr>
              <w:rFonts w:cs="Arial"/>
              <w:b w:val="0"/>
              <w:sz w:val="16"/>
            </w:rPr>
          </w:pPr>
          <w:r>
            <w:rPr>
              <w:rFonts w:cs="Arial"/>
              <w:b w:val="0"/>
              <w:sz w:val="16"/>
            </w:rPr>
            <w:t>Ver</w:t>
          </w:r>
          <w:r w:rsidRPr="00F626C1">
            <w:rPr>
              <w:rFonts w:cs="Arial"/>
              <w:b w:val="0"/>
              <w:sz w:val="16"/>
            </w:rPr>
            <w:t xml:space="preserve">sion No: </w:t>
          </w:r>
          <w:r>
            <w:rPr>
              <w:rFonts w:cs="Arial"/>
              <w:b w:val="0"/>
              <w:sz w:val="16"/>
            </w:rPr>
            <w:t>2</w:t>
          </w:r>
        </w:p>
      </w:tc>
      <w:tc>
        <w:tcPr>
          <w:tcW w:w="2508" w:type="dxa"/>
        </w:tcPr>
        <w:p w14:paraId="246DAA77" w14:textId="704368B9" w:rsidR="00590584" w:rsidRPr="00F626C1" w:rsidRDefault="00590584" w:rsidP="008F2A00">
          <w:pPr>
            <w:pStyle w:val="Header"/>
            <w:spacing w:before="120"/>
            <w:rPr>
              <w:rFonts w:cs="Arial"/>
              <w:b w:val="0"/>
              <w:sz w:val="16"/>
            </w:rPr>
          </w:pPr>
          <w:r w:rsidRPr="00F626C1">
            <w:rPr>
              <w:rFonts w:cs="Arial"/>
              <w:b w:val="0"/>
              <w:sz w:val="16"/>
            </w:rPr>
            <w:t xml:space="preserve">Next Review Date: </w:t>
          </w:r>
          <w:r>
            <w:rPr>
              <w:rFonts w:cs="Arial"/>
              <w:b w:val="0"/>
              <w:sz w:val="16"/>
            </w:rPr>
            <w:t>01/03/2026</w:t>
          </w:r>
        </w:p>
      </w:tc>
      <w:tc>
        <w:tcPr>
          <w:tcW w:w="4320" w:type="dxa"/>
          <w:vMerge/>
        </w:tcPr>
        <w:p w14:paraId="6CEB15CE" w14:textId="77777777" w:rsidR="00590584" w:rsidRPr="00F626C1" w:rsidRDefault="00590584" w:rsidP="00885BBB">
          <w:pPr>
            <w:pStyle w:val="Header"/>
            <w:spacing w:before="120"/>
            <w:rPr>
              <w:rFonts w:cs="Arial"/>
              <w:b w:val="0"/>
              <w:sz w:val="16"/>
            </w:rPr>
          </w:pPr>
        </w:p>
      </w:tc>
    </w:tr>
    <w:tr w:rsidR="00590584" w:rsidRPr="00F626C1" w14:paraId="2110E661" w14:textId="77777777" w:rsidTr="00F626C1">
      <w:trPr>
        <w:trHeight w:val="248"/>
        <w:jc w:val="center"/>
      </w:trPr>
      <w:tc>
        <w:tcPr>
          <w:tcW w:w="9352" w:type="dxa"/>
          <w:gridSpan w:val="3"/>
        </w:tcPr>
        <w:p w14:paraId="33F495BF" w14:textId="1DD3A552" w:rsidR="00590584" w:rsidRPr="001E5D1D" w:rsidRDefault="00590584" w:rsidP="003C4061">
          <w:pPr>
            <w:pStyle w:val="Footer"/>
            <w:spacing w:before="120"/>
            <w:jc w:val="center"/>
            <w:rPr>
              <w:rFonts w:cs="Arial"/>
              <w:b w:val="0"/>
              <w:sz w:val="16"/>
              <w:lang w:val="en-US"/>
            </w:rPr>
          </w:pPr>
          <w:r w:rsidRPr="001E5D1D">
            <w:rPr>
              <w:rFonts w:cs="Arial"/>
              <w:b w:val="0"/>
              <w:color w:val="000000"/>
              <w:sz w:val="16"/>
            </w:rPr>
            <w:t>Do you have the up</w:t>
          </w:r>
          <w:r>
            <w:rPr>
              <w:rFonts w:cs="Arial"/>
              <w:b w:val="0"/>
              <w:color w:val="000000"/>
              <w:sz w:val="16"/>
            </w:rPr>
            <w:t>-</w:t>
          </w:r>
          <w:r w:rsidRPr="001E5D1D">
            <w:rPr>
              <w:rFonts w:cs="Arial"/>
              <w:b w:val="0"/>
              <w:color w:val="000000"/>
              <w:sz w:val="16"/>
            </w:rPr>
            <w:t>to</w:t>
          </w:r>
          <w:r>
            <w:rPr>
              <w:rFonts w:cs="Arial"/>
              <w:b w:val="0"/>
              <w:color w:val="000000"/>
              <w:sz w:val="16"/>
            </w:rPr>
            <w:t>-</w:t>
          </w:r>
          <w:r w:rsidRPr="001E5D1D">
            <w:rPr>
              <w:rFonts w:cs="Arial"/>
              <w:b w:val="0"/>
              <w:color w:val="000000"/>
              <w:sz w:val="16"/>
            </w:rPr>
            <w:t>date version? See the Trust Procedural Document Library (TPDL) for the latest version</w:t>
          </w:r>
        </w:p>
      </w:tc>
    </w:tr>
  </w:tbl>
  <w:p w14:paraId="3C26751C" w14:textId="77777777" w:rsidR="00590584" w:rsidRDefault="00590584" w:rsidP="00211279">
    <w:pPr>
      <w:pStyle w:val="Footer"/>
      <w:jc w:val="center"/>
    </w:pPr>
    <w:r w:rsidRPr="00F626C1">
      <w:rPr>
        <w:rFonts w:cs="Arial"/>
        <w:b w:val="0"/>
        <w:sz w:val="16"/>
        <w:lang w:val="en-US"/>
      </w:rPr>
      <w:t xml:space="preserve">Page </w:t>
    </w:r>
    <w:r w:rsidRPr="00F626C1">
      <w:rPr>
        <w:rFonts w:cs="Arial"/>
        <w:b w:val="0"/>
        <w:sz w:val="16"/>
        <w:lang w:val="en-US"/>
      </w:rPr>
      <w:fldChar w:fldCharType="begin"/>
    </w:r>
    <w:r w:rsidRPr="00F626C1">
      <w:rPr>
        <w:rFonts w:cs="Arial"/>
        <w:b w:val="0"/>
        <w:sz w:val="16"/>
        <w:lang w:val="en-US"/>
      </w:rPr>
      <w:instrText xml:space="preserve"> PAGE </w:instrText>
    </w:r>
    <w:r w:rsidRPr="00F626C1">
      <w:rPr>
        <w:rFonts w:cs="Arial"/>
        <w:b w:val="0"/>
        <w:sz w:val="16"/>
        <w:lang w:val="en-US"/>
      </w:rPr>
      <w:fldChar w:fldCharType="separate"/>
    </w:r>
    <w:r>
      <w:rPr>
        <w:rFonts w:cs="Arial"/>
        <w:b w:val="0"/>
        <w:noProof/>
        <w:sz w:val="16"/>
        <w:lang w:val="en-US"/>
      </w:rPr>
      <w:t>5</w:t>
    </w:r>
    <w:r w:rsidRPr="00F626C1">
      <w:rPr>
        <w:rFonts w:cs="Arial"/>
        <w:b w:val="0"/>
        <w:sz w:val="16"/>
        <w:lang w:val="en-US"/>
      </w:rPr>
      <w:fldChar w:fldCharType="end"/>
    </w:r>
    <w:r w:rsidRPr="00F626C1">
      <w:rPr>
        <w:rFonts w:cs="Arial"/>
        <w:b w:val="0"/>
        <w:sz w:val="16"/>
        <w:lang w:val="en-US"/>
      </w:rPr>
      <w:t xml:space="preserve"> of </w:t>
    </w:r>
    <w:r w:rsidRPr="00F626C1">
      <w:rPr>
        <w:rFonts w:cs="Arial"/>
        <w:b w:val="0"/>
        <w:sz w:val="16"/>
        <w:lang w:val="en-US"/>
      </w:rPr>
      <w:fldChar w:fldCharType="begin"/>
    </w:r>
    <w:r w:rsidRPr="00F626C1">
      <w:rPr>
        <w:rFonts w:cs="Arial"/>
        <w:b w:val="0"/>
        <w:sz w:val="16"/>
        <w:lang w:val="en-US"/>
      </w:rPr>
      <w:instrText xml:space="preserve"> NUMPAGES </w:instrText>
    </w:r>
    <w:r w:rsidRPr="00F626C1">
      <w:rPr>
        <w:rFonts w:cs="Arial"/>
        <w:b w:val="0"/>
        <w:sz w:val="16"/>
        <w:lang w:val="en-US"/>
      </w:rPr>
      <w:fldChar w:fldCharType="separate"/>
    </w:r>
    <w:r>
      <w:rPr>
        <w:rFonts w:cs="Arial"/>
        <w:b w:val="0"/>
        <w:noProof/>
        <w:sz w:val="16"/>
        <w:lang w:val="en-US"/>
      </w:rPr>
      <w:t>8</w:t>
    </w:r>
    <w:r w:rsidRPr="00F626C1">
      <w:rPr>
        <w:rFonts w:cs="Arial"/>
        <w:b w:val="0"/>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1190C" w14:textId="77777777" w:rsidR="00590584" w:rsidRDefault="00590584">
      <w:r>
        <w:separator/>
      </w:r>
    </w:p>
  </w:footnote>
  <w:footnote w:type="continuationSeparator" w:id="0">
    <w:p w14:paraId="253C820F" w14:textId="77777777" w:rsidR="00590584" w:rsidRDefault="00590584">
      <w:r>
        <w:continuationSeparator/>
      </w:r>
    </w:p>
  </w:footnote>
  <w:footnote w:type="continuationNotice" w:id="1">
    <w:p w14:paraId="1225424F" w14:textId="77777777" w:rsidR="00590584" w:rsidRDefault="005905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7C5"/>
    <w:multiLevelType w:val="hybridMultilevel"/>
    <w:tmpl w:val="EC8AF12A"/>
    <w:lvl w:ilvl="0" w:tplc="694CF6DC">
      <w:start w:val="1"/>
      <w:numFmt w:val="decimal"/>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B0821"/>
    <w:multiLevelType w:val="hybridMultilevel"/>
    <w:tmpl w:val="0492936E"/>
    <w:lvl w:ilvl="0" w:tplc="9350C956">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FD84C"/>
    <w:multiLevelType w:val="hybridMultilevel"/>
    <w:tmpl w:val="90E296AE"/>
    <w:lvl w:ilvl="0" w:tplc="35F20EE4">
      <w:start w:val="1"/>
      <w:numFmt w:val="bullet"/>
      <w:lvlText w:val=""/>
      <w:lvlJc w:val="left"/>
      <w:pPr>
        <w:ind w:left="720" w:hanging="360"/>
      </w:pPr>
      <w:rPr>
        <w:rFonts w:ascii="Symbol" w:hAnsi="Symbol" w:hint="default"/>
      </w:rPr>
    </w:lvl>
    <w:lvl w:ilvl="1" w:tplc="A94690F0">
      <w:start w:val="1"/>
      <w:numFmt w:val="bullet"/>
      <w:lvlText w:val="o"/>
      <w:lvlJc w:val="left"/>
      <w:pPr>
        <w:ind w:left="1440" w:hanging="360"/>
      </w:pPr>
      <w:rPr>
        <w:rFonts w:ascii="Courier New" w:hAnsi="Courier New" w:hint="default"/>
      </w:rPr>
    </w:lvl>
    <w:lvl w:ilvl="2" w:tplc="D0F0FBE8">
      <w:start w:val="1"/>
      <w:numFmt w:val="bullet"/>
      <w:lvlText w:val=""/>
      <w:lvlJc w:val="left"/>
      <w:pPr>
        <w:ind w:left="2160" w:hanging="360"/>
      </w:pPr>
      <w:rPr>
        <w:rFonts w:ascii="Wingdings" w:hAnsi="Wingdings" w:hint="default"/>
      </w:rPr>
    </w:lvl>
    <w:lvl w:ilvl="3" w:tplc="872667FA">
      <w:start w:val="1"/>
      <w:numFmt w:val="bullet"/>
      <w:lvlText w:val=""/>
      <w:lvlJc w:val="left"/>
      <w:pPr>
        <w:ind w:left="2880" w:hanging="360"/>
      </w:pPr>
      <w:rPr>
        <w:rFonts w:ascii="Symbol" w:hAnsi="Symbol" w:hint="default"/>
      </w:rPr>
    </w:lvl>
    <w:lvl w:ilvl="4" w:tplc="44B4353E">
      <w:start w:val="1"/>
      <w:numFmt w:val="bullet"/>
      <w:lvlText w:val="o"/>
      <w:lvlJc w:val="left"/>
      <w:pPr>
        <w:ind w:left="3600" w:hanging="360"/>
      </w:pPr>
      <w:rPr>
        <w:rFonts w:ascii="Courier New" w:hAnsi="Courier New" w:hint="default"/>
      </w:rPr>
    </w:lvl>
    <w:lvl w:ilvl="5" w:tplc="E77E5EA0">
      <w:start w:val="1"/>
      <w:numFmt w:val="bullet"/>
      <w:lvlText w:val=""/>
      <w:lvlJc w:val="left"/>
      <w:pPr>
        <w:ind w:left="4320" w:hanging="360"/>
      </w:pPr>
      <w:rPr>
        <w:rFonts w:ascii="Wingdings" w:hAnsi="Wingdings" w:hint="default"/>
      </w:rPr>
    </w:lvl>
    <w:lvl w:ilvl="6" w:tplc="7E78272C">
      <w:start w:val="1"/>
      <w:numFmt w:val="bullet"/>
      <w:lvlText w:val=""/>
      <w:lvlJc w:val="left"/>
      <w:pPr>
        <w:ind w:left="5040" w:hanging="360"/>
      </w:pPr>
      <w:rPr>
        <w:rFonts w:ascii="Symbol" w:hAnsi="Symbol" w:hint="default"/>
      </w:rPr>
    </w:lvl>
    <w:lvl w:ilvl="7" w:tplc="1B10BF4A">
      <w:start w:val="1"/>
      <w:numFmt w:val="bullet"/>
      <w:lvlText w:val="o"/>
      <w:lvlJc w:val="left"/>
      <w:pPr>
        <w:ind w:left="5760" w:hanging="360"/>
      </w:pPr>
      <w:rPr>
        <w:rFonts w:ascii="Courier New" w:hAnsi="Courier New" w:hint="default"/>
      </w:rPr>
    </w:lvl>
    <w:lvl w:ilvl="8" w:tplc="2B944C5E">
      <w:start w:val="1"/>
      <w:numFmt w:val="bullet"/>
      <w:lvlText w:val=""/>
      <w:lvlJc w:val="left"/>
      <w:pPr>
        <w:ind w:left="6480" w:hanging="360"/>
      </w:pPr>
      <w:rPr>
        <w:rFonts w:ascii="Wingdings" w:hAnsi="Wingdings" w:hint="default"/>
      </w:rPr>
    </w:lvl>
  </w:abstractNum>
  <w:abstractNum w:abstractNumId="3" w15:restartNumberingAfterBreak="0">
    <w:nsid w:val="0F5846DD"/>
    <w:multiLevelType w:val="hybridMultilevel"/>
    <w:tmpl w:val="E864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19AE7"/>
    <w:multiLevelType w:val="hybridMultilevel"/>
    <w:tmpl w:val="186E86F0"/>
    <w:lvl w:ilvl="0" w:tplc="23584A32">
      <w:start w:val="1"/>
      <w:numFmt w:val="bullet"/>
      <w:lvlText w:val=""/>
      <w:lvlJc w:val="left"/>
      <w:pPr>
        <w:ind w:left="720" w:hanging="360"/>
      </w:pPr>
      <w:rPr>
        <w:rFonts w:ascii="Symbol" w:hAnsi="Symbol" w:hint="default"/>
      </w:rPr>
    </w:lvl>
    <w:lvl w:ilvl="1" w:tplc="CF407BA0">
      <w:start w:val="1"/>
      <w:numFmt w:val="bullet"/>
      <w:lvlText w:val="o"/>
      <w:lvlJc w:val="left"/>
      <w:pPr>
        <w:ind w:left="1440" w:hanging="360"/>
      </w:pPr>
      <w:rPr>
        <w:rFonts w:ascii="Courier New" w:hAnsi="Courier New" w:hint="default"/>
      </w:rPr>
    </w:lvl>
    <w:lvl w:ilvl="2" w:tplc="39BE884C">
      <w:start w:val="1"/>
      <w:numFmt w:val="bullet"/>
      <w:lvlText w:val=""/>
      <w:lvlJc w:val="left"/>
      <w:pPr>
        <w:ind w:left="2160" w:hanging="360"/>
      </w:pPr>
      <w:rPr>
        <w:rFonts w:ascii="Wingdings" w:hAnsi="Wingdings" w:hint="default"/>
      </w:rPr>
    </w:lvl>
    <w:lvl w:ilvl="3" w:tplc="4816E72E">
      <w:start w:val="1"/>
      <w:numFmt w:val="bullet"/>
      <w:lvlText w:val=""/>
      <w:lvlJc w:val="left"/>
      <w:pPr>
        <w:ind w:left="2880" w:hanging="360"/>
      </w:pPr>
      <w:rPr>
        <w:rFonts w:ascii="Symbol" w:hAnsi="Symbol" w:hint="default"/>
      </w:rPr>
    </w:lvl>
    <w:lvl w:ilvl="4" w:tplc="89FABB5C">
      <w:start w:val="1"/>
      <w:numFmt w:val="bullet"/>
      <w:lvlText w:val="o"/>
      <w:lvlJc w:val="left"/>
      <w:pPr>
        <w:ind w:left="3600" w:hanging="360"/>
      </w:pPr>
      <w:rPr>
        <w:rFonts w:ascii="Courier New" w:hAnsi="Courier New" w:hint="default"/>
      </w:rPr>
    </w:lvl>
    <w:lvl w:ilvl="5" w:tplc="5220F354">
      <w:start w:val="1"/>
      <w:numFmt w:val="bullet"/>
      <w:lvlText w:val=""/>
      <w:lvlJc w:val="left"/>
      <w:pPr>
        <w:ind w:left="4320" w:hanging="360"/>
      </w:pPr>
      <w:rPr>
        <w:rFonts w:ascii="Wingdings" w:hAnsi="Wingdings" w:hint="default"/>
      </w:rPr>
    </w:lvl>
    <w:lvl w:ilvl="6" w:tplc="6A82739C">
      <w:start w:val="1"/>
      <w:numFmt w:val="bullet"/>
      <w:lvlText w:val=""/>
      <w:lvlJc w:val="left"/>
      <w:pPr>
        <w:ind w:left="5040" w:hanging="360"/>
      </w:pPr>
      <w:rPr>
        <w:rFonts w:ascii="Symbol" w:hAnsi="Symbol" w:hint="default"/>
      </w:rPr>
    </w:lvl>
    <w:lvl w:ilvl="7" w:tplc="85CEC3BE">
      <w:start w:val="1"/>
      <w:numFmt w:val="bullet"/>
      <w:lvlText w:val="o"/>
      <w:lvlJc w:val="left"/>
      <w:pPr>
        <w:ind w:left="5760" w:hanging="360"/>
      </w:pPr>
      <w:rPr>
        <w:rFonts w:ascii="Courier New" w:hAnsi="Courier New" w:hint="default"/>
      </w:rPr>
    </w:lvl>
    <w:lvl w:ilvl="8" w:tplc="DCA086F2">
      <w:start w:val="1"/>
      <w:numFmt w:val="bullet"/>
      <w:lvlText w:val=""/>
      <w:lvlJc w:val="left"/>
      <w:pPr>
        <w:ind w:left="6480" w:hanging="360"/>
      </w:pPr>
      <w:rPr>
        <w:rFonts w:ascii="Wingdings" w:hAnsi="Wingdings" w:hint="default"/>
      </w:rPr>
    </w:lvl>
  </w:abstractNum>
  <w:abstractNum w:abstractNumId="5" w15:restartNumberingAfterBreak="0">
    <w:nsid w:val="12C71AB2"/>
    <w:multiLevelType w:val="hybridMultilevel"/>
    <w:tmpl w:val="9BA0E526"/>
    <w:lvl w:ilvl="0" w:tplc="785AA18C">
      <w:start w:val="1"/>
      <w:numFmt w:val="bullet"/>
      <w:lvlText w:val=""/>
      <w:lvlJc w:val="left"/>
      <w:pPr>
        <w:ind w:left="720" w:hanging="360"/>
      </w:pPr>
      <w:rPr>
        <w:rFonts w:ascii="Symbol" w:hAnsi="Symbol" w:hint="default"/>
      </w:rPr>
    </w:lvl>
    <w:lvl w:ilvl="1" w:tplc="EB7ED8CE">
      <w:start w:val="1"/>
      <w:numFmt w:val="bullet"/>
      <w:lvlText w:val="o"/>
      <w:lvlJc w:val="left"/>
      <w:pPr>
        <w:ind w:left="1440" w:hanging="360"/>
      </w:pPr>
      <w:rPr>
        <w:rFonts w:ascii="Courier New" w:hAnsi="Courier New" w:hint="default"/>
      </w:rPr>
    </w:lvl>
    <w:lvl w:ilvl="2" w:tplc="075A77F2">
      <w:start w:val="1"/>
      <w:numFmt w:val="bullet"/>
      <w:lvlText w:val=""/>
      <w:lvlJc w:val="left"/>
      <w:pPr>
        <w:ind w:left="2160" w:hanging="360"/>
      </w:pPr>
      <w:rPr>
        <w:rFonts w:ascii="Wingdings" w:hAnsi="Wingdings" w:hint="default"/>
      </w:rPr>
    </w:lvl>
    <w:lvl w:ilvl="3" w:tplc="230E43E4">
      <w:start w:val="1"/>
      <w:numFmt w:val="bullet"/>
      <w:lvlText w:val=""/>
      <w:lvlJc w:val="left"/>
      <w:pPr>
        <w:ind w:left="2880" w:hanging="360"/>
      </w:pPr>
      <w:rPr>
        <w:rFonts w:ascii="Symbol" w:hAnsi="Symbol" w:hint="default"/>
      </w:rPr>
    </w:lvl>
    <w:lvl w:ilvl="4" w:tplc="DAE4D924">
      <w:start w:val="1"/>
      <w:numFmt w:val="bullet"/>
      <w:lvlText w:val="o"/>
      <w:lvlJc w:val="left"/>
      <w:pPr>
        <w:ind w:left="3600" w:hanging="360"/>
      </w:pPr>
      <w:rPr>
        <w:rFonts w:ascii="Courier New" w:hAnsi="Courier New" w:hint="default"/>
      </w:rPr>
    </w:lvl>
    <w:lvl w:ilvl="5" w:tplc="FC82BEB2">
      <w:start w:val="1"/>
      <w:numFmt w:val="bullet"/>
      <w:lvlText w:val=""/>
      <w:lvlJc w:val="left"/>
      <w:pPr>
        <w:ind w:left="4320" w:hanging="360"/>
      </w:pPr>
      <w:rPr>
        <w:rFonts w:ascii="Wingdings" w:hAnsi="Wingdings" w:hint="default"/>
      </w:rPr>
    </w:lvl>
    <w:lvl w:ilvl="6" w:tplc="656EA09C">
      <w:start w:val="1"/>
      <w:numFmt w:val="bullet"/>
      <w:lvlText w:val=""/>
      <w:lvlJc w:val="left"/>
      <w:pPr>
        <w:ind w:left="5040" w:hanging="360"/>
      </w:pPr>
      <w:rPr>
        <w:rFonts w:ascii="Symbol" w:hAnsi="Symbol" w:hint="default"/>
      </w:rPr>
    </w:lvl>
    <w:lvl w:ilvl="7" w:tplc="F1EA5B9C">
      <w:start w:val="1"/>
      <w:numFmt w:val="bullet"/>
      <w:lvlText w:val="o"/>
      <w:lvlJc w:val="left"/>
      <w:pPr>
        <w:ind w:left="5760" w:hanging="360"/>
      </w:pPr>
      <w:rPr>
        <w:rFonts w:ascii="Courier New" w:hAnsi="Courier New" w:hint="default"/>
      </w:rPr>
    </w:lvl>
    <w:lvl w:ilvl="8" w:tplc="E19EFECE">
      <w:start w:val="1"/>
      <w:numFmt w:val="bullet"/>
      <w:lvlText w:val=""/>
      <w:lvlJc w:val="left"/>
      <w:pPr>
        <w:ind w:left="6480" w:hanging="360"/>
      </w:pPr>
      <w:rPr>
        <w:rFonts w:ascii="Wingdings" w:hAnsi="Wingdings" w:hint="default"/>
      </w:rPr>
    </w:lvl>
  </w:abstractNum>
  <w:abstractNum w:abstractNumId="6" w15:restartNumberingAfterBreak="0">
    <w:nsid w:val="15CB3BFB"/>
    <w:multiLevelType w:val="hybridMultilevel"/>
    <w:tmpl w:val="F5042BFC"/>
    <w:lvl w:ilvl="0" w:tplc="B008D6B6">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A85181E"/>
    <w:multiLevelType w:val="hybridMultilevel"/>
    <w:tmpl w:val="ED08F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174183"/>
    <w:multiLevelType w:val="hybridMultilevel"/>
    <w:tmpl w:val="2CA0701E"/>
    <w:lvl w:ilvl="0" w:tplc="A4F0364C">
      <w:start w:val="1"/>
      <w:numFmt w:val="bullet"/>
      <w:lvlText w:val=""/>
      <w:lvlJc w:val="left"/>
      <w:pPr>
        <w:ind w:left="360" w:hanging="360"/>
      </w:pPr>
      <w:rPr>
        <w:rFonts w:ascii="Symbol" w:hAnsi="Symbol" w:hint="default"/>
        <w:color w:val="auto"/>
        <w:sz w:val="24"/>
        <w:szCs w:val="24"/>
      </w:rPr>
    </w:lvl>
    <w:lvl w:ilvl="1" w:tplc="E70408FC">
      <w:start w:val="1"/>
      <w:numFmt w:val="bullet"/>
      <w:lvlText w:val="o"/>
      <w:lvlJc w:val="left"/>
      <w:pPr>
        <w:ind w:left="1080" w:hanging="360"/>
      </w:pPr>
      <w:rPr>
        <w:rFonts w:ascii="Courier New" w:hAnsi="Courier New" w:hint="default"/>
      </w:rPr>
    </w:lvl>
    <w:lvl w:ilvl="2" w:tplc="2998F3C8">
      <w:start w:val="1"/>
      <w:numFmt w:val="bullet"/>
      <w:lvlText w:val=""/>
      <w:lvlJc w:val="left"/>
      <w:pPr>
        <w:ind w:left="1800" w:hanging="360"/>
      </w:pPr>
      <w:rPr>
        <w:rFonts w:ascii="Wingdings" w:hAnsi="Wingdings" w:hint="default"/>
      </w:rPr>
    </w:lvl>
    <w:lvl w:ilvl="3" w:tplc="EB104796">
      <w:start w:val="1"/>
      <w:numFmt w:val="bullet"/>
      <w:lvlText w:val=""/>
      <w:lvlJc w:val="left"/>
      <w:pPr>
        <w:ind w:left="2520" w:hanging="360"/>
      </w:pPr>
      <w:rPr>
        <w:rFonts w:ascii="Symbol" w:hAnsi="Symbol" w:hint="default"/>
      </w:rPr>
    </w:lvl>
    <w:lvl w:ilvl="4" w:tplc="BA6439FC">
      <w:start w:val="1"/>
      <w:numFmt w:val="bullet"/>
      <w:lvlText w:val="o"/>
      <w:lvlJc w:val="left"/>
      <w:pPr>
        <w:ind w:left="3240" w:hanging="360"/>
      </w:pPr>
      <w:rPr>
        <w:rFonts w:ascii="Courier New" w:hAnsi="Courier New" w:hint="default"/>
      </w:rPr>
    </w:lvl>
    <w:lvl w:ilvl="5" w:tplc="0840FBFA">
      <w:start w:val="1"/>
      <w:numFmt w:val="bullet"/>
      <w:lvlText w:val=""/>
      <w:lvlJc w:val="left"/>
      <w:pPr>
        <w:ind w:left="3960" w:hanging="360"/>
      </w:pPr>
      <w:rPr>
        <w:rFonts w:ascii="Wingdings" w:hAnsi="Wingdings" w:hint="default"/>
      </w:rPr>
    </w:lvl>
    <w:lvl w:ilvl="6" w:tplc="2F10F1A4">
      <w:start w:val="1"/>
      <w:numFmt w:val="bullet"/>
      <w:lvlText w:val=""/>
      <w:lvlJc w:val="left"/>
      <w:pPr>
        <w:ind w:left="4680" w:hanging="360"/>
      </w:pPr>
      <w:rPr>
        <w:rFonts w:ascii="Symbol" w:hAnsi="Symbol" w:hint="default"/>
      </w:rPr>
    </w:lvl>
    <w:lvl w:ilvl="7" w:tplc="BBEE37D4">
      <w:start w:val="1"/>
      <w:numFmt w:val="bullet"/>
      <w:lvlText w:val="o"/>
      <w:lvlJc w:val="left"/>
      <w:pPr>
        <w:ind w:left="5400" w:hanging="360"/>
      </w:pPr>
      <w:rPr>
        <w:rFonts w:ascii="Courier New" w:hAnsi="Courier New" w:hint="default"/>
      </w:rPr>
    </w:lvl>
    <w:lvl w:ilvl="8" w:tplc="2F1EFD78">
      <w:start w:val="1"/>
      <w:numFmt w:val="bullet"/>
      <w:lvlText w:val=""/>
      <w:lvlJc w:val="left"/>
      <w:pPr>
        <w:ind w:left="6120" w:hanging="360"/>
      </w:pPr>
      <w:rPr>
        <w:rFonts w:ascii="Wingdings" w:hAnsi="Wingdings" w:hint="default"/>
      </w:rPr>
    </w:lvl>
  </w:abstractNum>
  <w:abstractNum w:abstractNumId="9" w15:restartNumberingAfterBreak="0">
    <w:nsid w:val="1F4B4541"/>
    <w:multiLevelType w:val="hybridMultilevel"/>
    <w:tmpl w:val="EA2E6B92"/>
    <w:lvl w:ilvl="0" w:tplc="2D2A3004">
      <w:start w:val="1"/>
      <w:numFmt w:val="bullet"/>
      <w:lvlText w:val=""/>
      <w:lvlJc w:val="left"/>
      <w:pPr>
        <w:ind w:left="360" w:hanging="360"/>
      </w:pPr>
      <w:rPr>
        <w:rFonts w:ascii="Symbol" w:hAnsi="Symbol" w:hint="default"/>
      </w:rPr>
    </w:lvl>
    <w:lvl w:ilvl="1" w:tplc="65FCD5A8">
      <w:start w:val="1"/>
      <w:numFmt w:val="bullet"/>
      <w:lvlText w:val="o"/>
      <w:lvlJc w:val="left"/>
      <w:pPr>
        <w:ind w:left="1080" w:hanging="360"/>
      </w:pPr>
      <w:rPr>
        <w:rFonts w:ascii="Courier New" w:hAnsi="Courier New" w:hint="default"/>
      </w:rPr>
    </w:lvl>
    <w:lvl w:ilvl="2" w:tplc="22100AAC">
      <w:start w:val="1"/>
      <w:numFmt w:val="bullet"/>
      <w:lvlText w:val=""/>
      <w:lvlJc w:val="left"/>
      <w:pPr>
        <w:ind w:left="1800" w:hanging="360"/>
      </w:pPr>
      <w:rPr>
        <w:rFonts w:ascii="Wingdings" w:hAnsi="Wingdings" w:hint="default"/>
      </w:rPr>
    </w:lvl>
    <w:lvl w:ilvl="3" w:tplc="EBA26E7A">
      <w:start w:val="1"/>
      <w:numFmt w:val="bullet"/>
      <w:lvlText w:val=""/>
      <w:lvlJc w:val="left"/>
      <w:pPr>
        <w:ind w:left="2520" w:hanging="360"/>
      </w:pPr>
      <w:rPr>
        <w:rFonts w:ascii="Symbol" w:hAnsi="Symbol" w:hint="default"/>
      </w:rPr>
    </w:lvl>
    <w:lvl w:ilvl="4" w:tplc="CEA06952">
      <w:start w:val="1"/>
      <w:numFmt w:val="bullet"/>
      <w:lvlText w:val="o"/>
      <w:lvlJc w:val="left"/>
      <w:pPr>
        <w:ind w:left="3240" w:hanging="360"/>
      </w:pPr>
      <w:rPr>
        <w:rFonts w:ascii="Courier New" w:hAnsi="Courier New" w:hint="default"/>
      </w:rPr>
    </w:lvl>
    <w:lvl w:ilvl="5" w:tplc="07FCBCF6">
      <w:start w:val="1"/>
      <w:numFmt w:val="bullet"/>
      <w:lvlText w:val=""/>
      <w:lvlJc w:val="left"/>
      <w:pPr>
        <w:ind w:left="3960" w:hanging="360"/>
      </w:pPr>
      <w:rPr>
        <w:rFonts w:ascii="Wingdings" w:hAnsi="Wingdings" w:hint="default"/>
      </w:rPr>
    </w:lvl>
    <w:lvl w:ilvl="6" w:tplc="9E7C720C">
      <w:start w:val="1"/>
      <w:numFmt w:val="bullet"/>
      <w:lvlText w:val=""/>
      <w:lvlJc w:val="left"/>
      <w:pPr>
        <w:ind w:left="4680" w:hanging="360"/>
      </w:pPr>
      <w:rPr>
        <w:rFonts w:ascii="Symbol" w:hAnsi="Symbol" w:hint="default"/>
      </w:rPr>
    </w:lvl>
    <w:lvl w:ilvl="7" w:tplc="BB10F482">
      <w:start w:val="1"/>
      <w:numFmt w:val="bullet"/>
      <w:lvlText w:val="o"/>
      <w:lvlJc w:val="left"/>
      <w:pPr>
        <w:ind w:left="5400" w:hanging="360"/>
      </w:pPr>
      <w:rPr>
        <w:rFonts w:ascii="Courier New" w:hAnsi="Courier New" w:hint="default"/>
      </w:rPr>
    </w:lvl>
    <w:lvl w:ilvl="8" w:tplc="C84822F0">
      <w:start w:val="1"/>
      <w:numFmt w:val="bullet"/>
      <w:lvlText w:val=""/>
      <w:lvlJc w:val="left"/>
      <w:pPr>
        <w:ind w:left="6120" w:hanging="360"/>
      </w:pPr>
      <w:rPr>
        <w:rFonts w:ascii="Wingdings" w:hAnsi="Wingdings" w:hint="default"/>
      </w:rPr>
    </w:lvl>
  </w:abstractNum>
  <w:abstractNum w:abstractNumId="10" w15:restartNumberingAfterBreak="0">
    <w:nsid w:val="229E4669"/>
    <w:multiLevelType w:val="hybridMultilevel"/>
    <w:tmpl w:val="CD36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D0C43"/>
    <w:multiLevelType w:val="hybridMultilevel"/>
    <w:tmpl w:val="1FAA1926"/>
    <w:lvl w:ilvl="0" w:tplc="9350C956">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E86499"/>
    <w:multiLevelType w:val="hybridMultilevel"/>
    <w:tmpl w:val="88140110"/>
    <w:lvl w:ilvl="0" w:tplc="9350C956">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B1E4C"/>
    <w:multiLevelType w:val="multilevel"/>
    <w:tmpl w:val="666C943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85418E"/>
    <w:multiLevelType w:val="multilevel"/>
    <w:tmpl w:val="2C9E0ED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E1A58"/>
    <w:multiLevelType w:val="hybridMultilevel"/>
    <w:tmpl w:val="95B4C42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33E1516"/>
    <w:multiLevelType w:val="hybridMultilevel"/>
    <w:tmpl w:val="4F200328"/>
    <w:lvl w:ilvl="0" w:tplc="9350C956">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90F5A"/>
    <w:multiLevelType w:val="multilevel"/>
    <w:tmpl w:val="54E2E0A0"/>
    <w:lvl w:ilvl="0">
      <w:start w:val="4"/>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9301A4"/>
    <w:multiLevelType w:val="hybridMultilevel"/>
    <w:tmpl w:val="5BA07DF6"/>
    <w:lvl w:ilvl="0" w:tplc="9350C956">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125C9"/>
    <w:multiLevelType w:val="hybridMultilevel"/>
    <w:tmpl w:val="8BB6333E"/>
    <w:lvl w:ilvl="0" w:tplc="9350C956">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094619"/>
    <w:multiLevelType w:val="hybridMultilevel"/>
    <w:tmpl w:val="646E2BF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622E4851"/>
    <w:multiLevelType w:val="hybridMultilevel"/>
    <w:tmpl w:val="A1EE9EBE"/>
    <w:lvl w:ilvl="0" w:tplc="9350C956">
      <w:numFmt w:val="bullet"/>
      <w:lvlText w:val="·"/>
      <w:lvlJc w:val="left"/>
      <w:pPr>
        <w:ind w:left="720" w:hanging="360"/>
      </w:pPr>
      <w:rPr>
        <w:rFonts w:ascii="Calibri Light" w:eastAsia="Times New Roman" w:hAnsi="Calibri Light" w:cs="Calibri Light" w:hint="default"/>
      </w:rPr>
    </w:lvl>
    <w:lvl w:ilvl="1" w:tplc="7A8EFCD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CF0EEE"/>
    <w:multiLevelType w:val="hybridMultilevel"/>
    <w:tmpl w:val="F754032E"/>
    <w:lvl w:ilvl="0" w:tplc="9350C956">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F522D7"/>
    <w:multiLevelType w:val="hybridMultilevel"/>
    <w:tmpl w:val="76B80A16"/>
    <w:lvl w:ilvl="0" w:tplc="9350C956">
      <w:numFmt w:val="bullet"/>
      <w:lvlText w:val="·"/>
      <w:lvlJc w:val="left"/>
      <w:pPr>
        <w:ind w:left="1440" w:hanging="360"/>
      </w:pPr>
      <w:rPr>
        <w:rFonts w:ascii="Calibri Light" w:eastAsia="Times New Roman" w:hAnsi="Calibri Light" w:cs="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C4D24EA"/>
    <w:multiLevelType w:val="hybridMultilevel"/>
    <w:tmpl w:val="CABE9838"/>
    <w:lvl w:ilvl="0" w:tplc="9350C956">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0FC93F"/>
    <w:multiLevelType w:val="hybridMultilevel"/>
    <w:tmpl w:val="1EFC204A"/>
    <w:lvl w:ilvl="0" w:tplc="19E61672">
      <w:start w:val="1"/>
      <w:numFmt w:val="bullet"/>
      <w:lvlText w:val=""/>
      <w:lvlJc w:val="left"/>
      <w:pPr>
        <w:ind w:left="720" w:hanging="360"/>
      </w:pPr>
      <w:rPr>
        <w:rFonts w:ascii="Symbol" w:hAnsi="Symbol" w:hint="default"/>
      </w:rPr>
    </w:lvl>
    <w:lvl w:ilvl="1" w:tplc="6E68F088">
      <w:start w:val="1"/>
      <w:numFmt w:val="bullet"/>
      <w:lvlText w:val="o"/>
      <w:lvlJc w:val="left"/>
      <w:pPr>
        <w:ind w:left="1440" w:hanging="360"/>
      </w:pPr>
      <w:rPr>
        <w:rFonts w:ascii="Courier New" w:hAnsi="Courier New" w:hint="default"/>
      </w:rPr>
    </w:lvl>
    <w:lvl w:ilvl="2" w:tplc="4720025A">
      <w:start w:val="1"/>
      <w:numFmt w:val="bullet"/>
      <w:lvlText w:val=""/>
      <w:lvlJc w:val="left"/>
      <w:pPr>
        <w:ind w:left="2160" w:hanging="360"/>
      </w:pPr>
      <w:rPr>
        <w:rFonts w:ascii="Wingdings" w:hAnsi="Wingdings" w:hint="default"/>
      </w:rPr>
    </w:lvl>
    <w:lvl w:ilvl="3" w:tplc="81C291B2">
      <w:start w:val="1"/>
      <w:numFmt w:val="bullet"/>
      <w:lvlText w:val=""/>
      <w:lvlJc w:val="left"/>
      <w:pPr>
        <w:ind w:left="2880" w:hanging="360"/>
      </w:pPr>
      <w:rPr>
        <w:rFonts w:ascii="Symbol" w:hAnsi="Symbol" w:hint="default"/>
      </w:rPr>
    </w:lvl>
    <w:lvl w:ilvl="4" w:tplc="FFC83872">
      <w:start w:val="1"/>
      <w:numFmt w:val="bullet"/>
      <w:lvlText w:val="o"/>
      <w:lvlJc w:val="left"/>
      <w:pPr>
        <w:ind w:left="3600" w:hanging="360"/>
      </w:pPr>
      <w:rPr>
        <w:rFonts w:ascii="Courier New" w:hAnsi="Courier New" w:hint="default"/>
      </w:rPr>
    </w:lvl>
    <w:lvl w:ilvl="5" w:tplc="DBAA9E28">
      <w:start w:val="1"/>
      <w:numFmt w:val="bullet"/>
      <w:lvlText w:val=""/>
      <w:lvlJc w:val="left"/>
      <w:pPr>
        <w:ind w:left="4320" w:hanging="360"/>
      </w:pPr>
      <w:rPr>
        <w:rFonts w:ascii="Wingdings" w:hAnsi="Wingdings" w:hint="default"/>
      </w:rPr>
    </w:lvl>
    <w:lvl w:ilvl="6" w:tplc="F9CE1C34">
      <w:start w:val="1"/>
      <w:numFmt w:val="bullet"/>
      <w:lvlText w:val=""/>
      <w:lvlJc w:val="left"/>
      <w:pPr>
        <w:ind w:left="5040" w:hanging="360"/>
      </w:pPr>
      <w:rPr>
        <w:rFonts w:ascii="Symbol" w:hAnsi="Symbol" w:hint="default"/>
      </w:rPr>
    </w:lvl>
    <w:lvl w:ilvl="7" w:tplc="3FFC1468">
      <w:start w:val="1"/>
      <w:numFmt w:val="bullet"/>
      <w:lvlText w:val="o"/>
      <w:lvlJc w:val="left"/>
      <w:pPr>
        <w:ind w:left="5760" w:hanging="360"/>
      </w:pPr>
      <w:rPr>
        <w:rFonts w:ascii="Courier New" w:hAnsi="Courier New" w:hint="default"/>
      </w:rPr>
    </w:lvl>
    <w:lvl w:ilvl="8" w:tplc="59D481A8">
      <w:start w:val="1"/>
      <w:numFmt w:val="bullet"/>
      <w:lvlText w:val=""/>
      <w:lvlJc w:val="left"/>
      <w:pPr>
        <w:ind w:left="6480" w:hanging="360"/>
      </w:pPr>
      <w:rPr>
        <w:rFonts w:ascii="Wingdings" w:hAnsi="Wingdings" w:hint="default"/>
      </w:rPr>
    </w:lvl>
  </w:abstractNum>
  <w:abstractNum w:abstractNumId="26" w15:restartNumberingAfterBreak="0">
    <w:nsid w:val="71052563"/>
    <w:multiLevelType w:val="hybridMultilevel"/>
    <w:tmpl w:val="FD4E2F5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1DDC01B"/>
    <w:multiLevelType w:val="hybridMultilevel"/>
    <w:tmpl w:val="C54A5D9C"/>
    <w:lvl w:ilvl="0" w:tplc="8F2E68DC">
      <w:start w:val="1"/>
      <w:numFmt w:val="bullet"/>
      <w:lvlText w:val=""/>
      <w:lvlJc w:val="left"/>
      <w:pPr>
        <w:ind w:left="720" w:hanging="360"/>
      </w:pPr>
      <w:rPr>
        <w:rFonts w:ascii="Symbol" w:hAnsi="Symbol" w:hint="default"/>
      </w:rPr>
    </w:lvl>
    <w:lvl w:ilvl="1" w:tplc="5D98026E">
      <w:start w:val="1"/>
      <w:numFmt w:val="bullet"/>
      <w:lvlText w:val="o"/>
      <w:lvlJc w:val="left"/>
      <w:pPr>
        <w:ind w:left="1440" w:hanging="360"/>
      </w:pPr>
      <w:rPr>
        <w:rFonts w:ascii="Courier New" w:hAnsi="Courier New" w:hint="default"/>
      </w:rPr>
    </w:lvl>
    <w:lvl w:ilvl="2" w:tplc="9B4C21A8">
      <w:start w:val="1"/>
      <w:numFmt w:val="bullet"/>
      <w:lvlText w:val=""/>
      <w:lvlJc w:val="left"/>
      <w:pPr>
        <w:ind w:left="2160" w:hanging="360"/>
      </w:pPr>
      <w:rPr>
        <w:rFonts w:ascii="Wingdings" w:hAnsi="Wingdings" w:hint="default"/>
      </w:rPr>
    </w:lvl>
    <w:lvl w:ilvl="3" w:tplc="8D54347E">
      <w:start w:val="1"/>
      <w:numFmt w:val="bullet"/>
      <w:lvlText w:val=""/>
      <w:lvlJc w:val="left"/>
      <w:pPr>
        <w:ind w:left="2880" w:hanging="360"/>
      </w:pPr>
      <w:rPr>
        <w:rFonts w:ascii="Symbol" w:hAnsi="Symbol" w:hint="default"/>
      </w:rPr>
    </w:lvl>
    <w:lvl w:ilvl="4" w:tplc="42DEBB3E">
      <w:start w:val="1"/>
      <w:numFmt w:val="bullet"/>
      <w:lvlText w:val="o"/>
      <w:lvlJc w:val="left"/>
      <w:pPr>
        <w:ind w:left="3600" w:hanging="360"/>
      </w:pPr>
      <w:rPr>
        <w:rFonts w:ascii="Courier New" w:hAnsi="Courier New" w:hint="default"/>
      </w:rPr>
    </w:lvl>
    <w:lvl w:ilvl="5" w:tplc="B540DC46">
      <w:start w:val="1"/>
      <w:numFmt w:val="bullet"/>
      <w:lvlText w:val=""/>
      <w:lvlJc w:val="left"/>
      <w:pPr>
        <w:ind w:left="4320" w:hanging="360"/>
      </w:pPr>
      <w:rPr>
        <w:rFonts w:ascii="Wingdings" w:hAnsi="Wingdings" w:hint="default"/>
      </w:rPr>
    </w:lvl>
    <w:lvl w:ilvl="6" w:tplc="15A6CAD8">
      <w:start w:val="1"/>
      <w:numFmt w:val="bullet"/>
      <w:lvlText w:val=""/>
      <w:lvlJc w:val="left"/>
      <w:pPr>
        <w:ind w:left="5040" w:hanging="360"/>
      </w:pPr>
      <w:rPr>
        <w:rFonts w:ascii="Symbol" w:hAnsi="Symbol" w:hint="default"/>
      </w:rPr>
    </w:lvl>
    <w:lvl w:ilvl="7" w:tplc="5E568C3A">
      <w:start w:val="1"/>
      <w:numFmt w:val="bullet"/>
      <w:lvlText w:val="o"/>
      <w:lvlJc w:val="left"/>
      <w:pPr>
        <w:ind w:left="5760" w:hanging="360"/>
      </w:pPr>
      <w:rPr>
        <w:rFonts w:ascii="Courier New" w:hAnsi="Courier New" w:hint="default"/>
      </w:rPr>
    </w:lvl>
    <w:lvl w:ilvl="8" w:tplc="038099F6">
      <w:start w:val="1"/>
      <w:numFmt w:val="bullet"/>
      <w:lvlText w:val=""/>
      <w:lvlJc w:val="left"/>
      <w:pPr>
        <w:ind w:left="6480" w:hanging="360"/>
      </w:pPr>
      <w:rPr>
        <w:rFonts w:ascii="Wingdings" w:hAnsi="Wingdings" w:hint="default"/>
      </w:rPr>
    </w:lvl>
  </w:abstractNum>
  <w:abstractNum w:abstractNumId="28" w15:restartNumberingAfterBreak="0">
    <w:nsid w:val="732E6A7D"/>
    <w:multiLevelType w:val="hybridMultilevel"/>
    <w:tmpl w:val="B7D4E9F8"/>
    <w:lvl w:ilvl="0" w:tplc="7642643C">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4E00EB0"/>
    <w:multiLevelType w:val="hybridMultilevel"/>
    <w:tmpl w:val="E1C62026"/>
    <w:lvl w:ilvl="0" w:tplc="DE20097C">
      <w:start w:val="1"/>
      <w:numFmt w:val="bullet"/>
      <w:pStyle w:val="MBDocBulletLi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C1634F"/>
    <w:multiLevelType w:val="multilevel"/>
    <w:tmpl w:val="666C943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9"/>
  </w:num>
  <w:num w:numId="3">
    <w:abstractNumId w:val="27"/>
  </w:num>
  <w:num w:numId="4">
    <w:abstractNumId w:val="4"/>
  </w:num>
  <w:num w:numId="5">
    <w:abstractNumId w:val="2"/>
  </w:num>
  <w:num w:numId="6">
    <w:abstractNumId w:val="25"/>
  </w:num>
  <w:num w:numId="7">
    <w:abstractNumId w:val="8"/>
  </w:num>
  <w:num w:numId="8">
    <w:abstractNumId w:val="29"/>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6"/>
  </w:num>
  <w:num w:numId="12">
    <w:abstractNumId w:val="15"/>
  </w:num>
  <w:num w:numId="13">
    <w:abstractNumId w:val="30"/>
  </w:num>
  <w:num w:numId="14">
    <w:abstractNumId w:val="0"/>
  </w:num>
  <w:num w:numId="15">
    <w:abstractNumId w:val="28"/>
  </w:num>
  <w:num w:numId="16">
    <w:abstractNumId w:val="13"/>
  </w:num>
  <w:num w:numId="17">
    <w:abstractNumId w:val="20"/>
  </w:num>
  <w:num w:numId="18">
    <w:abstractNumId w:val="3"/>
  </w:num>
  <w:num w:numId="19">
    <w:abstractNumId w:val="7"/>
  </w:num>
  <w:num w:numId="20">
    <w:abstractNumId w:val="12"/>
  </w:num>
  <w:num w:numId="21">
    <w:abstractNumId w:val="23"/>
  </w:num>
  <w:num w:numId="22">
    <w:abstractNumId w:val="18"/>
  </w:num>
  <w:num w:numId="23">
    <w:abstractNumId w:val="21"/>
  </w:num>
  <w:num w:numId="24">
    <w:abstractNumId w:val="19"/>
  </w:num>
  <w:num w:numId="25">
    <w:abstractNumId w:val="16"/>
  </w:num>
  <w:num w:numId="26">
    <w:abstractNumId w:val="24"/>
  </w:num>
  <w:num w:numId="27">
    <w:abstractNumId w:val="1"/>
  </w:num>
  <w:num w:numId="28">
    <w:abstractNumId w:val="11"/>
  </w:num>
  <w:num w:numId="29">
    <w:abstractNumId w:val="22"/>
  </w:num>
  <w:num w:numId="30">
    <w:abstractNumId w:val="17"/>
  </w:num>
  <w:num w:numId="31">
    <w:abstractNumId w:val="14"/>
  </w:num>
  <w:num w:numId="3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C0C"/>
    <w:rsid w:val="000033A6"/>
    <w:rsid w:val="0000615F"/>
    <w:rsid w:val="000229DF"/>
    <w:rsid w:val="000254CA"/>
    <w:rsid w:val="00030B26"/>
    <w:rsid w:val="00045AB4"/>
    <w:rsid w:val="00052166"/>
    <w:rsid w:val="00055A6D"/>
    <w:rsid w:val="00060344"/>
    <w:rsid w:val="00062BCC"/>
    <w:rsid w:val="00064847"/>
    <w:rsid w:val="0006529F"/>
    <w:rsid w:val="00066519"/>
    <w:rsid w:val="00067375"/>
    <w:rsid w:val="0007103A"/>
    <w:rsid w:val="000713CD"/>
    <w:rsid w:val="00072912"/>
    <w:rsid w:val="000733F7"/>
    <w:rsid w:val="00075861"/>
    <w:rsid w:val="00082564"/>
    <w:rsid w:val="00084D07"/>
    <w:rsid w:val="00085924"/>
    <w:rsid w:val="00090FF9"/>
    <w:rsid w:val="00092C4A"/>
    <w:rsid w:val="000A0BDF"/>
    <w:rsid w:val="000A5FF2"/>
    <w:rsid w:val="000A7DBD"/>
    <w:rsid w:val="000B750B"/>
    <w:rsid w:val="000C2F6B"/>
    <w:rsid w:val="000C3CEB"/>
    <w:rsid w:val="000D083E"/>
    <w:rsid w:val="000D1FD5"/>
    <w:rsid w:val="000D4505"/>
    <w:rsid w:val="000E4FFE"/>
    <w:rsid w:val="000F15D0"/>
    <w:rsid w:val="00103331"/>
    <w:rsid w:val="0011464F"/>
    <w:rsid w:val="0011643B"/>
    <w:rsid w:val="001229C9"/>
    <w:rsid w:val="00133641"/>
    <w:rsid w:val="0013752A"/>
    <w:rsid w:val="00141165"/>
    <w:rsid w:val="001457CD"/>
    <w:rsid w:val="001541E1"/>
    <w:rsid w:val="00155AD4"/>
    <w:rsid w:val="00165F76"/>
    <w:rsid w:val="001734EB"/>
    <w:rsid w:val="00175FEA"/>
    <w:rsid w:val="00176E65"/>
    <w:rsid w:val="00185310"/>
    <w:rsid w:val="0019241D"/>
    <w:rsid w:val="00192E38"/>
    <w:rsid w:val="001958A9"/>
    <w:rsid w:val="001A1608"/>
    <w:rsid w:val="001A468C"/>
    <w:rsid w:val="001B2848"/>
    <w:rsid w:val="001B415F"/>
    <w:rsid w:val="001B6635"/>
    <w:rsid w:val="001B70A1"/>
    <w:rsid w:val="001C159B"/>
    <w:rsid w:val="001C3623"/>
    <w:rsid w:val="001C4331"/>
    <w:rsid w:val="001D0661"/>
    <w:rsid w:val="001D178B"/>
    <w:rsid w:val="001D2396"/>
    <w:rsid w:val="001D2721"/>
    <w:rsid w:val="001D3AC7"/>
    <w:rsid w:val="001D3B14"/>
    <w:rsid w:val="001D66D6"/>
    <w:rsid w:val="001D6946"/>
    <w:rsid w:val="001E5D1D"/>
    <w:rsid w:val="001F1257"/>
    <w:rsid w:val="001F5D26"/>
    <w:rsid w:val="001F5E62"/>
    <w:rsid w:val="001F7479"/>
    <w:rsid w:val="00200083"/>
    <w:rsid w:val="0020352B"/>
    <w:rsid w:val="00206A5B"/>
    <w:rsid w:val="00211279"/>
    <w:rsid w:val="002135FB"/>
    <w:rsid w:val="002141E1"/>
    <w:rsid w:val="00220E09"/>
    <w:rsid w:val="00225400"/>
    <w:rsid w:val="002269ED"/>
    <w:rsid w:val="002311E3"/>
    <w:rsid w:val="00231440"/>
    <w:rsid w:val="00233A50"/>
    <w:rsid w:val="00233ABF"/>
    <w:rsid w:val="00235A77"/>
    <w:rsid w:val="002411C8"/>
    <w:rsid w:val="002458D0"/>
    <w:rsid w:val="00253A20"/>
    <w:rsid w:val="00253BCE"/>
    <w:rsid w:val="0026496D"/>
    <w:rsid w:val="00267E82"/>
    <w:rsid w:val="002707B3"/>
    <w:rsid w:val="00275ED4"/>
    <w:rsid w:val="002818CA"/>
    <w:rsid w:val="0028325D"/>
    <w:rsid w:val="00291890"/>
    <w:rsid w:val="002940FA"/>
    <w:rsid w:val="002A0D1E"/>
    <w:rsid w:val="002A3EDB"/>
    <w:rsid w:val="002A59BC"/>
    <w:rsid w:val="002A7FDF"/>
    <w:rsid w:val="002B0379"/>
    <w:rsid w:val="002B1558"/>
    <w:rsid w:val="002B1924"/>
    <w:rsid w:val="002B5B69"/>
    <w:rsid w:val="002B7D23"/>
    <w:rsid w:val="002C1AFF"/>
    <w:rsid w:val="002C34BC"/>
    <w:rsid w:val="002C795B"/>
    <w:rsid w:val="002D2383"/>
    <w:rsid w:val="002D65D8"/>
    <w:rsid w:val="002D7D79"/>
    <w:rsid w:val="002E5D46"/>
    <w:rsid w:val="002E70D6"/>
    <w:rsid w:val="002F2CAE"/>
    <w:rsid w:val="003036CF"/>
    <w:rsid w:val="003037E1"/>
    <w:rsid w:val="00303D0E"/>
    <w:rsid w:val="00307518"/>
    <w:rsid w:val="0031249D"/>
    <w:rsid w:val="00316208"/>
    <w:rsid w:val="00317A3F"/>
    <w:rsid w:val="00325685"/>
    <w:rsid w:val="00325E9D"/>
    <w:rsid w:val="003314DC"/>
    <w:rsid w:val="00332A7B"/>
    <w:rsid w:val="00337448"/>
    <w:rsid w:val="003413F9"/>
    <w:rsid w:val="003417C3"/>
    <w:rsid w:val="0035508E"/>
    <w:rsid w:val="00357A94"/>
    <w:rsid w:val="00361602"/>
    <w:rsid w:val="003649B9"/>
    <w:rsid w:val="0037260B"/>
    <w:rsid w:val="003859B6"/>
    <w:rsid w:val="00386ECD"/>
    <w:rsid w:val="00391BA8"/>
    <w:rsid w:val="00397C46"/>
    <w:rsid w:val="003A3E5E"/>
    <w:rsid w:val="003A4AE7"/>
    <w:rsid w:val="003A605D"/>
    <w:rsid w:val="003A7C88"/>
    <w:rsid w:val="003B029E"/>
    <w:rsid w:val="003B0632"/>
    <w:rsid w:val="003B22E0"/>
    <w:rsid w:val="003C3701"/>
    <w:rsid w:val="003C4061"/>
    <w:rsid w:val="003D13D5"/>
    <w:rsid w:val="003D50FC"/>
    <w:rsid w:val="003D5FA7"/>
    <w:rsid w:val="003E480E"/>
    <w:rsid w:val="003E52C0"/>
    <w:rsid w:val="003E5792"/>
    <w:rsid w:val="003E65AD"/>
    <w:rsid w:val="003E6712"/>
    <w:rsid w:val="003F4E9A"/>
    <w:rsid w:val="00403649"/>
    <w:rsid w:val="0040671A"/>
    <w:rsid w:val="0040671B"/>
    <w:rsid w:val="00412C92"/>
    <w:rsid w:val="00417EDF"/>
    <w:rsid w:val="00422578"/>
    <w:rsid w:val="00423482"/>
    <w:rsid w:val="004243A6"/>
    <w:rsid w:val="00427DE7"/>
    <w:rsid w:val="004334C7"/>
    <w:rsid w:val="00434754"/>
    <w:rsid w:val="00440AC8"/>
    <w:rsid w:val="004448F2"/>
    <w:rsid w:val="00445FBD"/>
    <w:rsid w:val="00446421"/>
    <w:rsid w:val="00455F47"/>
    <w:rsid w:val="00462277"/>
    <w:rsid w:val="004631D8"/>
    <w:rsid w:val="00465022"/>
    <w:rsid w:val="004703DB"/>
    <w:rsid w:val="004740E4"/>
    <w:rsid w:val="00480032"/>
    <w:rsid w:val="00480631"/>
    <w:rsid w:val="004810CC"/>
    <w:rsid w:val="0048127D"/>
    <w:rsid w:val="0049125A"/>
    <w:rsid w:val="004967FA"/>
    <w:rsid w:val="004A004D"/>
    <w:rsid w:val="004A0284"/>
    <w:rsid w:val="004A3540"/>
    <w:rsid w:val="004A3972"/>
    <w:rsid w:val="004A6E40"/>
    <w:rsid w:val="004B2C74"/>
    <w:rsid w:val="004B4098"/>
    <w:rsid w:val="004C3023"/>
    <w:rsid w:val="004D1103"/>
    <w:rsid w:val="004D176C"/>
    <w:rsid w:val="004D23DA"/>
    <w:rsid w:val="004D583E"/>
    <w:rsid w:val="004D6839"/>
    <w:rsid w:val="004D6C93"/>
    <w:rsid w:val="004E3C4F"/>
    <w:rsid w:val="004E3D6F"/>
    <w:rsid w:val="004E46EC"/>
    <w:rsid w:val="004F1B44"/>
    <w:rsid w:val="004F72A8"/>
    <w:rsid w:val="00501D9C"/>
    <w:rsid w:val="005046D3"/>
    <w:rsid w:val="0050530A"/>
    <w:rsid w:val="00520134"/>
    <w:rsid w:val="00524598"/>
    <w:rsid w:val="005255AA"/>
    <w:rsid w:val="00526921"/>
    <w:rsid w:val="0054397E"/>
    <w:rsid w:val="005622CE"/>
    <w:rsid w:val="00565B91"/>
    <w:rsid w:val="0056686B"/>
    <w:rsid w:val="00571364"/>
    <w:rsid w:val="00577166"/>
    <w:rsid w:val="005811B4"/>
    <w:rsid w:val="005828EA"/>
    <w:rsid w:val="005836E7"/>
    <w:rsid w:val="00590584"/>
    <w:rsid w:val="0059154E"/>
    <w:rsid w:val="005924B5"/>
    <w:rsid w:val="005A1338"/>
    <w:rsid w:val="005A39FF"/>
    <w:rsid w:val="005A6C0C"/>
    <w:rsid w:val="005A7025"/>
    <w:rsid w:val="005A73C5"/>
    <w:rsid w:val="005C11E4"/>
    <w:rsid w:val="005C2D8F"/>
    <w:rsid w:val="005C3B67"/>
    <w:rsid w:val="005D26A0"/>
    <w:rsid w:val="005D3657"/>
    <w:rsid w:val="005E38B1"/>
    <w:rsid w:val="005E40C8"/>
    <w:rsid w:val="005F18C6"/>
    <w:rsid w:val="005F433F"/>
    <w:rsid w:val="005F575F"/>
    <w:rsid w:val="0060029A"/>
    <w:rsid w:val="0060256F"/>
    <w:rsid w:val="0060382F"/>
    <w:rsid w:val="00604DDF"/>
    <w:rsid w:val="0060637A"/>
    <w:rsid w:val="0060654A"/>
    <w:rsid w:val="006078E0"/>
    <w:rsid w:val="006109C0"/>
    <w:rsid w:val="00625510"/>
    <w:rsid w:val="006305EC"/>
    <w:rsid w:val="00633388"/>
    <w:rsid w:val="00636801"/>
    <w:rsid w:val="00637213"/>
    <w:rsid w:val="0064332F"/>
    <w:rsid w:val="00650FA5"/>
    <w:rsid w:val="00662EE0"/>
    <w:rsid w:val="00664A10"/>
    <w:rsid w:val="0067528A"/>
    <w:rsid w:val="006756CB"/>
    <w:rsid w:val="0068425F"/>
    <w:rsid w:val="00686182"/>
    <w:rsid w:val="0068683C"/>
    <w:rsid w:val="0068759A"/>
    <w:rsid w:val="00692BD2"/>
    <w:rsid w:val="00696A6D"/>
    <w:rsid w:val="006A03D6"/>
    <w:rsid w:val="006A759C"/>
    <w:rsid w:val="006B01A2"/>
    <w:rsid w:val="006B0925"/>
    <w:rsid w:val="006B0BC4"/>
    <w:rsid w:val="006B15F4"/>
    <w:rsid w:val="006B2911"/>
    <w:rsid w:val="006B5BFE"/>
    <w:rsid w:val="006B6FCB"/>
    <w:rsid w:val="006C40E9"/>
    <w:rsid w:val="006D737C"/>
    <w:rsid w:val="006D76CC"/>
    <w:rsid w:val="006E389B"/>
    <w:rsid w:val="006E4E55"/>
    <w:rsid w:val="006F069A"/>
    <w:rsid w:val="006F083C"/>
    <w:rsid w:val="006F1009"/>
    <w:rsid w:val="006F26DC"/>
    <w:rsid w:val="006F4879"/>
    <w:rsid w:val="006F58B6"/>
    <w:rsid w:val="00702614"/>
    <w:rsid w:val="00703197"/>
    <w:rsid w:val="00711BF2"/>
    <w:rsid w:val="007149BA"/>
    <w:rsid w:val="00717A45"/>
    <w:rsid w:val="00724996"/>
    <w:rsid w:val="00730865"/>
    <w:rsid w:val="00731B92"/>
    <w:rsid w:val="007352F1"/>
    <w:rsid w:val="00736BE4"/>
    <w:rsid w:val="00742838"/>
    <w:rsid w:val="00743841"/>
    <w:rsid w:val="00753FAB"/>
    <w:rsid w:val="00761114"/>
    <w:rsid w:val="00763F9D"/>
    <w:rsid w:val="00770F40"/>
    <w:rsid w:val="00776982"/>
    <w:rsid w:val="00776C52"/>
    <w:rsid w:val="007811A8"/>
    <w:rsid w:val="00787CFA"/>
    <w:rsid w:val="007955DB"/>
    <w:rsid w:val="007A2E99"/>
    <w:rsid w:val="007B6487"/>
    <w:rsid w:val="007C3EED"/>
    <w:rsid w:val="007D0E6D"/>
    <w:rsid w:val="007D22F0"/>
    <w:rsid w:val="007D61FA"/>
    <w:rsid w:val="007D7FE0"/>
    <w:rsid w:val="007E5A59"/>
    <w:rsid w:val="007F1735"/>
    <w:rsid w:val="007F277A"/>
    <w:rsid w:val="007F6602"/>
    <w:rsid w:val="007F7273"/>
    <w:rsid w:val="00815B37"/>
    <w:rsid w:val="008175B6"/>
    <w:rsid w:val="008248A2"/>
    <w:rsid w:val="0082501A"/>
    <w:rsid w:val="00827647"/>
    <w:rsid w:val="00837ACE"/>
    <w:rsid w:val="00844512"/>
    <w:rsid w:val="00847B07"/>
    <w:rsid w:val="00871AE1"/>
    <w:rsid w:val="00872229"/>
    <w:rsid w:val="00885BBB"/>
    <w:rsid w:val="00894C92"/>
    <w:rsid w:val="00897871"/>
    <w:rsid w:val="008A1F6B"/>
    <w:rsid w:val="008A4E2D"/>
    <w:rsid w:val="008A6660"/>
    <w:rsid w:val="008B0475"/>
    <w:rsid w:val="008B1400"/>
    <w:rsid w:val="008B5195"/>
    <w:rsid w:val="008B709D"/>
    <w:rsid w:val="008C1885"/>
    <w:rsid w:val="008C66CF"/>
    <w:rsid w:val="008D3A33"/>
    <w:rsid w:val="008D41E6"/>
    <w:rsid w:val="008D557D"/>
    <w:rsid w:val="008D577B"/>
    <w:rsid w:val="008E3EDD"/>
    <w:rsid w:val="008E3F09"/>
    <w:rsid w:val="008F2005"/>
    <w:rsid w:val="008F2A00"/>
    <w:rsid w:val="008F31FF"/>
    <w:rsid w:val="008F58AD"/>
    <w:rsid w:val="008F5C5D"/>
    <w:rsid w:val="00905860"/>
    <w:rsid w:val="0091230E"/>
    <w:rsid w:val="00912C73"/>
    <w:rsid w:val="0092322D"/>
    <w:rsid w:val="00923919"/>
    <w:rsid w:val="00925668"/>
    <w:rsid w:val="009367B2"/>
    <w:rsid w:val="00937785"/>
    <w:rsid w:val="00940E38"/>
    <w:rsid w:val="00941005"/>
    <w:rsid w:val="0095441A"/>
    <w:rsid w:val="00955686"/>
    <w:rsid w:val="00962C49"/>
    <w:rsid w:val="0097497E"/>
    <w:rsid w:val="009852D7"/>
    <w:rsid w:val="009A56F5"/>
    <w:rsid w:val="009B17B6"/>
    <w:rsid w:val="009B3220"/>
    <w:rsid w:val="009B59F2"/>
    <w:rsid w:val="009B6947"/>
    <w:rsid w:val="009C0DBB"/>
    <w:rsid w:val="009C2DA8"/>
    <w:rsid w:val="009C3F2B"/>
    <w:rsid w:val="009C4DF4"/>
    <w:rsid w:val="009C72BA"/>
    <w:rsid w:val="009D2D17"/>
    <w:rsid w:val="009D5859"/>
    <w:rsid w:val="009E4B5A"/>
    <w:rsid w:val="009F13C2"/>
    <w:rsid w:val="009F6347"/>
    <w:rsid w:val="00A01E40"/>
    <w:rsid w:val="00A03D1B"/>
    <w:rsid w:val="00A100E6"/>
    <w:rsid w:val="00A145CB"/>
    <w:rsid w:val="00A17149"/>
    <w:rsid w:val="00A3594E"/>
    <w:rsid w:val="00A415A2"/>
    <w:rsid w:val="00A46021"/>
    <w:rsid w:val="00A536D5"/>
    <w:rsid w:val="00A547F8"/>
    <w:rsid w:val="00A54976"/>
    <w:rsid w:val="00A55D63"/>
    <w:rsid w:val="00A6206D"/>
    <w:rsid w:val="00A6591E"/>
    <w:rsid w:val="00A7370E"/>
    <w:rsid w:val="00A73904"/>
    <w:rsid w:val="00A831BA"/>
    <w:rsid w:val="00A831E3"/>
    <w:rsid w:val="00A8C77F"/>
    <w:rsid w:val="00A95C2A"/>
    <w:rsid w:val="00AA6896"/>
    <w:rsid w:val="00AA7CB0"/>
    <w:rsid w:val="00AA7F14"/>
    <w:rsid w:val="00AB1020"/>
    <w:rsid w:val="00AB3028"/>
    <w:rsid w:val="00AB4800"/>
    <w:rsid w:val="00AC01EA"/>
    <w:rsid w:val="00AC273B"/>
    <w:rsid w:val="00AC2BF1"/>
    <w:rsid w:val="00AC32F0"/>
    <w:rsid w:val="00AC3FBD"/>
    <w:rsid w:val="00AC67ED"/>
    <w:rsid w:val="00AC680D"/>
    <w:rsid w:val="00AC6995"/>
    <w:rsid w:val="00AD5C87"/>
    <w:rsid w:val="00AE165A"/>
    <w:rsid w:val="00AE189B"/>
    <w:rsid w:val="00AE1BF3"/>
    <w:rsid w:val="00AE5195"/>
    <w:rsid w:val="00AF2B5E"/>
    <w:rsid w:val="00AF4AAB"/>
    <w:rsid w:val="00AF5396"/>
    <w:rsid w:val="00AF714A"/>
    <w:rsid w:val="00B00B06"/>
    <w:rsid w:val="00B018F2"/>
    <w:rsid w:val="00B13E75"/>
    <w:rsid w:val="00B15112"/>
    <w:rsid w:val="00B15D37"/>
    <w:rsid w:val="00B20DDE"/>
    <w:rsid w:val="00B23CC2"/>
    <w:rsid w:val="00B30A64"/>
    <w:rsid w:val="00B31B81"/>
    <w:rsid w:val="00B3337A"/>
    <w:rsid w:val="00B36106"/>
    <w:rsid w:val="00B36953"/>
    <w:rsid w:val="00B37F3F"/>
    <w:rsid w:val="00B41BEE"/>
    <w:rsid w:val="00B420CB"/>
    <w:rsid w:val="00B43930"/>
    <w:rsid w:val="00B459EA"/>
    <w:rsid w:val="00B46624"/>
    <w:rsid w:val="00B50624"/>
    <w:rsid w:val="00B5363E"/>
    <w:rsid w:val="00B57833"/>
    <w:rsid w:val="00B66BAB"/>
    <w:rsid w:val="00B66C96"/>
    <w:rsid w:val="00B67DEA"/>
    <w:rsid w:val="00B70575"/>
    <w:rsid w:val="00B7221F"/>
    <w:rsid w:val="00B7429F"/>
    <w:rsid w:val="00B769C6"/>
    <w:rsid w:val="00B81CD1"/>
    <w:rsid w:val="00B868EE"/>
    <w:rsid w:val="00B87FBC"/>
    <w:rsid w:val="00B92566"/>
    <w:rsid w:val="00B92E6F"/>
    <w:rsid w:val="00B9476F"/>
    <w:rsid w:val="00B95FEA"/>
    <w:rsid w:val="00BB0A55"/>
    <w:rsid w:val="00BB25FB"/>
    <w:rsid w:val="00BC12DF"/>
    <w:rsid w:val="00BC3FBF"/>
    <w:rsid w:val="00BC449A"/>
    <w:rsid w:val="00BD3045"/>
    <w:rsid w:val="00BD5709"/>
    <w:rsid w:val="00BE3AFD"/>
    <w:rsid w:val="00BE5D65"/>
    <w:rsid w:val="00BF1011"/>
    <w:rsid w:val="00BF363A"/>
    <w:rsid w:val="00C00CCB"/>
    <w:rsid w:val="00C067C7"/>
    <w:rsid w:val="00C119BF"/>
    <w:rsid w:val="00C15389"/>
    <w:rsid w:val="00C366B6"/>
    <w:rsid w:val="00C46A1D"/>
    <w:rsid w:val="00C46BD8"/>
    <w:rsid w:val="00C470B0"/>
    <w:rsid w:val="00C5041C"/>
    <w:rsid w:val="00C505C3"/>
    <w:rsid w:val="00C57995"/>
    <w:rsid w:val="00C6470A"/>
    <w:rsid w:val="00C64AF4"/>
    <w:rsid w:val="00C72770"/>
    <w:rsid w:val="00C81919"/>
    <w:rsid w:val="00C8240E"/>
    <w:rsid w:val="00C90551"/>
    <w:rsid w:val="00C912A0"/>
    <w:rsid w:val="00C94F26"/>
    <w:rsid w:val="00C96595"/>
    <w:rsid w:val="00C979C7"/>
    <w:rsid w:val="00C97CFD"/>
    <w:rsid w:val="00CA362C"/>
    <w:rsid w:val="00CA37DF"/>
    <w:rsid w:val="00CA38F3"/>
    <w:rsid w:val="00CA6DCE"/>
    <w:rsid w:val="00CA75C8"/>
    <w:rsid w:val="00CB12EF"/>
    <w:rsid w:val="00CC03B7"/>
    <w:rsid w:val="00CC23BE"/>
    <w:rsid w:val="00CC2EEF"/>
    <w:rsid w:val="00CC54E9"/>
    <w:rsid w:val="00CC6346"/>
    <w:rsid w:val="00CF25E0"/>
    <w:rsid w:val="00CF4B3C"/>
    <w:rsid w:val="00CF6A03"/>
    <w:rsid w:val="00D00755"/>
    <w:rsid w:val="00D02553"/>
    <w:rsid w:val="00D02B1D"/>
    <w:rsid w:val="00D0587D"/>
    <w:rsid w:val="00D05C32"/>
    <w:rsid w:val="00D07990"/>
    <w:rsid w:val="00D2337B"/>
    <w:rsid w:val="00D238E5"/>
    <w:rsid w:val="00D245C7"/>
    <w:rsid w:val="00D2670D"/>
    <w:rsid w:val="00D2749B"/>
    <w:rsid w:val="00D27AB4"/>
    <w:rsid w:val="00D36D85"/>
    <w:rsid w:val="00D373C0"/>
    <w:rsid w:val="00D40E9E"/>
    <w:rsid w:val="00D4343F"/>
    <w:rsid w:val="00D47766"/>
    <w:rsid w:val="00D60CAB"/>
    <w:rsid w:val="00D60FFD"/>
    <w:rsid w:val="00D62119"/>
    <w:rsid w:val="00D62CF5"/>
    <w:rsid w:val="00D76A0A"/>
    <w:rsid w:val="00D95DC9"/>
    <w:rsid w:val="00DB4A1B"/>
    <w:rsid w:val="00DC689E"/>
    <w:rsid w:val="00DD0B2A"/>
    <w:rsid w:val="00DD220E"/>
    <w:rsid w:val="00DE2606"/>
    <w:rsid w:val="00DE3541"/>
    <w:rsid w:val="00DF1506"/>
    <w:rsid w:val="00DF448D"/>
    <w:rsid w:val="00DF4DBB"/>
    <w:rsid w:val="00DF5704"/>
    <w:rsid w:val="00DF6209"/>
    <w:rsid w:val="00E00595"/>
    <w:rsid w:val="00E05B0C"/>
    <w:rsid w:val="00E07486"/>
    <w:rsid w:val="00E07EF1"/>
    <w:rsid w:val="00E10835"/>
    <w:rsid w:val="00E214EA"/>
    <w:rsid w:val="00E23981"/>
    <w:rsid w:val="00E23AF9"/>
    <w:rsid w:val="00E25B4B"/>
    <w:rsid w:val="00E30D35"/>
    <w:rsid w:val="00E435B4"/>
    <w:rsid w:val="00E45B71"/>
    <w:rsid w:val="00E56CD0"/>
    <w:rsid w:val="00E57214"/>
    <w:rsid w:val="00E628B9"/>
    <w:rsid w:val="00E662F9"/>
    <w:rsid w:val="00E67E98"/>
    <w:rsid w:val="00E73E12"/>
    <w:rsid w:val="00E7428F"/>
    <w:rsid w:val="00E74781"/>
    <w:rsid w:val="00E774CD"/>
    <w:rsid w:val="00E819A7"/>
    <w:rsid w:val="00E844FA"/>
    <w:rsid w:val="00E85515"/>
    <w:rsid w:val="00E91390"/>
    <w:rsid w:val="00E94B39"/>
    <w:rsid w:val="00E964AB"/>
    <w:rsid w:val="00E971E9"/>
    <w:rsid w:val="00E977D4"/>
    <w:rsid w:val="00EA0BEC"/>
    <w:rsid w:val="00EA5198"/>
    <w:rsid w:val="00EA5A03"/>
    <w:rsid w:val="00EC0C6D"/>
    <w:rsid w:val="00EE3EAF"/>
    <w:rsid w:val="00EF4573"/>
    <w:rsid w:val="00F01673"/>
    <w:rsid w:val="00F04DDB"/>
    <w:rsid w:val="00F05B97"/>
    <w:rsid w:val="00F10C62"/>
    <w:rsid w:val="00F13EC1"/>
    <w:rsid w:val="00F226F5"/>
    <w:rsid w:val="00F2462D"/>
    <w:rsid w:val="00F2466D"/>
    <w:rsid w:val="00F2712B"/>
    <w:rsid w:val="00F31E7D"/>
    <w:rsid w:val="00F329E8"/>
    <w:rsid w:val="00F33E2C"/>
    <w:rsid w:val="00F472A5"/>
    <w:rsid w:val="00F52844"/>
    <w:rsid w:val="00F553D4"/>
    <w:rsid w:val="00F557E4"/>
    <w:rsid w:val="00F56B00"/>
    <w:rsid w:val="00F57345"/>
    <w:rsid w:val="00F626C1"/>
    <w:rsid w:val="00F62D95"/>
    <w:rsid w:val="00F70AE5"/>
    <w:rsid w:val="00F71045"/>
    <w:rsid w:val="00F710FB"/>
    <w:rsid w:val="00F71C57"/>
    <w:rsid w:val="00F81092"/>
    <w:rsid w:val="00F82E40"/>
    <w:rsid w:val="00F87570"/>
    <w:rsid w:val="00FA74F0"/>
    <w:rsid w:val="00FB1E05"/>
    <w:rsid w:val="00FB5C06"/>
    <w:rsid w:val="00FC149B"/>
    <w:rsid w:val="00FC473F"/>
    <w:rsid w:val="00FC5810"/>
    <w:rsid w:val="00FC740E"/>
    <w:rsid w:val="00FD5271"/>
    <w:rsid w:val="00FDBBA9"/>
    <w:rsid w:val="00FF5298"/>
    <w:rsid w:val="00FF7747"/>
    <w:rsid w:val="0109CA16"/>
    <w:rsid w:val="0135D80F"/>
    <w:rsid w:val="0145E3BB"/>
    <w:rsid w:val="017FDF22"/>
    <w:rsid w:val="0190799D"/>
    <w:rsid w:val="01C27F29"/>
    <w:rsid w:val="020A9C90"/>
    <w:rsid w:val="02252D9B"/>
    <w:rsid w:val="024E1A08"/>
    <w:rsid w:val="02AF751A"/>
    <w:rsid w:val="02C45C99"/>
    <w:rsid w:val="02DA8B3E"/>
    <w:rsid w:val="030D23B5"/>
    <w:rsid w:val="0323D1DA"/>
    <w:rsid w:val="038C6506"/>
    <w:rsid w:val="039D5CC4"/>
    <w:rsid w:val="03B7642D"/>
    <w:rsid w:val="03BEACCD"/>
    <w:rsid w:val="03C11D82"/>
    <w:rsid w:val="0402AE02"/>
    <w:rsid w:val="041ED137"/>
    <w:rsid w:val="04501471"/>
    <w:rsid w:val="045E4721"/>
    <w:rsid w:val="046B31A1"/>
    <w:rsid w:val="048F947F"/>
    <w:rsid w:val="0490BFC0"/>
    <w:rsid w:val="04ADD54F"/>
    <w:rsid w:val="04BE2698"/>
    <w:rsid w:val="04F141F0"/>
    <w:rsid w:val="0501E187"/>
    <w:rsid w:val="053BAE1B"/>
    <w:rsid w:val="056C9959"/>
    <w:rsid w:val="05F09334"/>
    <w:rsid w:val="060699BF"/>
    <w:rsid w:val="061238E0"/>
    <w:rsid w:val="062DCF24"/>
    <w:rsid w:val="0679DAF4"/>
    <w:rsid w:val="068C7EAE"/>
    <w:rsid w:val="06925DFC"/>
    <w:rsid w:val="06AA17B7"/>
    <w:rsid w:val="06ACE937"/>
    <w:rsid w:val="06AE68A8"/>
    <w:rsid w:val="06C769A7"/>
    <w:rsid w:val="07328909"/>
    <w:rsid w:val="07C1EB02"/>
    <w:rsid w:val="08172DBB"/>
    <w:rsid w:val="082EDCAB"/>
    <w:rsid w:val="0834ED20"/>
    <w:rsid w:val="083FF546"/>
    <w:rsid w:val="0857E3EE"/>
    <w:rsid w:val="092A2E8B"/>
    <w:rsid w:val="09656FE6"/>
    <w:rsid w:val="09CE59A6"/>
    <w:rsid w:val="09FE7930"/>
    <w:rsid w:val="0A00A132"/>
    <w:rsid w:val="0A359965"/>
    <w:rsid w:val="0A9971C0"/>
    <w:rsid w:val="0AC2FDC3"/>
    <w:rsid w:val="0AE6B3E7"/>
    <w:rsid w:val="0B188135"/>
    <w:rsid w:val="0B204075"/>
    <w:rsid w:val="0B4ED1D1"/>
    <w:rsid w:val="0B643B88"/>
    <w:rsid w:val="0B9AA5A6"/>
    <w:rsid w:val="0BC76E87"/>
    <w:rsid w:val="0BC7AA5E"/>
    <w:rsid w:val="0C3A0DDD"/>
    <w:rsid w:val="0C61CF4D"/>
    <w:rsid w:val="0CBD550F"/>
    <w:rsid w:val="0CD1F08A"/>
    <w:rsid w:val="0D1B7BE7"/>
    <w:rsid w:val="0D5CAC37"/>
    <w:rsid w:val="0DED1F11"/>
    <w:rsid w:val="0E15973F"/>
    <w:rsid w:val="0E38E109"/>
    <w:rsid w:val="0E75AE71"/>
    <w:rsid w:val="0EDC079F"/>
    <w:rsid w:val="0EE137E0"/>
    <w:rsid w:val="0F22225A"/>
    <w:rsid w:val="0F5161CC"/>
    <w:rsid w:val="0F651990"/>
    <w:rsid w:val="0F7E69D2"/>
    <w:rsid w:val="0F966EE6"/>
    <w:rsid w:val="0F9D6E6D"/>
    <w:rsid w:val="0FFDF678"/>
    <w:rsid w:val="10128776"/>
    <w:rsid w:val="1026D0AD"/>
    <w:rsid w:val="10531F21"/>
    <w:rsid w:val="109484D2"/>
    <w:rsid w:val="10C8745D"/>
    <w:rsid w:val="111916EA"/>
    <w:rsid w:val="1142284A"/>
    <w:rsid w:val="114BA8AC"/>
    <w:rsid w:val="11C10AC5"/>
    <w:rsid w:val="12067ACC"/>
    <w:rsid w:val="129B374F"/>
    <w:rsid w:val="12A2048D"/>
    <w:rsid w:val="12A3FDF3"/>
    <w:rsid w:val="12B4E16F"/>
    <w:rsid w:val="12B4E74B"/>
    <w:rsid w:val="12E18B05"/>
    <w:rsid w:val="12E42039"/>
    <w:rsid w:val="13319869"/>
    <w:rsid w:val="13527E3D"/>
    <w:rsid w:val="1372C54B"/>
    <w:rsid w:val="137312B7"/>
    <w:rsid w:val="13BCE110"/>
    <w:rsid w:val="146613E2"/>
    <w:rsid w:val="14B273DF"/>
    <w:rsid w:val="14C13949"/>
    <w:rsid w:val="154AD5C7"/>
    <w:rsid w:val="15503DBB"/>
    <w:rsid w:val="1597585B"/>
    <w:rsid w:val="15C50F36"/>
    <w:rsid w:val="15DB6DCF"/>
    <w:rsid w:val="15ED6CD3"/>
    <w:rsid w:val="160E1203"/>
    <w:rsid w:val="1643F2EE"/>
    <w:rsid w:val="165ED927"/>
    <w:rsid w:val="16A9E4A4"/>
    <w:rsid w:val="17128A2B"/>
    <w:rsid w:val="17D2CCF5"/>
    <w:rsid w:val="17D893AA"/>
    <w:rsid w:val="17DFC34F"/>
    <w:rsid w:val="181C90B7"/>
    <w:rsid w:val="187F5979"/>
    <w:rsid w:val="1949EDE4"/>
    <w:rsid w:val="195D45DF"/>
    <w:rsid w:val="196D7C54"/>
    <w:rsid w:val="19B86118"/>
    <w:rsid w:val="19EBA25E"/>
    <w:rsid w:val="1A0AAB63"/>
    <w:rsid w:val="1A2AAF98"/>
    <w:rsid w:val="1A5A5E30"/>
    <w:rsid w:val="1A615992"/>
    <w:rsid w:val="1A83C211"/>
    <w:rsid w:val="1A9000D6"/>
    <w:rsid w:val="1AC69ECA"/>
    <w:rsid w:val="1B05ADDB"/>
    <w:rsid w:val="1B521EAD"/>
    <w:rsid w:val="1B525520"/>
    <w:rsid w:val="1B6E7B82"/>
    <w:rsid w:val="1BAB2612"/>
    <w:rsid w:val="1BB139D1"/>
    <w:rsid w:val="1BB290DA"/>
    <w:rsid w:val="1BB7541C"/>
    <w:rsid w:val="1C14BE18"/>
    <w:rsid w:val="1C231A1B"/>
    <w:rsid w:val="1C2B6B6B"/>
    <w:rsid w:val="1C2BD137"/>
    <w:rsid w:val="1C5BC991"/>
    <w:rsid w:val="1C7641A1"/>
    <w:rsid w:val="1C86F65F"/>
    <w:rsid w:val="1CE1CF0D"/>
    <w:rsid w:val="1CF001DA"/>
    <w:rsid w:val="1CF8C9E7"/>
    <w:rsid w:val="1D050663"/>
    <w:rsid w:val="1D5A6767"/>
    <w:rsid w:val="1D6230FA"/>
    <w:rsid w:val="1D7E7568"/>
    <w:rsid w:val="1D8C7AAD"/>
    <w:rsid w:val="1D8DCF08"/>
    <w:rsid w:val="1DF14066"/>
    <w:rsid w:val="1E058F3A"/>
    <w:rsid w:val="1E1C1371"/>
    <w:rsid w:val="1E33485A"/>
    <w:rsid w:val="1E4F3DD6"/>
    <w:rsid w:val="1EA1445B"/>
    <w:rsid w:val="1EE5EFDD"/>
    <w:rsid w:val="1F46CA07"/>
    <w:rsid w:val="1F48C680"/>
    <w:rsid w:val="1F55423F"/>
    <w:rsid w:val="1F666CD1"/>
    <w:rsid w:val="1F82A34D"/>
    <w:rsid w:val="1F9623D1"/>
    <w:rsid w:val="2032328D"/>
    <w:rsid w:val="209DCAEF"/>
    <w:rsid w:val="20C9837B"/>
    <w:rsid w:val="20F66164"/>
    <w:rsid w:val="212D90F2"/>
    <w:rsid w:val="219583F4"/>
    <w:rsid w:val="21B69E9E"/>
    <w:rsid w:val="21C74FDB"/>
    <w:rsid w:val="226A4C0D"/>
    <w:rsid w:val="22AAC435"/>
    <w:rsid w:val="22B57E62"/>
    <w:rsid w:val="22EF8494"/>
    <w:rsid w:val="22FBA76F"/>
    <w:rsid w:val="2300F801"/>
    <w:rsid w:val="23315455"/>
    <w:rsid w:val="2354EEF2"/>
    <w:rsid w:val="23A2CD5F"/>
    <w:rsid w:val="2427658D"/>
    <w:rsid w:val="247B163D"/>
    <w:rsid w:val="2515914F"/>
    <w:rsid w:val="25378A07"/>
    <w:rsid w:val="256CC7C4"/>
    <w:rsid w:val="25A4B3CC"/>
    <w:rsid w:val="25C0E7A9"/>
    <w:rsid w:val="25D778DA"/>
    <w:rsid w:val="25F6F4F5"/>
    <w:rsid w:val="25FE9157"/>
    <w:rsid w:val="26010215"/>
    <w:rsid w:val="261029A7"/>
    <w:rsid w:val="26182BA0"/>
    <w:rsid w:val="262EDED0"/>
    <w:rsid w:val="2652E950"/>
    <w:rsid w:val="268A746B"/>
    <w:rsid w:val="269F0134"/>
    <w:rsid w:val="26AC0836"/>
    <w:rsid w:val="27081B2E"/>
    <w:rsid w:val="271433DE"/>
    <w:rsid w:val="2753DEC2"/>
    <w:rsid w:val="275C0F16"/>
    <w:rsid w:val="276F2D2C"/>
    <w:rsid w:val="27EEB9B1"/>
    <w:rsid w:val="27EFA6CF"/>
    <w:rsid w:val="2816513F"/>
    <w:rsid w:val="281EFB07"/>
    <w:rsid w:val="283BBD72"/>
    <w:rsid w:val="284188C6"/>
    <w:rsid w:val="2863C655"/>
    <w:rsid w:val="287364B0"/>
    <w:rsid w:val="289BB62E"/>
    <w:rsid w:val="28BDB3B9"/>
    <w:rsid w:val="28E80718"/>
    <w:rsid w:val="2938A2D7"/>
    <w:rsid w:val="295E03E8"/>
    <w:rsid w:val="296D6D19"/>
    <w:rsid w:val="29A55B36"/>
    <w:rsid w:val="29E90272"/>
    <w:rsid w:val="29EBC443"/>
    <w:rsid w:val="2AA6DD14"/>
    <w:rsid w:val="2B091DF3"/>
    <w:rsid w:val="2B195969"/>
    <w:rsid w:val="2B1F19A2"/>
    <w:rsid w:val="2B2CACEC"/>
    <w:rsid w:val="2B3F988B"/>
    <w:rsid w:val="2B96DC85"/>
    <w:rsid w:val="2BBC6079"/>
    <w:rsid w:val="2BC62EF6"/>
    <w:rsid w:val="2C0D8DC6"/>
    <w:rsid w:val="2C9D9A74"/>
    <w:rsid w:val="2CAA2C03"/>
    <w:rsid w:val="2CAE2047"/>
    <w:rsid w:val="2CE3EC3A"/>
    <w:rsid w:val="2D2E8507"/>
    <w:rsid w:val="2D3024D9"/>
    <w:rsid w:val="2D4C87F1"/>
    <w:rsid w:val="2D65B04E"/>
    <w:rsid w:val="2D6C17B5"/>
    <w:rsid w:val="2D754C66"/>
    <w:rsid w:val="2D9B1DF3"/>
    <w:rsid w:val="2E80BFFD"/>
    <w:rsid w:val="2E85C8B3"/>
    <w:rsid w:val="2ECA5568"/>
    <w:rsid w:val="2F6F9D70"/>
    <w:rsid w:val="3046F204"/>
    <w:rsid w:val="3081145C"/>
    <w:rsid w:val="308CEB8C"/>
    <w:rsid w:val="30ABDA7B"/>
    <w:rsid w:val="30B9C730"/>
    <w:rsid w:val="30CA58BD"/>
    <w:rsid w:val="30CFFA66"/>
    <w:rsid w:val="3100A3D5"/>
    <w:rsid w:val="310790FF"/>
    <w:rsid w:val="314C9254"/>
    <w:rsid w:val="31AAF606"/>
    <w:rsid w:val="31E86066"/>
    <w:rsid w:val="31F14682"/>
    <w:rsid w:val="32141584"/>
    <w:rsid w:val="321FF914"/>
    <w:rsid w:val="3288DB28"/>
    <w:rsid w:val="32D16263"/>
    <w:rsid w:val="32E7BFB1"/>
    <w:rsid w:val="32ECE5A3"/>
    <w:rsid w:val="3308BA2A"/>
    <w:rsid w:val="332EFF47"/>
    <w:rsid w:val="33577575"/>
    <w:rsid w:val="33D3CF14"/>
    <w:rsid w:val="33D44947"/>
    <w:rsid w:val="342F2E03"/>
    <w:rsid w:val="3434B622"/>
    <w:rsid w:val="35270657"/>
    <w:rsid w:val="359D12DB"/>
    <w:rsid w:val="35FEE23D"/>
    <w:rsid w:val="35FF2434"/>
    <w:rsid w:val="3605EB08"/>
    <w:rsid w:val="36918CD3"/>
    <w:rsid w:val="36CBA74B"/>
    <w:rsid w:val="36E77FA0"/>
    <w:rsid w:val="37087FA4"/>
    <w:rsid w:val="374CCEC3"/>
    <w:rsid w:val="37579613"/>
    <w:rsid w:val="378FF9CD"/>
    <w:rsid w:val="3802105C"/>
    <w:rsid w:val="380F442D"/>
    <w:rsid w:val="382792CF"/>
    <w:rsid w:val="384C0FF7"/>
    <w:rsid w:val="385F423E"/>
    <w:rsid w:val="38D7671E"/>
    <w:rsid w:val="38EA7763"/>
    <w:rsid w:val="38F8A06E"/>
    <w:rsid w:val="397EE39D"/>
    <w:rsid w:val="399DE0BD"/>
    <w:rsid w:val="39B20A8B"/>
    <w:rsid w:val="39DD1AD4"/>
    <w:rsid w:val="39DF47FD"/>
    <w:rsid w:val="3A166FCD"/>
    <w:rsid w:val="3A21E75F"/>
    <w:rsid w:val="3A69D0D6"/>
    <w:rsid w:val="3A9CB00B"/>
    <w:rsid w:val="3B209822"/>
    <w:rsid w:val="3B510887"/>
    <w:rsid w:val="3BACA75C"/>
    <w:rsid w:val="3BCFBCDF"/>
    <w:rsid w:val="3BE16D56"/>
    <w:rsid w:val="3C0962F3"/>
    <w:rsid w:val="3C3A1B9B"/>
    <w:rsid w:val="3C752C8C"/>
    <w:rsid w:val="3C99D5B9"/>
    <w:rsid w:val="3CBD0658"/>
    <w:rsid w:val="3CCDED52"/>
    <w:rsid w:val="3CD69C38"/>
    <w:rsid w:val="3CE68E9D"/>
    <w:rsid w:val="3D1B8BF1"/>
    <w:rsid w:val="3D4057D2"/>
    <w:rsid w:val="3D620330"/>
    <w:rsid w:val="3D763F76"/>
    <w:rsid w:val="3D84AB6C"/>
    <w:rsid w:val="3DC6B84D"/>
    <w:rsid w:val="3E1909CE"/>
    <w:rsid w:val="3E99521A"/>
    <w:rsid w:val="3E9E20F7"/>
    <w:rsid w:val="3EFAEF7D"/>
    <w:rsid w:val="3EFFCBCF"/>
    <w:rsid w:val="3F12B6E3"/>
    <w:rsid w:val="3F401417"/>
    <w:rsid w:val="3F48275D"/>
    <w:rsid w:val="3F6AD064"/>
    <w:rsid w:val="3FA5DCBC"/>
    <w:rsid w:val="3FAB62B9"/>
    <w:rsid w:val="3FACCD4E"/>
    <w:rsid w:val="3FF463A3"/>
    <w:rsid w:val="3FF63444"/>
    <w:rsid w:val="401F46BC"/>
    <w:rsid w:val="402C03C0"/>
    <w:rsid w:val="40791BEA"/>
    <w:rsid w:val="408954DC"/>
    <w:rsid w:val="40BCE8EA"/>
    <w:rsid w:val="40DA4CFF"/>
    <w:rsid w:val="418E6B65"/>
    <w:rsid w:val="41C8CC51"/>
    <w:rsid w:val="420E7E65"/>
    <w:rsid w:val="42402033"/>
    <w:rsid w:val="425DB486"/>
    <w:rsid w:val="42642C05"/>
    <w:rsid w:val="42A700B0"/>
    <w:rsid w:val="42C50BFB"/>
    <w:rsid w:val="4356E77E"/>
    <w:rsid w:val="43EA1484"/>
    <w:rsid w:val="43EA4CCB"/>
    <w:rsid w:val="44181D49"/>
    <w:rsid w:val="44351CFC"/>
    <w:rsid w:val="445A8AB4"/>
    <w:rsid w:val="449EBE67"/>
    <w:rsid w:val="4503520E"/>
    <w:rsid w:val="45A8E0E5"/>
    <w:rsid w:val="45D872B5"/>
    <w:rsid w:val="45E57D78"/>
    <w:rsid w:val="46178315"/>
    <w:rsid w:val="46303E60"/>
    <w:rsid w:val="46384A90"/>
    <w:rsid w:val="46486725"/>
    <w:rsid w:val="467F05D6"/>
    <w:rsid w:val="46C7C9D3"/>
    <w:rsid w:val="46D153F3"/>
    <w:rsid w:val="47A7E501"/>
    <w:rsid w:val="47EC89EE"/>
    <w:rsid w:val="4837176B"/>
    <w:rsid w:val="48951336"/>
    <w:rsid w:val="489FFE5C"/>
    <w:rsid w:val="4904A528"/>
    <w:rsid w:val="490ABBE0"/>
    <w:rsid w:val="49191C83"/>
    <w:rsid w:val="4979E0BD"/>
    <w:rsid w:val="497BCEAA"/>
    <w:rsid w:val="4A19C6A1"/>
    <w:rsid w:val="4A3FE0E4"/>
    <w:rsid w:val="4A60DE4B"/>
    <w:rsid w:val="4A9B1831"/>
    <w:rsid w:val="4AC4A8E5"/>
    <w:rsid w:val="4B012467"/>
    <w:rsid w:val="4B016654"/>
    <w:rsid w:val="4B118AC7"/>
    <w:rsid w:val="4B69D425"/>
    <w:rsid w:val="4B73343A"/>
    <w:rsid w:val="4B821299"/>
    <w:rsid w:val="4BB7EF28"/>
    <w:rsid w:val="4BE4ECAA"/>
    <w:rsid w:val="4C0966BD"/>
    <w:rsid w:val="4C2A6F7E"/>
    <w:rsid w:val="4C3F0D2D"/>
    <w:rsid w:val="4C5270F2"/>
    <w:rsid w:val="4C66E483"/>
    <w:rsid w:val="4C8E63B7"/>
    <w:rsid w:val="4D228955"/>
    <w:rsid w:val="4D49DFE6"/>
    <w:rsid w:val="4D4BD203"/>
    <w:rsid w:val="4D62C03D"/>
    <w:rsid w:val="4D90E1F9"/>
    <w:rsid w:val="4DC63FDF"/>
    <w:rsid w:val="4DFE8EBA"/>
    <w:rsid w:val="4E3FE2BC"/>
    <w:rsid w:val="4E4A8B55"/>
    <w:rsid w:val="4E679721"/>
    <w:rsid w:val="4E6BE9ED"/>
    <w:rsid w:val="4E739E58"/>
    <w:rsid w:val="4E7C3D73"/>
    <w:rsid w:val="4E92AD87"/>
    <w:rsid w:val="4EBD50A8"/>
    <w:rsid w:val="4EE9F92F"/>
    <w:rsid w:val="4F4418B7"/>
    <w:rsid w:val="4F846F0D"/>
    <w:rsid w:val="4FE85AF9"/>
    <w:rsid w:val="5007BA4E"/>
    <w:rsid w:val="5009EBD8"/>
    <w:rsid w:val="503F894D"/>
    <w:rsid w:val="505E4215"/>
    <w:rsid w:val="508372C5"/>
    <w:rsid w:val="508B604B"/>
    <w:rsid w:val="50E1A3E6"/>
    <w:rsid w:val="51203F6E"/>
    <w:rsid w:val="5123DF44"/>
    <w:rsid w:val="512E00EE"/>
    <w:rsid w:val="51466D80"/>
    <w:rsid w:val="51641527"/>
    <w:rsid w:val="5177BBD0"/>
    <w:rsid w:val="51BE2D22"/>
    <w:rsid w:val="52452248"/>
    <w:rsid w:val="5252846C"/>
    <w:rsid w:val="5299A531"/>
    <w:rsid w:val="52A46BA7"/>
    <w:rsid w:val="52B71BCD"/>
    <w:rsid w:val="5304ED97"/>
    <w:rsid w:val="532FD4BD"/>
    <w:rsid w:val="533D2338"/>
    <w:rsid w:val="53609A7B"/>
    <w:rsid w:val="53A80E69"/>
    <w:rsid w:val="53C36AD9"/>
    <w:rsid w:val="53E92EE6"/>
    <w:rsid w:val="53EAE22A"/>
    <w:rsid w:val="542477E5"/>
    <w:rsid w:val="546E090D"/>
    <w:rsid w:val="5487A809"/>
    <w:rsid w:val="54B1E499"/>
    <w:rsid w:val="54B5EC98"/>
    <w:rsid w:val="5518B08F"/>
    <w:rsid w:val="555353C8"/>
    <w:rsid w:val="5571FE08"/>
    <w:rsid w:val="55E3763F"/>
    <w:rsid w:val="56207F40"/>
    <w:rsid w:val="568D2504"/>
    <w:rsid w:val="5695664A"/>
    <w:rsid w:val="56A3107C"/>
    <w:rsid w:val="56DC9AA1"/>
    <w:rsid w:val="56F6BEE2"/>
    <w:rsid w:val="57229A1A"/>
    <w:rsid w:val="57546387"/>
    <w:rsid w:val="577E2F43"/>
    <w:rsid w:val="578318F2"/>
    <w:rsid w:val="580D6F63"/>
    <w:rsid w:val="58608F26"/>
    <w:rsid w:val="5882E9D6"/>
    <w:rsid w:val="588988FF"/>
    <w:rsid w:val="58967230"/>
    <w:rsid w:val="58A0F869"/>
    <w:rsid w:val="58AFF6D9"/>
    <w:rsid w:val="58B140F8"/>
    <w:rsid w:val="58B32F9B"/>
    <w:rsid w:val="59042CF8"/>
    <w:rsid w:val="59294F30"/>
    <w:rsid w:val="592A39D4"/>
    <w:rsid w:val="59477121"/>
    <w:rsid w:val="5952E36B"/>
    <w:rsid w:val="5A3EDE18"/>
    <w:rsid w:val="5A47946C"/>
    <w:rsid w:val="5A81D330"/>
    <w:rsid w:val="5A8C0449"/>
    <w:rsid w:val="5AC49D91"/>
    <w:rsid w:val="5AF45898"/>
    <w:rsid w:val="5AFA878C"/>
    <w:rsid w:val="5B36C652"/>
    <w:rsid w:val="5B40FEF8"/>
    <w:rsid w:val="5B4D5BE3"/>
    <w:rsid w:val="5B61DFFD"/>
    <w:rsid w:val="5B8046AC"/>
    <w:rsid w:val="5B8B6A8B"/>
    <w:rsid w:val="5BBFAEC7"/>
    <w:rsid w:val="5BD9BC47"/>
    <w:rsid w:val="5C13E7CD"/>
    <w:rsid w:val="5C36DE4A"/>
    <w:rsid w:val="5C697239"/>
    <w:rsid w:val="5C6E6102"/>
    <w:rsid w:val="5C973965"/>
    <w:rsid w:val="5CD2A494"/>
    <w:rsid w:val="5D04E496"/>
    <w:rsid w:val="5D2E3736"/>
    <w:rsid w:val="5DA24B06"/>
    <w:rsid w:val="5DAB6373"/>
    <w:rsid w:val="5DD71F10"/>
    <w:rsid w:val="5EEC8B57"/>
    <w:rsid w:val="5EF1EA60"/>
    <w:rsid w:val="5F03A0E8"/>
    <w:rsid w:val="5F4CA959"/>
    <w:rsid w:val="5F554A7A"/>
    <w:rsid w:val="5F6F0A36"/>
    <w:rsid w:val="5FB4F4BC"/>
    <w:rsid w:val="5FB81205"/>
    <w:rsid w:val="5FC83EB2"/>
    <w:rsid w:val="5FE1BC29"/>
    <w:rsid w:val="5FEA56A5"/>
    <w:rsid w:val="5FF5B4C4"/>
    <w:rsid w:val="609F7149"/>
    <w:rsid w:val="60A24916"/>
    <w:rsid w:val="60DE5C44"/>
    <w:rsid w:val="60E879BA"/>
    <w:rsid w:val="610E36A6"/>
    <w:rsid w:val="6111E328"/>
    <w:rsid w:val="612067D7"/>
    <w:rsid w:val="61216244"/>
    <w:rsid w:val="614E345B"/>
    <w:rsid w:val="615D4D15"/>
    <w:rsid w:val="617DE6F3"/>
    <w:rsid w:val="6198DBB6"/>
    <w:rsid w:val="61E64894"/>
    <w:rsid w:val="61E75EB1"/>
    <w:rsid w:val="62A7DFDC"/>
    <w:rsid w:val="62AA0707"/>
    <w:rsid w:val="632A83C8"/>
    <w:rsid w:val="63A6FF4E"/>
    <w:rsid w:val="645392B3"/>
    <w:rsid w:val="6480B83C"/>
    <w:rsid w:val="64EB4ED5"/>
    <w:rsid w:val="651EFF73"/>
    <w:rsid w:val="6550ED67"/>
    <w:rsid w:val="658F0E21"/>
    <w:rsid w:val="65CE1B5B"/>
    <w:rsid w:val="66309F48"/>
    <w:rsid w:val="6664726A"/>
    <w:rsid w:val="668586CF"/>
    <w:rsid w:val="66A106CF"/>
    <w:rsid w:val="66B83BB8"/>
    <w:rsid w:val="66C0D890"/>
    <w:rsid w:val="66C6ED0B"/>
    <w:rsid w:val="672142F3"/>
    <w:rsid w:val="672ADE82"/>
    <w:rsid w:val="673DB629"/>
    <w:rsid w:val="6769EBBC"/>
    <w:rsid w:val="678A9133"/>
    <w:rsid w:val="679E84CB"/>
    <w:rsid w:val="67BB53C2"/>
    <w:rsid w:val="67EB602F"/>
    <w:rsid w:val="68045397"/>
    <w:rsid w:val="6818BF18"/>
    <w:rsid w:val="6824CA78"/>
    <w:rsid w:val="682AB5E2"/>
    <w:rsid w:val="68AF3975"/>
    <w:rsid w:val="68D9A48A"/>
    <w:rsid w:val="68E4C6BF"/>
    <w:rsid w:val="68E68520"/>
    <w:rsid w:val="690582D1"/>
    <w:rsid w:val="69313ACB"/>
    <w:rsid w:val="6993EE2F"/>
    <w:rsid w:val="69B28450"/>
    <w:rsid w:val="6A4F59C8"/>
    <w:rsid w:val="6A703E1C"/>
    <w:rsid w:val="6A95AEFD"/>
    <w:rsid w:val="6AA67863"/>
    <w:rsid w:val="6ABEC4D3"/>
    <w:rsid w:val="6AE330E1"/>
    <w:rsid w:val="6AF34FE9"/>
    <w:rsid w:val="6B1D861F"/>
    <w:rsid w:val="6B2E6965"/>
    <w:rsid w:val="6B31B00A"/>
    <w:rsid w:val="6B58C4CD"/>
    <w:rsid w:val="6B598DFA"/>
    <w:rsid w:val="6BCC8E12"/>
    <w:rsid w:val="6C287C52"/>
    <w:rsid w:val="6C4D9773"/>
    <w:rsid w:val="6C5045D0"/>
    <w:rsid w:val="6C7F0142"/>
    <w:rsid w:val="6CA47E75"/>
    <w:rsid w:val="6CC7191C"/>
    <w:rsid w:val="6CCF9220"/>
    <w:rsid w:val="6D643DF7"/>
    <w:rsid w:val="6D6869ED"/>
    <w:rsid w:val="6DE1CD33"/>
    <w:rsid w:val="6E104DA4"/>
    <w:rsid w:val="6E3D0ED1"/>
    <w:rsid w:val="6E3EA3A5"/>
    <w:rsid w:val="6E4F9769"/>
    <w:rsid w:val="6E6B6281"/>
    <w:rsid w:val="6E9A8C4A"/>
    <w:rsid w:val="6E9BD9FC"/>
    <w:rsid w:val="6EAB37C6"/>
    <w:rsid w:val="6EAC18B4"/>
    <w:rsid w:val="6F000E58"/>
    <w:rsid w:val="6F2B95F2"/>
    <w:rsid w:val="6F978696"/>
    <w:rsid w:val="6FAD3D4A"/>
    <w:rsid w:val="6FDA4EDF"/>
    <w:rsid w:val="6FEC57C0"/>
    <w:rsid w:val="6FECCEC0"/>
    <w:rsid w:val="70099EAE"/>
    <w:rsid w:val="708FA969"/>
    <w:rsid w:val="709A4EBC"/>
    <w:rsid w:val="70B8EF4C"/>
    <w:rsid w:val="712DDB24"/>
    <w:rsid w:val="712E639E"/>
    <w:rsid w:val="71872EBC"/>
    <w:rsid w:val="71A538A4"/>
    <w:rsid w:val="71F772F0"/>
    <w:rsid w:val="72068B67"/>
    <w:rsid w:val="72118F6D"/>
    <w:rsid w:val="7211A28E"/>
    <w:rsid w:val="72181D63"/>
    <w:rsid w:val="721D0AF1"/>
    <w:rsid w:val="722A4E94"/>
    <w:rsid w:val="723A4FE3"/>
    <w:rsid w:val="723E686A"/>
    <w:rsid w:val="7263ABEF"/>
    <w:rsid w:val="7264545C"/>
    <w:rsid w:val="7293B46A"/>
    <w:rsid w:val="729F6AA0"/>
    <w:rsid w:val="72D81D11"/>
    <w:rsid w:val="7311EFA1"/>
    <w:rsid w:val="733C3412"/>
    <w:rsid w:val="73A14062"/>
    <w:rsid w:val="73AB4DD1"/>
    <w:rsid w:val="73B3EDC4"/>
    <w:rsid w:val="73E3ADCD"/>
    <w:rsid w:val="73F366C0"/>
    <w:rsid w:val="7414F97F"/>
    <w:rsid w:val="744CAE31"/>
    <w:rsid w:val="74592378"/>
    <w:rsid w:val="7478BBF6"/>
    <w:rsid w:val="74A59D6C"/>
    <w:rsid w:val="74D182F5"/>
    <w:rsid w:val="7501CF68"/>
    <w:rsid w:val="751B9674"/>
    <w:rsid w:val="752DBDAC"/>
    <w:rsid w:val="7571F0A5"/>
    <w:rsid w:val="75764FDF"/>
    <w:rsid w:val="75A531EB"/>
    <w:rsid w:val="75AD5091"/>
    <w:rsid w:val="75C67AF0"/>
    <w:rsid w:val="75D47C78"/>
    <w:rsid w:val="7637117A"/>
    <w:rsid w:val="7665B398"/>
    <w:rsid w:val="76911CD5"/>
    <w:rsid w:val="76A08B8D"/>
    <w:rsid w:val="76BE13D7"/>
    <w:rsid w:val="7704B1A8"/>
    <w:rsid w:val="770DC106"/>
    <w:rsid w:val="7715AE8C"/>
    <w:rsid w:val="77663838"/>
    <w:rsid w:val="776D4BB0"/>
    <w:rsid w:val="7798B066"/>
    <w:rsid w:val="7839D29D"/>
    <w:rsid w:val="783B7277"/>
    <w:rsid w:val="783C3FA7"/>
    <w:rsid w:val="78930A15"/>
    <w:rsid w:val="78C6D0C8"/>
    <w:rsid w:val="78EB149B"/>
    <w:rsid w:val="79AA59D6"/>
    <w:rsid w:val="79AE2500"/>
    <w:rsid w:val="79BAE745"/>
    <w:rsid w:val="7A3281EC"/>
    <w:rsid w:val="7A346B07"/>
    <w:rsid w:val="7A3B2188"/>
    <w:rsid w:val="7A51C9E1"/>
    <w:rsid w:val="7A80C666"/>
    <w:rsid w:val="7A8801AE"/>
    <w:rsid w:val="7AFC5753"/>
    <w:rsid w:val="7B0B35B2"/>
    <w:rsid w:val="7B179C94"/>
    <w:rsid w:val="7B33B7F0"/>
    <w:rsid w:val="7B533DA4"/>
    <w:rsid w:val="7B60904F"/>
    <w:rsid w:val="7B9D3759"/>
    <w:rsid w:val="7BD59755"/>
    <w:rsid w:val="7BE25150"/>
    <w:rsid w:val="7C0F5AF5"/>
    <w:rsid w:val="7C1243FD"/>
    <w:rsid w:val="7C19CF4F"/>
    <w:rsid w:val="7C24801F"/>
    <w:rsid w:val="7C2F494B"/>
    <w:rsid w:val="7C7CA4D5"/>
    <w:rsid w:val="7C9B9D04"/>
    <w:rsid w:val="7CA70613"/>
    <w:rsid w:val="7CBD2F1E"/>
    <w:rsid w:val="7CC83E43"/>
    <w:rsid w:val="7CF03E8B"/>
    <w:rsid w:val="7CF80BE1"/>
    <w:rsid w:val="7D40F081"/>
    <w:rsid w:val="7DB4525A"/>
    <w:rsid w:val="7DB8D6BF"/>
    <w:rsid w:val="7DC05080"/>
    <w:rsid w:val="7DD978DD"/>
    <w:rsid w:val="7E0EF3CD"/>
    <w:rsid w:val="7E204F57"/>
    <w:rsid w:val="7E42D674"/>
    <w:rsid w:val="7E579D20"/>
    <w:rsid w:val="7EDBC255"/>
    <w:rsid w:val="7F168927"/>
    <w:rsid w:val="7F1DCE76"/>
    <w:rsid w:val="7FBE8D9F"/>
    <w:rsid w:val="7FED6010"/>
    <w:rsid w:val="7FF55AAC"/>
    <w:rsid w:val="7FFC16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524AD8"/>
  <w15:docId w15:val="{B8D27395-EAD8-4BC7-B3F5-47E0A304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00E6"/>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qFormat/>
    <w:rsid w:val="00072912"/>
    <w:pPr>
      <w:keepNext/>
      <w:outlineLvl w:val="0"/>
    </w:pPr>
    <w:rPr>
      <w:rFonts w:cs="Arial"/>
      <w:b/>
      <w:bCs/>
      <w:kern w:val="32"/>
      <w:sz w:val="24"/>
      <w:szCs w:val="32"/>
    </w:rPr>
  </w:style>
  <w:style w:type="paragraph" w:styleId="Heading2">
    <w:name w:val="heading 2"/>
    <w:basedOn w:val="Normal"/>
    <w:next w:val="Normal"/>
    <w:link w:val="Heading2Char"/>
    <w:qFormat/>
    <w:rsid w:val="00E662F9"/>
    <w:pPr>
      <w:keepNext/>
      <w:outlineLvl w:val="1"/>
    </w:pPr>
    <w:rPr>
      <w:b/>
      <w:bCs/>
      <w:noProof/>
      <w:sz w:val="24"/>
      <w:lang w:eastAsia="en-GB"/>
    </w:rPr>
  </w:style>
  <w:style w:type="paragraph" w:styleId="Heading3">
    <w:name w:val="heading 3"/>
    <w:basedOn w:val="Normal"/>
    <w:next w:val="Normal"/>
    <w:link w:val="Heading3Char"/>
    <w:unhideWhenUsed/>
    <w:qFormat/>
    <w:locked/>
    <w:rsid w:val="007352F1"/>
    <w:pPr>
      <w:keepNext/>
      <w:keepLines/>
      <w:outlineLvl w:val="2"/>
    </w:pPr>
    <w:rPr>
      <w:rFonts w:eastAsiaTheme="majorEastAsia" w:cstheme="majorBidi"/>
      <w:b/>
      <w:sz w:val="24"/>
      <w:szCs w:val="24"/>
    </w:rPr>
  </w:style>
  <w:style w:type="paragraph" w:styleId="Heading4">
    <w:name w:val="heading 4"/>
    <w:basedOn w:val="Normal"/>
    <w:next w:val="Normal"/>
    <w:link w:val="Heading4Char"/>
    <w:qFormat/>
    <w:locked/>
    <w:rsid w:val="00A100E6"/>
    <w:pPr>
      <w:keepNext/>
      <w:keepLines/>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72912"/>
    <w:rPr>
      <w:rFonts w:ascii="Arial" w:hAnsi="Arial" w:cs="Arial"/>
      <w:b/>
      <w:bCs/>
      <w:kern w:val="32"/>
      <w:sz w:val="24"/>
      <w:szCs w:val="32"/>
      <w:lang w:eastAsia="en-US"/>
    </w:rPr>
  </w:style>
  <w:style w:type="character" w:customStyle="1" w:styleId="Heading2Char">
    <w:name w:val="Heading 2 Char"/>
    <w:link w:val="Heading2"/>
    <w:locked/>
    <w:rsid w:val="00E662F9"/>
    <w:rPr>
      <w:rFonts w:ascii="Arial" w:hAnsi="Arial"/>
      <w:b/>
      <w:bCs/>
      <w:noProof/>
      <w:sz w:val="24"/>
    </w:rPr>
  </w:style>
  <w:style w:type="paragraph" w:styleId="Footer">
    <w:name w:val="footer"/>
    <w:basedOn w:val="Normal"/>
    <w:link w:val="FooterChar"/>
    <w:rsid w:val="003D13D5"/>
    <w:pPr>
      <w:tabs>
        <w:tab w:val="center" w:pos="4153"/>
        <w:tab w:val="right" w:pos="8306"/>
      </w:tabs>
    </w:pPr>
    <w:rPr>
      <w:b/>
      <w:sz w:val="24"/>
    </w:rPr>
  </w:style>
  <w:style w:type="character" w:customStyle="1" w:styleId="FooterChar">
    <w:name w:val="Footer Char"/>
    <w:link w:val="Footer"/>
    <w:locked/>
    <w:rPr>
      <w:rFonts w:ascii="Arial" w:hAnsi="Arial" w:cs="Times New Roman"/>
      <w:sz w:val="22"/>
      <w:lang w:val="x-none" w:eastAsia="en-US"/>
    </w:rPr>
  </w:style>
  <w:style w:type="paragraph" w:styleId="Header">
    <w:name w:val="header"/>
    <w:basedOn w:val="Normal"/>
    <w:link w:val="HeaderChar"/>
    <w:rsid w:val="003D13D5"/>
    <w:pPr>
      <w:tabs>
        <w:tab w:val="center" w:pos="4153"/>
        <w:tab w:val="right" w:pos="8306"/>
      </w:tabs>
    </w:pPr>
    <w:rPr>
      <w:b/>
      <w:sz w:val="24"/>
    </w:rPr>
  </w:style>
  <w:style w:type="character" w:customStyle="1" w:styleId="HeaderChar">
    <w:name w:val="Header Char"/>
    <w:link w:val="Header"/>
    <w:semiHidden/>
    <w:locked/>
    <w:rPr>
      <w:rFonts w:ascii="Arial" w:hAnsi="Arial" w:cs="Times New Roman"/>
      <w:sz w:val="22"/>
      <w:lang w:val="x-none" w:eastAsia="en-US"/>
    </w:rPr>
  </w:style>
  <w:style w:type="paragraph" w:customStyle="1" w:styleId="MBDocumentTitle">
    <w:name w:val="MB_DocumentTitle"/>
    <w:basedOn w:val="Normal"/>
    <w:rsid w:val="003D13D5"/>
    <w:pPr>
      <w:spacing w:before="150" w:after="300"/>
      <w:contextualSpacing/>
      <w:jc w:val="center"/>
    </w:pPr>
    <w:rPr>
      <w:color w:val="000080"/>
      <w:sz w:val="96"/>
    </w:rPr>
  </w:style>
  <w:style w:type="character" w:styleId="Hyperlink">
    <w:name w:val="Hyperlink"/>
    <w:uiPriority w:val="99"/>
    <w:rsid w:val="003D13D5"/>
    <w:rPr>
      <w:rFonts w:cs="Times New Roman"/>
      <w:color w:val="0000FF"/>
      <w:u w:val="single"/>
    </w:rPr>
  </w:style>
  <w:style w:type="paragraph" w:styleId="TOC1">
    <w:name w:val="toc 1"/>
    <w:basedOn w:val="Normal"/>
    <w:next w:val="Normal"/>
    <w:uiPriority w:val="39"/>
    <w:rsid w:val="003D13D5"/>
  </w:style>
  <w:style w:type="paragraph" w:customStyle="1" w:styleId="MBLogoOrganisationName">
    <w:name w:val="MB_LogoOrganisationName"/>
    <w:basedOn w:val="Normal"/>
    <w:rsid w:val="003D13D5"/>
    <w:pPr>
      <w:overflowPunct/>
      <w:autoSpaceDE/>
      <w:autoSpaceDN/>
      <w:adjustRightInd/>
      <w:jc w:val="right"/>
      <w:textAlignment w:val="auto"/>
    </w:pPr>
    <w:rPr>
      <w:b/>
      <w:bCs/>
      <w:sz w:val="40"/>
    </w:rPr>
  </w:style>
  <w:style w:type="paragraph" w:customStyle="1" w:styleId="MBLogoOrganisationType">
    <w:name w:val="MB_LogoOrganisationType"/>
    <w:basedOn w:val="Normal"/>
    <w:rsid w:val="003D13D5"/>
    <w:pPr>
      <w:overflowPunct/>
      <w:autoSpaceDE/>
      <w:autoSpaceDN/>
      <w:adjustRightInd/>
      <w:jc w:val="right"/>
      <w:textAlignment w:val="auto"/>
    </w:pPr>
    <w:rPr>
      <w:b/>
      <w:bCs/>
      <w:color w:val="0000FF"/>
      <w:sz w:val="28"/>
    </w:rPr>
  </w:style>
  <w:style w:type="paragraph" w:customStyle="1" w:styleId="MBDocVersionBoxTitle">
    <w:name w:val="MB_DocVersionBoxTitle"/>
    <w:basedOn w:val="Normal"/>
    <w:rsid w:val="003D13D5"/>
    <w:pPr>
      <w:jc w:val="right"/>
    </w:pPr>
    <w:rPr>
      <w:sz w:val="20"/>
    </w:rPr>
  </w:style>
  <w:style w:type="paragraph" w:customStyle="1" w:styleId="MBDocNormalLevel1">
    <w:name w:val="MB_DocNormalLevel1"/>
    <w:basedOn w:val="Normal"/>
    <w:rsid w:val="003D13D5"/>
  </w:style>
  <w:style w:type="paragraph" w:customStyle="1" w:styleId="MBDocPrefaceHeading1">
    <w:name w:val="MB_DocPrefaceHeading1"/>
    <w:basedOn w:val="Heading1"/>
    <w:next w:val="Normal"/>
    <w:rsid w:val="003D13D5"/>
    <w:pPr>
      <w:tabs>
        <w:tab w:val="left" w:pos="284"/>
        <w:tab w:val="left" w:pos="432"/>
        <w:tab w:val="left" w:pos="4962"/>
        <w:tab w:val="left" w:pos="7740"/>
      </w:tabs>
    </w:pPr>
    <w:rPr>
      <w:rFonts w:cs="Times New Roman"/>
      <w:bCs w:val="0"/>
      <w:kern w:val="0"/>
      <w:sz w:val="22"/>
      <w:szCs w:val="20"/>
    </w:rPr>
  </w:style>
  <w:style w:type="paragraph" w:customStyle="1" w:styleId="MBDocAmendBoxHeading">
    <w:name w:val="MB_DocAmendBoxHeading"/>
    <w:basedOn w:val="Normal"/>
    <w:next w:val="Normal"/>
    <w:rsid w:val="003D13D5"/>
    <w:pPr>
      <w:tabs>
        <w:tab w:val="left" w:pos="2880"/>
        <w:tab w:val="left" w:pos="11520"/>
      </w:tabs>
      <w:jc w:val="center"/>
    </w:pPr>
    <w:rPr>
      <w:b/>
      <w:sz w:val="20"/>
    </w:rPr>
  </w:style>
  <w:style w:type="paragraph" w:customStyle="1" w:styleId="MBDocBulletList">
    <w:name w:val="MB_DocBulletList"/>
    <w:basedOn w:val="Normal"/>
    <w:rsid w:val="003D13D5"/>
    <w:pPr>
      <w:numPr>
        <w:numId w:val="8"/>
      </w:numPr>
    </w:pPr>
  </w:style>
  <w:style w:type="paragraph" w:customStyle="1" w:styleId="MBDocVersionBoxDetail">
    <w:name w:val="MB_DocVersionBoxDetail"/>
    <w:basedOn w:val="MBDocNormalLevel1"/>
    <w:rsid w:val="003D13D5"/>
    <w:rPr>
      <w:sz w:val="20"/>
    </w:rPr>
  </w:style>
  <w:style w:type="table" w:styleId="TableGrid">
    <w:name w:val="Table Grid"/>
    <w:basedOn w:val="TableNormal"/>
    <w:rsid w:val="00AE5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D13D5"/>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alloonText">
    <w:name w:val="Balloon Text"/>
    <w:basedOn w:val="Normal"/>
    <w:link w:val="BalloonTextChar"/>
    <w:semiHidden/>
    <w:rsid w:val="00524598"/>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US"/>
    </w:rPr>
  </w:style>
  <w:style w:type="character" w:styleId="PlaceholderText">
    <w:name w:val="Placeholder Text"/>
    <w:basedOn w:val="DefaultParagraphFont"/>
    <w:uiPriority w:val="99"/>
    <w:semiHidden/>
    <w:rsid w:val="007D0E6D"/>
    <w:rPr>
      <w:color w:val="808080"/>
    </w:rPr>
  </w:style>
  <w:style w:type="paragraph" w:styleId="z-TopofForm">
    <w:name w:val="HTML Top of Form"/>
    <w:basedOn w:val="Normal"/>
    <w:next w:val="Normal"/>
    <w:link w:val="z-TopofFormChar"/>
    <w:hidden/>
    <w:rsid w:val="00DF1506"/>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DF1506"/>
    <w:rPr>
      <w:rFonts w:ascii="Arial" w:hAnsi="Arial" w:cs="Arial"/>
      <w:vanish/>
      <w:sz w:val="16"/>
      <w:szCs w:val="16"/>
      <w:lang w:eastAsia="en-US"/>
    </w:rPr>
  </w:style>
  <w:style w:type="paragraph" w:styleId="z-BottomofForm">
    <w:name w:val="HTML Bottom of Form"/>
    <w:basedOn w:val="Normal"/>
    <w:next w:val="Normal"/>
    <w:link w:val="z-BottomofFormChar"/>
    <w:hidden/>
    <w:rsid w:val="00DF1506"/>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DF1506"/>
    <w:rPr>
      <w:rFonts w:ascii="Arial" w:hAnsi="Arial" w:cs="Arial"/>
      <w:vanish/>
      <w:sz w:val="16"/>
      <w:szCs w:val="16"/>
      <w:lang w:eastAsia="en-US"/>
    </w:rPr>
  </w:style>
  <w:style w:type="paragraph" w:styleId="ListParagraph">
    <w:name w:val="List Paragraph"/>
    <w:basedOn w:val="Normal"/>
    <w:uiPriority w:val="34"/>
    <w:qFormat/>
    <w:rsid w:val="0056686B"/>
    <w:pPr>
      <w:overflowPunct/>
      <w:autoSpaceDE/>
      <w:autoSpaceDN/>
      <w:adjustRightInd/>
      <w:ind w:left="720"/>
      <w:textAlignment w:val="auto"/>
    </w:pPr>
    <w:rPr>
      <w:rFonts w:ascii="Times New Roman" w:hAnsi="Times New Roman"/>
      <w:sz w:val="24"/>
      <w:szCs w:val="24"/>
      <w:lang w:eastAsia="en-GB"/>
    </w:rPr>
  </w:style>
  <w:style w:type="paragraph" w:styleId="TOCHeading">
    <w:name w:val="TOC Heading"/>
    <w:basedOn w:val="Heading1"/>
    <w:next w:val="Normal"/>
    <w:uiPriority w:val="39"/>
    <w:unhideWhenUsed/>
    <w:qFormat/>
    <w:rsid w:val="00072912"/>
    <w:pPr>
      <w:keepLines/>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FollowedHyperlink">
    <w:name w:val="FollowedHyperlink"/>
    <w:basedOn w:val="DefaultParagraphFont"/>
    <w:rsid w:val="00E94B39"/>
    <w:rPr>
      <w:color w:val="800080" w:themeColor="followedHyperlink"/>
      <w:u w:val="single"/>
    </w:rPr>
  </w:style>
  <w:style w:type="character" w:customStyle="1" w:styleId="Heading3Char">
    <w:name w:val="Heading 3 Char"/>
    <w:basedOn w:val="DefaultParagraphFont"/>
    <w:link w:val="Heading3"/>
    <w:rsid w:val="007352F1"/>
    <w:rPr>
      <w:rFonts w:ascii="Arial" w:eastAsiaTheme="majorEastAsia" w:hAnsi="Arial" w:cstheme="majorBidi"/>
      <w:b/>
      <w:sz w:val="24"/>
      <w:szCs w:val="24"/>
      <w:lang w:eastAsia="en-US"/>
    </w:rPr>
  </w:style>
  <w:style w:type="character" w:styleId="UnresolvedMention">
    <w:name w:val="Unresolved Mention"/>
    <w:basedOn w:val="DefaultParagraphFont"/>
    <w:uiPriority w:val="99"/>
    <w:semiHidden/>
    <w:unhideWhenUsed/>
    <w:rsid w:val="000B750B"/>
    <w:rPr>
      <w:color w:val="605E5C"/>
      <w:shd w:val="clear" w:color="auto" w:fill="E1DFDD"/>
    </w:rPr>
  </w:style>
  <w:style w:type="character" w:customStyle="1" w:styleId="Heading4Char">
    <w:name w:val="Heading 4 Char"/>
    <w:basedOn w:val="DefaultParagraphFont"/>
    <w:link w:val="Heading4"/>
    <w:rsid w:val="00A100E6"/>
    <w:rPr>
      <w:rFonts w:ascii="Arial" w:eastAsiaTheme="majorEastAsia" w:hAnsi="Arial" w:cstheme="majorBidi"/>
      <w:b/>
      <w:iCs/>
      <w:sz w:val="24"/>
      <w:lang w:eastAsia="en-US"/>
    </w:rPr>
  </w:style>
  <w:style w:type="character" w:styleId="CommentReference">
    <w:name w:val="annotation reference"/>
    <w:basedOn w:val="DefaultParagraphFont"/>
    <w:semiHidden/>
    <w:unhideWhenUsed/>
    <w:rsid w:val="00872229"/>
    <w:rPr>
      <w:sz w:val="16"/>
      <w:szCs w:val="16"/>
    </w:rPr>
  </w:style>
  <w:style w:type="paragraph" w:styleId="CommentText">
    <w:name w:val="annotation text"/>
    <w:basedOn w:val="Normal"/>
    <w:link w:val="CommentTextChar"/>
    <w:semiHidden/>
    <w:unhideWhenUsed/>
    <w:rsid w:val="00872229"/>
    <w:rPr>
      <w:sz w:val="20"/>
    </w:rPr>
  </w:style>
  <w:style w:type="character" w:customStyle="1" w:styleId="CommentTextChar">
    <w:name w:val="Comment Text Char"/>
    <w:basedOn w:val="DefaultParagraphFont"/>
    <w:link w:val="CommentText"/>
    <w:semiHidden/>
    <w:rsid w:val="00872229"/>
    <w:rPr>
      <w:rFonts w:ascii="Arial" w:hAnsi="Arial"/>
      <w:lang w:eastAsia="en-US"/>
    </w:rPr>
  </w:style>
  <w:style w:type="paragraph" w:styleId="CommentSubject">
    <w:name w:val="annotation subject"/>
    <w:basedOn w:val="CommentText"/>
    <w:next w:val="CommentText"/>
    <w:link w:val="CommentSubjectChar"/>
    <w:semiHidden/>
    <w:unhideWhenUsed/>
    <w:rsid w:val="00872229"/>
    <w:rPr>
      <w:b/>
      <w:bCs/>
    </w:rPr>
  </w:style>
  <w:style w:type="character" w:customStyle="1" w:styleId="CommentSubjectChar">
    <w:name w:val="Comment Subject Char"/>
    <w:basedOn w:val="CommentTextChar"/>
    <w:link w:val="CommentSubject"/>
    <w:semiHidden/>
    <w:rsid w:val="00872229"/>
    <w:rPr>
      <w:rFonts w:ascii="Arial" w:hAnsi="Arial"/>
      <w:b/>
      <w:bCs/>
      <w:lang w:eastAsia="en-US"/>
    </w:rPr>
  </w:style>
  <w:style w:type="paragraph" w:styleId="Revision">
    <w:name w:val="Revision"/>
    <w:hidden/>
    <w:uiPriority w:val="99"/>
    <w:semiHidden/>
    <w:rsid w:val="00F13EC1"/>
    <w:rPr>
      <w:rFonts w:ascii="Arial" w:hAnsi="Arial"/>
      <w:sz w:val="22"/>
      <w:lang w:eastAsia="en-US"/>
    </w:rPr>
  </w:style>
  <w:style w:type="paragraph" w:styleId="TOC2">
    <w:name w:val="toc 2"/>
    <w:basedOn w:val="Normal"/>
    <w:next w:val="Normal"/>
    <w:autoRedefine/>
    <w:uiPriority w:val="39"/>
    <w:unhideWhenUsed/>
    <w:rsid w:val="00303D0E"/>
    <w:pPr>
      <w:spacing w:after="100"/>
      <w:ind w:left="220"/>
    </w:pPr>
  </w:style>
  <w:style w:type="paragraph" w:styleId="TOC3">
    <w:name w:val="toc 3"/>
    <w:basedOn w:val="Normal"/>
    <w:next w:val="Normal"/>
    <w:autoRedefine/>
    <w:uiPriority w:val="39"/>
    <w:unhideWhenUsed/>
    <w:rsid w:val="00303D0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5614">
      <w:bodyDiv w:val="1"/>
      <w:marLeft w:val="0"/>
      <w:marRight w:val="0"/>
      <w:marTop w:val="0"/>
      <w:marBottom w:val="0"/>
      <w:divBdr>
        <w:top w:val="none" w:sz="0" w:space="0" w:color="auto"/>
        <w:left w:val="none" w:sz="0" w:space="0" w:color="auto"/>
        <w:bottom w:val="none" w:sz="0" w:space="0" w:color="auto"/>
        <w:right w:val="none" w:sz="0" w:space="0" w:color="auto"/>
      </w:divBdr>
    </w:div>
    <w:div w:id="125507635">
      <w:bodyDiv w:val="1"/>
      <w:marLeft w:val="0"/>
      <w:marRight w:val="0"/>
      <w:marTop w:val="0"/>
      <w:marBottom w:val="0"/>
      <w:divBdr>
        <w:top w:val="none" w:sz="0" w:space="0" w:color="auto"/>
        <w:left w:val="none" w:sz="0" w:space="0" w:color="auto"/>
        <w:bottom w:val="none" w:sz="0" w:space="0" w:color="auto"/>
        <w:right w:val="none" w:sz="0" w:space="0" w:color="auto"/>
      </w:divBdr>
    </w:div>
    <w:div w:id="195966275">
      <w:bodyDiv w:val="1"/>
      <w:marLeft w:val="0"/>
      <w:marRight w:val="0"/>
      <w:marTop w:val="0"/>
      <w:marBottom w:val="0"/>
      <w:divBdr>
        <w:top w:val="none" w:sz="0" w:space="0" w:color="auto"/>
        <w:left w:val="none" w:sz="0" w:space="0" w:color="auto"/>
        <w:bottom w:val="none" w:sz="0" w:space="0" w:color="auto"/>
        <w:right w:val="none" w:sz="0" w:space="0" w:color="auto"/>
      </w:divBdr>
    </w:div>
    <w:div w:id="331373121">
      <w:bodyDiv w:val="1"/>
      <w:marLeft w:val="0"/>
      <w:marRight w:val="0"/>
      <w:marTop w:val="0"/>
      <w:marBottom w:val="0"/>
      <w:divBdr>
        <w:top w:val="none" w:sz="0" w:space="0" w:color="auto"/>
        <w:left w:val="none" w:sz="0" w:space="0" w:color="auto"/>
        <w:bottom w:val="none" w:sz="0" w:space="0" w:color="auto"/>
        <w:right w:val="none" w:sz="0" w:space="0" w:color="auto"/>
      </w:divBdr>
    </w:div>
    <w:div w:id="426970605">
      <w:bodyDiv w:val="1"/>
      <w:marLeft w:val="0"/>
      <w:marRight w:val="0"/>
      <w:marTop w:val="0"/>
      <w:marBottom w:val="0"/>
      <w:divBdr>
        <w:top w:val="none" w:sz="0" w:space="0" w:color="auto"/>
        <w:left w:val="none" w:sz="0" w:space="0" w:color="auto"/>
        <w:bottom w:val="none" w:sz="0" w:space="0" w:color="auto"/>
        <w:right w:val="none" w:sz="0" w:space="0" w:color="auto"/>
      </w:divBdr>
    </w:div>
    <w:div w:id="442501099">
      <w:bodyDiv w:val="1"/>
      <w:marLeft w:val="0"/>
      <w:marRight w:val="0"/>
      <w:marTop w:val="0"/>
      <w:marBottom w:val="0"/>
      <w:divBdr>
        <w:top w:val="none" w:sz="0" w:space="0" w:color="auto"/>
        <w:left w:val="none" w:sz="0" w:space="0" w:color="auto"/>
        <w:bottom w:val="none" w:sz="0" w:space="0" w:color="auto"/>
        <w:right w:val="none" w:sz="0" w:space="0" w:color="auto"/>
      </w:divBdr>
    </w:div>
    <w:div w:id="476844335">
      <w:bodyDiv w:val="1"/>
      <w:marLeft w:val="0"/>
      <w:marRight w:val="0"/>
      <w:marTop w:val="0"/>
      <w:marBottom w:val="0"/>
      <w:divBdr>
        <w:top w:val="none" w:sz="0" w:space="0" w:color="auto"/>
        <w:left w:val="none" w:sz="0" w:space="0" w:color="auto"/>
        <w:bottom w:val="none" w:sz="0" w:space="0" w:color="auto"/>
        <w:right w:val="none" w:sz="0" w:space="0" w:color="auto"/>
      </w:divBdr>
    </w:div>
    <w:div w:id="527069096">
      <w:bodyDiv w:val="1"/>
      <w:marLeft w:val="0"/>
      <w:marRight w:val="0"/>
      <w:marTop w:val="0"/>
      <w:marBottom w:val="0"/>
      <w:divBdr>
        <w:top w:val="none" w:sz="0" w:space="0" w:color="auto"/>
        <w:left w:val="none" w:sz="0" w:space="0" w:color="auto"/>
        <w:bottom w:val="none" w:sz="0" w:space="0" w:color="auto"/>
        <w:right w:val="none" w:sz="0" w:space="0" w:color="auto"/>
      </w:divBdr>
    </w:div>
    <w:div w:id="608316155">
      <w:bodyDiv w:val="1"/>
      <w:marLeft w:val="0"/>
      <w:marRight w:val="0"/>
      <w:marTop w:val="0"/>
      <w:marBottom w:val="0"/>
      <w:divBdr>
        <w:top w:val="none" w:sz="0" w:space="0" w:color="auto"/>
        <w:left w:val="none" w:sz="0" w:space="0" w:color="auto"/>
        <w:bottom w:val="none" w:sz="0" w:space="0" w:color="auto"/>
        <w:right w:val="none" w:sz="0" w:space="0" w:color="auto"/>
      </w:divBdr>
    </w:div>
    <w:div w:id="651131685">
      <w:bodyDiv w:val="1"/>
      <w:marLeft w:val="0"/>
      <w:marRight w:val="0"/>
      <w:marTop w:val="0"/>
      <w:marBottom w:val="0"/>
      <w:divBdr>
        <w:top w:val="none" w:sz="0" w:space="0" w:color="auto"/>
        <w:left w:val="none" w:sz="0" w:space="0" w:color="auto"/>
        <w:bottom w:val="none" w:sz="0" w:space="0" w:color="auto"/>
        <w:right w:val="none" w:sz="0" w:space="0" w:color="auto"/>
      </w:divBdr>
    </w:div>
    <w:div w:id="740829781">
      <w:bodyDiv w:val="1"/>
      <w:marLeft w:val="0"/>
      <w:marRight w:val="0"/>
      <w:marTop w:val="0"/>
      <w:marBottom w:val="0"/>
      <w:divBdr>
        <w:top w:val="none" w:sz="0" w:space="0" w:color="auto"/>
        <w:left w:val="none" w:sz="0" w:space="0" w:color="auto"/>
        <w:bottom w:val="none" w:sz="0" w:space="0" w:color="auto"/>
        <w:right w:val="none" w:sz="0" w:space="0" w:color="auto"/>
      </w:divBdr>
    </w:div>
    <w:div w:id="776606721">
      <w:bodyDiv w:val="1"/>
      <w:marLeft w:val="0"/>
      <w:marRight w:val="0"/>
      <w:marTop w:val="0"/>
      <w:marBottom w:val="0"/>
      <w:divBdr>
        <w:top w:val="none" w:sz="0" w:space="0" w:color="auto"/>
        <w:left w:val="none" w:sz="0" w:space="0" w:color="auto"/>
        <w:bottom w:val="none" w:sz="0" w:space="0" w:color="auto"/>
        <w:right w:val="none" w:sz="0" w:space="0" w:color="auto"/>
      </w:divBdr>
    </w:div>
    <w:div w:id="829759425">
      <w:bodyDiv w:val="1"/>
      <w:marLeft w:val="0"/>
      <w:marRight w:val="0"/>
      <w:marTop w:val="0"/>
      <w:marBottom w:val="0"/>
      <w:divBdr>
        <w:top w:val="none" w:sz="0" w:space="0" w:color="auto"/>
        <w:left w:val="none" w:sz="0" w:space="0" w:color="auto"/>
        <w:bottom w:val="none" w:sz="0" w:space="0" w:color="auto"/>
        <w:right w:val="none" w:sz="0" w:space="0" w:color="auto"/>
      </w:divBdr>
    </w:div>
    <w:div w:id="910430062">
      <w:bodyDiv w:val="1"/>
      <w:marLeft w:val="0"/>
      <w:marRight w:val="0"/>
      <w:marTop w:val="0"/>
      <w:marBottom w:val="0"/>
      <w:divBdr>
        <w:top w:val="none" w:sz="0" w:space="0" w:color="auto"/>
        <w:left w:val="none" w:sz="0" w:space="0" w:color="auto"/>
        <w:bottom w:val="none" w:sz="0" w:space="0" w:color="auto"/>
        <w:right w:val="none" w:sz="0" w:space="0" w:color="auto"/>
      </w:divBdr>
    </w:div>
    <w:div w:id="982933301">
      <w:bodyDiv w:val="1"/>
      <w:marLeft w:val="0"/>
      <w:marRight w:val="0"/>
      <w:marTop w:val="0"/>
      <w:marBottom w:val="0"/>
      <w:divBdr>
        <w:top w:val="none" w:sz="0" w:space="0" w:color="auto"/>
        <w:left w:val="none" w:sz="0" w:space="0" w:color="auto"/>
        <w:bottom w:val="none" w:sz="0" w:space="0" w:color="auto"/>
        <w:right w:val="none" w:sz="0" w:space="0" w:color="auto"/>
      </w:divBdr>
    </w:div>
    <w:div w:id="996148235">
      <w:bodyDiv w:val="1"/>
      <w:marLeft w:val="0"/>
      <w:marRight w:val="0"/>
      <w:marTop w:val="0"/>
      <w:marBottom w:val="0"/>
      <w:divBdr>
        <w:top w:val="none" w:sz="0" w:space="0" w:color="auto"/>
        <w:left w:val="none" w:sz="0" w:space="0" w:color="auto"/>
        <w:bottom w:val="none" w:sz="0" w:space="0" w:color="auto"/>
        <w:right w:val="none" w:sz="0" w:space="0" w:color="auto"/>
      </w:divBdr>
    </w:div>
    <w:div w:id="1045909339">
      <w:bodyDiv w:val="1"/>
      <w:marLeft w:val="0"/>
      <w:marRight w:val="0"/>
      <w:marTop w:val="0"/>
      <w:marBottom w:val="0"/>
      <w:divBdr>
        <w:top w:val="none" w:sz="0" w:space="0" w:color="auto"/>
        <w:left w:val="none" w:sz="0" w:space="0" w:color="auto"/>
        <w:bottom w:val="none" w:sz="0" w:space="0" w:color="auto"/>
        <w:right w:val="none" w:sz="0" w:space="0" w:color="auto"/>
      </w:divBdr>
    </w:div>
    <w:div w:id="1073427219">
      <w:bodyDiv w:val="1"/>
      <w:marLeft w:val="0"/>
      <w:marRight w:val="0"/>
      <w:marTop w:val="0"/>
      <w:marBottom w:val="0"/>
      <w:divBdr>
        <w:top w:val="none" w:sz="0" w:space="0" w:color="auto"/>
        <w:left w:val="none" w:sz="0" w:space="0" w:color="auto"/>
        <w:bottom w:val="none" w:sz="0" w:space="0" w:color="auto"/>
        <w:right w:val="none" w:sz="0" w:space="0" w:color="auto"/>
      </w:divBdr>
    </w:div>
    <w:div w:id="1102143695">
      <w:bodyDiv w:val="1"/>
      <w:marLeft w:val="0"/>
      <w:marRight w:val="0"/>
      <w:marTop w:val="0"/>
      <w:marBottom w:val="0"/>
      <w:divBdr>
        <w:top w:val="none" w:sz="0" w:space="0" w:color="auto"/>
        <w:left w:val="none" w:sz="0" w:space="0" w:color="auto"/>
        <w:bottom w:val="none" w:sz="0" w:space="0" w:color="auto"/>
        <w:right w:val="none" w:sz="0" w:space="0" w:color="auto"/>
      </w:divBdr>
    </w:div>
    <w:div w:id="1245529644">
      <w:bodyDiv w:val="1"/>
      <w:marLeft w:val="0"/>
      <w:marRight w:val="0"/>
      <w:marTop w:val="0"/>
      <w:marBottom w:val="0"/>
      <w:divBdr>
        <w:top w:val="none" w:sz="0" w:space="0" w:color="auto"/>
        <w:left w:val="none" w:sz="0" w:space="0" w:color="auto"/>
        <w:bottom w:val="none" w:sz="0" w:space="0" w:color="auto"/>
        <w:right w:val="none" w:sz="0" w:space="0" w:color="auto"/>
      </w:divBdr>
    </w:div>
    <w:div w:id="1412266300">
      <w:bodyDiv w:val="1"/>
      <w:marLeft w:val="0"/>
      <w:marRight w:val="0"/>
      <w:marTop w:val="0"/>
      <w:marBottom w:val="0"/>
      <w:divBdr>
        <w:top w:val="none" w:sz="0" w:space="0" w:color="auto"/>
        <w:left w:val="none" w:sz="0" w:space="0" w:color="auto"/>
        <w:bottom w:val="none" w:sz="0" w:space="0" w:color="auto"/>
        <w:right w:val="none" w:sz="0" w:space="0" w:color="auto"/>
      </w:divBdr>
    </w:div>
    <w:div w:id="1550385817">
      <w:bodyDiv w:val="1"/>
      <w:marLeft w:val="0"/>
      <w:marRight w:val="0"/>
      <w:marTop w:val="0"/>
      <w:marBottom w:val="0"/>
      <w:divBdr>
        <w:top w:val="none" w:sz="0" w:space="0" w:color="auto"/>
        <w:left w:val="none" w:sz="0" w:space="0" w:color="auto"/>
        <w:bottom w:val="none" w:sz="0" w:space="0" w:color="auto"/>
        <w:right w:val="none" w:sz="0" w:space="0" w:color="auto"/>
      </w:divBdr>
    </w:div>
    <w:div w:id="1576548317">
      <w:bodyDiv w:val="1"/>
      <w:marLeft w:val="0"/>
      <w:marRight w:val="0"/>
      <w:marTop w:val="0"/>
      <w:marBottom w:val="0"/>
      <w:divBdr>
        <w:top w:val="none" w:sz="0" w:space="0" w:color="auto"/>
        <w:left w:val="none" w:sz="0" w:space="0" w:color="auto"/>
        <w:bottom w:val="none" w:sz="0" w:space="0" w:color="auto"/>
        <w:right w:val="none" w:sz="0" w:space="0" w:color="auto"/>
      </w:divBdr>
    </w:div>
    <w:div w:id="1589654883">
      <w:bodyDiv w:val="1"/>
      <w:marLeft w:val="0"/>
      <w:marRight w:val="0"/>
      <w:marTop w:val="0"/>
      <w:marBottom w:val="0"/>
      <w:divBdr>
        <w:top w:val="none" w:sz="0" w:space="0" w:color="auto"/>
        <w:left w:val="none" w:sz="0" w:space="0" w:color="auto"/>
        <w:bottom w:val="none" w:sz="0" w:space="0" w:color="auto"/>
        <w:right w:val="none" w:sz="0" w:space="0" w:color="auto"/>
      </w:divBdr>
    </w:div>
    <w:div w:id="1723361092">
      <w:bodyDiv w:val="1"/>
      <w:marLeft w:val="0"/>
      <w:marRight w:val="0"/>
      <w:marTop w:val="0"/>
      <w:marBottom w:val="0"/>
      <w:divBdr>
        <w:top w:val="none" w:sz="0" w:space="0" w:color="auto"/>
        <w:left w:val="none" w:sz="0" w:space="0" w:color="auto"/>
        <w:bottom w:val="none" w:sz="0" w:space="0" w:color="auto"/>
        <w:right w:val="none" w:sz="0" w:space="0" w:color="auto"/>
      </w:divBdr>
    </w:div>
    <w:div w:id="1786344264">
      <w:bodyDiv w:val="1"/>
      <w:marLeft w:val="0"/>
      <w:marRight w:val="0"/>
      <w:marTop w:val="0"/>
      <w:marBottom w:val="0"/>
      <w:divBdr>
        <w:top w:val="none" w:sz="0" w:space="0" w:color="auto"/>
        <w:left w:val="none" w:sz="0" w:space="0" w:color="auto"/>
        <w:bottom w:val="none" w:sz="0" w:space="0" w:color="auto"/>
        <w:right w:val="none" w:sz="0" w:space="0" w:color="auto"/>
      </w:divBdr>
    </w:div>
    <w:div w:id="1873568612">
      <w:bodyDiv w:val="1"/>
      <w:marLeft w:val="0"/>
      <w:marRight w:val="0"/>
      <w:marTop w:val="0"/>
      <w:marBottom w:val="0"/>
      <w:divBdr>
        <w:top w:val="none" w:sz="0" w:space="0" w:color="auto"/>
        <w:left w:val="none" w:sz="0" w:space="0" w:color="auto"/>
        <w:bottom w:val="none" w:sz="0" w:space="0" w:color="auto"/>
        <w:right w:val="none" w:sz="0" w:space="0" w:color="auto"/>
      </w:divBdr>
    </w:div>
    <w:div w:id="1971394211">
      <w:bodyDiv w:val="1"/>
      <w:marLeft w:val="0"/>
      <w:marRight w:val="0"/>
      <w:marTop w:val="0"/>
      <w:marBottom w:val="0"/>
      <w:divBdr>
        <w:top w:val="none" w:sz="0" w:space="0" w:color="auto"/>
        <w:left w:val="none" w:sz="0" w:space="0" w:color="auto"/>
        <w:bottom w:val="none" w:sz="0" w:space="0" w:color="auto"/>
        <w:right w:val="none" w:sz="0" w:space="0" w:color="auto"/>
      </w:divBdr>
    </w:div>
    <w:div w:id="21443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influenza-treatment-and-prophylaxis-using-anti-viral-agents" TargetMode="External"/><Relationship Id="rId18" Type="http://schemas.openxmlformats.org/officeDocument/2006/relationships/hyperlink" Target="https://assets.publishing.service.gov.uk/media/61cf1f6fd3bf7f1f6dbe46a4/COVID-19_Non_AGP_Donning_and_doffing_PPE_droplet_precautions.pdf" TargetMode="External"/><Relationship Id="rId26" Type="http://schemas.openxmlformats.org/officeDocument/2006/relationships/hyperlink" Target="mailto:EIA.forms@mbht.nhs.uk" TargetMode="External"/><Relationship Id="rId3" Type="http://schemas.openxmlformats.org/officeDocument/2006/relationships/customXml" Target="../customXml/item3.xml"/><Relationship Id="rId21" Type="http://schemas.openxmlformats.org/officeDocument/2006/relationships/hyperlink" Target="https://assets.publishing.service.gov.uk/media/61cf1f6fd3bf7f1f6dbe46a4/COVID-19_Non_AGP_Donning_and_doffing_PPE_droplet_precaution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ngland.nhs.uk/national-infection-prevention-and-control-manual-nipcm-for-england/chapter-2-transmission-based-precautions-tbps/"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england.nhs.uk/national-infection-prevention-and-control-manual-nipcm-for-england/chapter-1-standard-infection-control-precautions-sicps/" TargetMode="External"/><Relationship Id="rId20" Type="http://schemas.openxmlformats.org/officeDocument/2006/relationships/hyperlink" Target="https://www.england.nhs.uk/national-infection-prevention-and-control-manual-nipcm-for-england/chapter-2-transmission-based-precautions-tb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cks.nice.org.uk/topics/influenza-seasona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ngland.nhs.uk/wp-content/uploads/2022/04/C1632_rapid-review-of-aerosol-generating-procedur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canl.sharepoint.com/sites/TrustProceduralDocumentLibrary/"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bd5b770-8357-4840-8114-7324a0bcd27b">
      <UserInfo>
        <DisplayName>Frances Sim</DisplayName>
        <AccountId>173</AccountId>
        <AccountType/>
      </UserInfo>
    </SharedWithUsers>
    <Responsibility xmlns="ad4f7f5b-4a9f-4901-837b-e18555ad8020">36</Responsibility>
    <CareGroups xmlns="ad4f7f5b-4a9f-4901-837b-e18555ad8020">3</CareGroups>
    <Contact xmlns="ad4f7f5b-4a9f-4901-837b-e18555ad8020">
      <UserInfo>
        <DisplayName>i:0#.f|membership|melanie.bulger@mbht.nhs.uk</DisplayName>
        <AccountId>2028</AccountId>
        <AccountType/>
      </UserInfo>
    </Contact>
    <UnderReview xmlns="ad4f7f5b-4a9f-4901-837b-e18555ad8020">false</UnderReview>
    <Memo xmlns="ad4f7f5b-4a9f-4901-837b-e18555ad8020" xsi:nil="true"/>
    <ResponsibleRoles xmlns="ad4f7f5b-4a9f-4901-837b-e18555ad8020" xsi:nil="true"/>
    <Classification xmlns="ad4f7f5b-4a9f-4901-837b-e18555ad8020">Trust Wide</Classification>
    <RatifiedBy xmlns="ad4f7f5b-4a9f-4901-837b-e18555ad8020">139</RatifiedBy>
    <Public_x0020_Display xmlns="ad4f7f5b-4a9f-4901-837b-e18555ad8020">true</Public_x0020_Display>
    <Identifier xmlns="ad4f7f5b-4a9f-4901-837b-e18555ad8020">CORP/POL/157</Identifier>
    <Ratified_x0020_Date xmlns="ad4f7f5b-4a9f-4901-837b-e18555ad8020">2024-03-13T00:00:00+00:00</Ratified_x0020_Date>
    <Document_x0020_Type xmlns="ad4f7f5b-4a9f-4901-837b-e18555ad8020">Policy</Document_x0020_Type>
    <_Flow_SignoffStatus xmlns="ad4f7f5b-4a9f-4901-837b-e18555ad8020" xsi:nil="true"/>
    <ReviewDate xmlns="ad4f7f5b-4a9f-4901-837b-e18555ad8020">2026-03-01T00:00:00+00:00</ReviewDate>
    <Updated xmlns="ad4f7f5b-4a9f-4901-837b-e18555ad8020">2024-05-13T23:00:00+00:00</Updated>
    <Version_x0020_No_x002e_ xmlns="ad4f7f5b-4a9f-4901-837b-e18555ad8020">2</Version_x0020_No_x002e_>
    <Document_x0020_Attachments xmlns="ad4f7f5b-4a9f-4901-837b-e18555ad8020">
      <Url xsi:nil="true"/>
      <Description xsi:nil="true"/>
    </Document_x0020_Attach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444CCD7B5DA44942DAAA0A4570ED7" ma:contentTypeVersion="48" ma:contentTypeDescription="Create a new document." ma:contentTypeScope="" ma:versionID="095f2b234890bad27e4edaaaa7bd813d">
  <xsd:schema xmlns:xsd="http://www.w3.org/2001/XMLSchema" xmlns:xs="http://www.w3.org/2001/XMLSchema" xmlns:p="http://schemas.microsoft.com/office/2006/metadata/properties" xmlns:ns2="ad4f7f5b-4a9f-4901-837b-e18555ad8020" xmlns:ns3="cbd5b770-8357-4840-8114-7324a0bcd27b" targetNamespace="http://schemas.microsoft.com/office/2006/metadata/properties" ma:root="true" ma:fieldsID="3ad14d6a8900f45ef1239ef65765b460" ns2:_="" ns3:_="">
    <xsd:import namespace="ad4f7f5b-4a9f-4901-837b-e18555ad8020"/>
    <xsd:import namespace="cbd5b770-8357-4840-8114-7324a0bcd27b"/>
    <xsd:element name="properties">
      <xsd:complexType>
        <xsd:sequence>
          <xsd:element name="documentManagement">
            <xsd:complexType>
              <xsd:all>
                <xsd:element ref="ns2:Contact"/>
                <xsd:element ref="ns2:UnderReview" minOccurs="0"/>
                <xsd:element ref="ns2:Classification" minOccurs="0"/>
                <xsd:element ref="ns2:Document_x0020_Attachments" minOccurs="0"/>
                <xsd:element ref="ns2:Document_x0020_Type" minOccurs="0"/>
                <xsd:element ref="ns2:Identifier" minOccurs="0"/>
                <xsd:element ref="ns2:Memo" minOccurs="0"/>
                <xsd:element ref="ns2:Public_x0020_Display" minOccurs="0"/>
                <xsd:element ref="ns2:Ratified_x0020_Date" minOccurs="0"/>
                <xsd:element ref="ns2:ReviewDate"/>
                <xsd:element ref="ns2:MediaServiceMetadata" minOccurs="0"/>
                <xsd:element ref="ns2:MediaServiceFastMetadata" minOccurs="0"/>
                <xsd:element ref="ns2:Version_x0020_No_x002e_" minOccurs="0"/>
                <xsd:element ref="ns2:MediaServiceAutoKeyPoints" minOccurs="0"/>
                <xsd:element ref="ns2:MediaServiceKeyPoints" minOccurs="0"/>
                <xsd:element ref="ns2:Updated"/>
                <xsd:element ref="ns2:RatifiedBy" minOccurs="0"/>
                <xsd:element ref="ns2:CareGroups" minOccurs="0"/>
                <xsd:element ref="ns2:Responsibility" minOccurs="0"/>
                <xsd:element ref="ns3:SharedWithUsers" minOccurs="0"/>
                <xsd:element ref="ns3:SharedWithDetails" minOccurs="0"/>
                <xsd:element ref="ns2:_Flow_SignoffStatus" minOccurs="0"/>
                <xsd:element ref="ns2:ResponsibleRol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f7f5b-4a9f-4901-837b-e18555ad8020" elementFormDefault="qualified">
    <xsd:import namespace="http://schemas.microsoft.com/office/2006/documentManagement/types"/>
    <xsd:import namespace="http://schemas.microsoft.com/office/infopath/2007/PartnerControls"/>
    <xsd:element name="Contact" ma:index="2" ma:displayName="Contact" ma:description="Author, originator or contact person" ma:format="Dropdown"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nderReview" ma:index="3" nillable="true" ma:displayName="UnderReview" ma:default="0" ma:description="Switch reminders off if document under review" ma:format="Dropdown" ma:indexed="true" ma:internalName="UnderReview">
      <xsd:simpleType>
        <xsd:restriction base="dms:Boolean"/>
      </xsd:simpleType>
    </xsd:element>
    <xsd:element name="Classification" ma:index="4" nillable="true" ma:displayName="Classification" ma:default="Departmental" ma:format="Dropdown" ma:internalName="Classification">
      <xsd:simpleType>
        <xsd:restriction base="dms:Choice">
          <xsd:enumeration value="Departmental"/>
          <xsd:enumeration value="Trust Wide"/>
        </xsd:restriction>
      </xsd:simpleType>
    </xsd:element>
    <xsd:element name="Document_x0020_Attachments" ma:index="5" nillable="true" ma:displayName="Attachments" ma:description="Please click here for attachments" ma:format="Hyperlink" ma:internalName="Document_x0020_Attachments">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6" nillable="true" ma:displayName="Document Type" ma:default="Procedure" ma:format="Dropdown" ma:indexed="true" ma:internalName="Document_x0020_Type">
      <xsd:simpleType>
        <xsd:restriction base="dms:Choice">
          <xsd:enumeration value="All Documents"/>
          <xsd:enumeration value="BTHFT"/>
          <xsd:enumeration value="CPFT"/>
          <xsd:enumeration value="Guideline"/>
          <xsd:enumeration value="Link"/>
          <xsd:enumeration value="List"/>
          <xsd:enumeration value="Manual"/>
          <xsd:enumeration value="Patient Specific Direction"/>
          <xsd:enumeration value="PGD"/>
          <xsd:enumeration value="Plan"/>
          <xsd:enumeration value="Policy"/>
          <xsd:enumeration value="Procedure"/>
          <xsd:enumeration value="Protocol"/>
          <xsd:enumeration value="Scheme"/>
          <xsd:enumeration value="Strategy"/>
          <xsd:enumeration value="Standard Operating Procedure (SOP)"/>
          <xsd:enumeration value="Terms of Reference"/>
          <xsd:enumeration value="URL"/>
          <xsd:enumeration value="Written Instruction"/>
          <xsd:enumeration value="Written Scheme"/>
        </xsd:restriction>
      </xsd:simpleType>
    </xsd:element>
    <xsd:element name="Identifier" ma:index="7" nillable="true" ma:displayName="Identifier" ma:default="-" ma:indexed="true" ma:internalName="Identifier">
      <xsd:simpleType>
        <xsd:restriction base="dms:Text">
          <xsd:maxLength value="255"/>
        </xsd:restriction>
      </xsd:simpleType>
    </xsd:element>
    <xsd:element name="Memo" ma:index="8" nillable="true" ma:displayName="Memo" ma:internalName="Memo">
      <xsd:simpleType>
        <xsd:restriction base="dms:Note">
          <xsd:maxLength value="255"/>
        </xsd:restriction>
      </xsd:simpleType>
    </xsd:element>
    <xsd:element name="Public_x0020_Display" ma:index="9" nillable="true" ma:displayName="Public Display" ma:default="1" ma:indexed="true" ma:internalName="Public_x0020_Display">
      <xsd:simpleType>
        <xsd:restriction base="dms:Boolean"/>
      </xsd:simpleType>
    </xsd:element>
    <xsd:element name="Ratified_x0020_Date" ma:index="10" nillable="true" ma:displayName="Ratified Date" ma:format="DateOnly" ma:indexed="true" ma:internalName="Ratified_x0020_Date">
      <xsd:simpleType>
        <xsd:restriction base="dms:DateTime"/>
      </xsd:simpleType>
    </xsd:element>
    <xsd:element name="ReviewDate" ma:index="11" ma:displayName="Review Date" ma:description="Current review date." ma:format="DateOnly" ma:indexed="true" ma:internalName="ReviewDat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Version_x0020_No_x002e_" ma:index="20" nillable="true" ma:displayName="Version No." ma:internalName="Version_x0020_No_x002e_">
      <xsd:simpleType>
        <xsd:restriction base="dms:Number"/>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Updated" ma:index="23" ma:displayName="Updated" ma:default="[today]" ma:description="Manual date showing last upload or update" ma:format="DateOnly" ma:indexed="true" ma:internalName="Updated">
      <xsd:simpleType>
        <xsd:restriction base="dms:DateTime"/>
      </xsd:simpleType>
    </xsd:element>
    <xsd:element name="RatifiedBy" ma:index="24" nillable="true" ma:displayName="RatifiedBy" ma:list="{4c3a09af-9a45-46d8-815c-9c99f4940f6e}" ma:internalName="RatifiedBy" ma:showField="Title">
      <xsd:simpleType>
        <xsd:restriction base="dms:Lookup"/>
      </xsd:simpleType>
    </xsd:element>
    <xsd:element name="CareGroups" ma:index="25" nillable="true" ma:displayName="Division" ma:format="Dropdown" ma:list="f045e1f2-a34e-4f15-b2ff-4e44ed99f405" ma:internalName="CareGroups" ma:showField="Title">
      <xsd:simpleType>
        <xsd:restriction base="dms:Lookup"/>
      </xsd:simpleType>
    </xsd:element>
    <xsd:element name="Responsibility" ma:index="26" nillable="true" ma:displayName="Responsibility" ma:indexed="true" ma:list="{4b86337e-20bf-4f6d-990f-ecb37d2332a7}" ma:internalName="Responsibility" ma:showField="Title">
      <xsd:simpleType>
        <xsd:restriction base="dms:Lookup"/>
      </xsd:simpleType>
    </xsd:element>
    <xsd:element name="_Flow_SignoffStatus" ma:index="30" nillable="true" ma:displayName="Sign-off status" ma:internalName="Sign_x002d_off_x0020_status">
      <xsd:simpleType>
        <xsd:restriction base="dms:Text"/>
      </xsd:simpleType>
    </xsd:element>
    <xsd:element name="ResponsibleRoles" ma:index="31" nillable="true" ma:displayName="ResponsibleRoles" ma:list="{b4360f90-b929-4fd9-852f-1049ce00d980}" ma:internalName="ResponsibleRoles" ma:showField="Title">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d5b770-8357-4840-8114-7324a0bcd27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F2607-7EC0-4221-BDEE-98276B8B9716}">
  <ds:schemaRefs>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ad4f7f5b-4a9f-4901-837b-e18555ad8020"/>
    <ds:schemaRef ds:uri="cbd5b770-8357-4840-8114-7324a0bcd27b"/>
    <ds:schemaRef ds:uri="http://schemas.microsoft.com/office/2006/metadata/properties"/>
  </ds:schemaRefs>
</ds:datastoreItem>
</file>

<file path=customXml/itemProps2.xml><?xml version="1.0" encoding="utf-8"?>
<ds:datastoreItem xmlns:ds="http://schemas.openxmlformats.org/officeDocument/2006/customXml" ds:itemID="{24FC0E58-2CD0-4D56-8B6C-B6CEFA5C3F7F}">
  <ds:schemaRefs>
    <ds:schemaRef ds:uri="http://schemas.microsoft.com/sharepoint/v3/contenttype/forms"/>
  </ds:schemaRefs>
</ds:datastoreItem>
</file>

<file path=customXml/itemProps3.xml><?xml version="1.0" encoding="utf-8"?>
<ds:datastoreItem xmlns:ds="http://schemas.openxmlformats.org/officeDocument/2006/customXml" ds:itemID="{242AFD74-7B36-4DF5-97BE-87BC4CE80A2D}"/>
</file>

<file path=customXml/itemProps4.xml><?xml version="1.0" encoding="utf-8"?>
<ds:datastoreItem xmlns:ds="http://schemas.openxmlformats.org/officeDocument/2006/customXml" ds:itemID="{6253EBB1-A9A5-4E84-896D-585D2CFC8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4863</Words>
  <Characters>27724</Characters>
  <Application>Microsoft Office Word</Application>
  <DocSecurity>0</DocSecurity>
  <Lines>231</Lines>
  <Paragraphs>65</Paragraphs>
  <ScaleCrop>false</ScaleCrop>
  <Company/>
  <LinksUpToDate>false</LinksUpToDate>
  <CharactersWithSpaces>32522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Influenza</dc:title>
  <dc:subject/>
  <dc:creator>Roskell Jane (UHMB)</dc:creator>
  <cp:keywords/>
  <cp:lastModifiedBy>Jane Roskell</cp:lastModifiedBy>
  <cp:revision>11</cp:revision>
  <cp:lastPrinted>2024-02-22T13:36:00Z</cp:lastPrinted>
  <dcterms:created xsi:type="dcterms:W3CDTF">2024-02-27T16:42:00Z</dcterms:created>
  <dcterms:modified xsi:type="dcterms:W3CDTF">2024-05-14T14:36:00Z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0x010100701444CCD7B5DA44942DAAA0A4570ED7</vt:lpwstr>
  </property>
  <property fmtid="{D5CDD505-2E9C-101B-9397-08002B2CF9AE}" pid="3" name="Status">
    <vt:lpwstr/>
  </property>
  <property fmtid="{D5CDD505-2E9C-101B-9397-08002B2CF9AE}" pid="4" name="SPSDescription">
    <vt:lpwstr/>
  </property>
  <property fmtid="{D5CDD505-2E9C-101B-9397-08002B2CF9AE}" pid="5" name="Owner">
    <vt:lpwstr/>
  </property>
</Properties>
</file>