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250" w:type="dxa"/>
        <w:tblLook w:val="04A0" w:firstRow="1" w:lastRow="0" w:firstColumn="1" w:lastColumn="0" w:noHBand="0" w:noVBand="1"/>
      </w:tblPr>
      <w:tblGrid>
        <w:gridCol w:w="6259"/>
        <w:gridCol w:w="3947"/>
      </w:tblGrid>
      <w:tr w:rsidR="00F04E44" w14:paraId="12022EF7" w14:textId="77777777" w:rsidTr="69DC1ED0">
        <w:tc>
          <w:tcPr>
            <w:tcW w:w="6259" w:type="dxa"/>
            <w:vAlign w:val="center"/>
          </w:tcPr>
          <w:p w14:paraId="08F210B6" w14:textId="77777777" w:rsidR="00F04E44" w:rsidRDefault="00F04E44" w:rsidP="00F04E44">
            <w:pPr>
              <w:overflowPunct/>
              <w:autoSpaceDE/>
              <w:autoSpaceDN/>
              <w:adjustRightInd/>
              <w:textAlignment w:val="auto"/>
              <w:rPr>
                <w:b/>
                <w:sz w:val="24"/>
                <w:szCs w:val="24"/>
              </w:rPr>
            </w:pPr>
            <w:r>
              <w:rPr>
                <w:noProof/>
              </w:rPr>
              <w:drawing>
                <wp:inline distT="0" distB="0" distL="0" distR="0" wp14:anchorId="694682F7" wp14:editId="511B20C9">
                  <wp:extent cx="3837515" cy="1056005"/>
                  <wp:effectExtent l="0" t="0" r="0" b="0"/>
                  <wp:docPr id="41" name="Picture 41" descr="https://nhscanl.sharepoint.com/sites/corporatecommunications/we%20are%20uhmbt/we%20are%20uhmbt/we%20are%20uhmbt%20email%20signature.pn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hscanl.sharepoint.com/sites/corporatecommunications/we%20are%20uhmbt/we%20are%20uhmbt/we%20are%20uhmbt%20email%20signature.png?web=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0831" cy="1120209"/>
                          </a:xfrm>
                          <a:prstGeom prst="rect">
                            <a:avLst/>
                          </a:prstGeom>
                          <a:noFill/>
                          <a:ln>
                            <a:noFill/>
                          </a:ln>
                        </pic:spPr>
                      </pic:pic>
                    </a:graphicData>
                  </a:graphic>
                </wp:inline>
              </w:drawing>
            </w:r>
          </w:p>
        </w:tc>
        <w:tc>
          <w:tcPr>
            <w:tcW w:w="3947" w:type="dxa"/>
            <w:vAlign w:val="center"/>
          </w:tcPr>
          <w:p w14:paraId="4977BFB4" w14:textId="77777777" w:rsidR="00F04E44" w:rsidRDefault="00F04E44" w:rsidP="00F04E44">
            <w:pPr>
              <w:overflowPunct/>
              <w:autoSpaceDE/>
              <w:autoSpaceDN/>
              <w:adjustRightInd/>
              <w:jc w:val="right"/>
              <w:textAlignment w:val="auto"/>
              <w:rPr>
                <w:b/>
                <w:sz w:val="24"/>
                <w:szCs w:val="24"/>
              </w:rPr>
            </w:pPr>
            <w:r>
              <w:rPr>
                <w:noProof/>
                <w:lang w:eastAsia="en-GB"/>
              </w:rPr>
              <w:drawing>
                <wp:inline distT="0" distB="0" distL="0" distR="0" wp14:anchorId="18C59DCE" wp14:editId="2733C72D">
                  <wp:extent cx="2009414" cy="890283"/>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8461" cy="894291"/>
                          </a:xfrm>
                          <a:prstGeom prst="rect">
                            <a:avLst/>
                          </a:prstGeom>
                        </pic:spPr>
                      </pic:pic>
                    </a:graphicData>
                  </a:graphic>
                </wp:inline>
              </w:drawing>
            </w:r>
          </w:p>
        </w:tc>
      </w:tr>
      <w:tr w:rsidR="00F04E44" w14:paraId="6FF190CD" w14:textId="77777777" w:rsidTr="000B7733">
        <w:tc>
          <w:tcPr>
            <w:tcW w:w="10206" w:type="dxa"/>
            <w:gridSpan w:val="2"/>
            <w:shd w:val="clear" w:color="auto" w:fill="2596BE"/>
          </w:tcPr>
          <w:p w14:paraId="78D073A6" w14:textId="77777777" w:rsidR="00F04E44" w:rsidRDefault="00F04E44" w:rsidP="00F04E44">
            <w:pPr>
              <w:overflowPunct/>
              <w:autoSpaceDE/>
              <w:autoSpaceDN/>
              <w:adjustRightInd/>
              <w:textAlignment w:val="auto"/>
              <w:rPr>
                <w:b/>
                <w:sz w:val="24"/>
                <w:szCs w:val="24"/>
              </w:rPr>
            </w:pPr>
          </w:p>
        </w:tc>
      </w:tr>
      <w:tr w:rsidR="00F04E44" w14:paraId="6A216C82" w14:textId="77777777" w:rsidTr="69DC1ED0">
        <w:tc>
          <w:tcPr>
            <w:tcW w:w="6259" w:type="dxa"/>
            <w:shd w:val="clear" w:color="auto" w:fill="auto"/>
          </w:tcPr>
          <w:p w14:paraId="214CFF16" w14:textId="77777777" w:rsidR="00F04E44" w:rsidRPr="00F04E44" w:rsidRDefault="00F04E44" w:rsidP="00F04E44">
            <w:pPr>
              <w:rPr>
                <w:rFonts w:cs="Arial"/>
                <w:b/>
                <w:sz w:val="24"/>
                <w:szCs w:val="24"/>
              </w:rPr>
            </w:pPr>
            <w:r w:rsidRPr="00F04E44">
              <w:rPr>
                <w:rFonts w:cs="Arial"/>
                <w:b/>
                <w:sz w:val="24"/>
                <w:szCs w:val="24"/>
              </w:rPr>
              <w:t>Document Type:</w:t>
            </w:r>
          </w:p>
          <w:p w14:paraId="21E2B726" w14:textId="7DE7B625" w:rsidR="00F04E44" w:rsidRPr="00F04E44" w:rsidRDefault="00F04E44" w:rsidP="00F04E44">
            <w:pPr>
              <w:rPr>
                <w:rFonts w:cs="Arial"/>
                <w:b/>
                <w:sz w:val="24"/>
                <w:szCs w:val="24"/>
              </w:rPr>
            </w:pPr>
            <w:r w:rsidRPr="00F04E44">
              <w:rPr>
                <w:rFonts w:cs="Arial"/>
                <w:b/>
                <w:sz w:val="24"/>
                <w:szCs w:val="24"/>
              </w:rPr>
              <w:t>Procedure</w:t>
            </w:r>
          </w:p>
          <w:p w14:paraId="11990393" w14:textId="77777777" w:rsidR="00F04E44" w:rsidRPr="00F04E44" w:rsidRDefault="00F04E44" w:rsidP="00F04E44">
            <w:pPr>
              <w:rPr>
                <w:rFonts w:cs="Arial"/>
                <w:b/>
                <w:sz w:val="24"/>
                <w:szCs w:val="24"/>
              </w:rPr>
            </w:pPr>
          </w:p>
        </w:tc>
        <w:tc>
          <w:tcPr>
            <w:tcW w:w="3947" w:type="dxa"/>
            <w:shd w:val="clear" w:color="auto" w:fill="auto"/>
          </w:tcPr>
          <w:p w14:paraId="362ADEEB" w14:textId="77777777" w:rsidR="00F04E44" w:rsidRPr="00F04E44" w:rsidRDefault="00F04E44" w:rsidP="00F04E44">
            <w:pPr>
              <w:rPr>
                <w:rFonts w:cs="Arial"/>
                <w:b/>
                <w:sz w:val="24"/>
                <w:szCs w:val="24"/>
              </w:rPr>
            </w:pPr>
            <w:r w:rsidRPr="00F04E44">
              <w:rPr>
                <w:rFonts w:cs="Arial"/>
                <w:b/>
                <w:sz w:val="24"/>
                <w:szCs w:val="24"/>
              </w:rPr>
              <w:t>Unique Identifier:</w:t>
            </w:r>
          </w:p>
          <w:p w14:paraId="25B69FE9" w14:textId="7337F7A0" w:rsidR="00F04E44" w:rsidRPr="00F04E44" w:rsidRDefault="00F04E44" w:rsidP="00F04E44">
            <w:pPr>
              <w:overflowPunct/>
              <w:autoSpaceDE/>
              <w:autoSpaceDN/>
              <w:adjustRightInd/>
              <w:textAlignment w:val="auto"/>
              <w:rPr>
                <w:b/>
                <w:sz w:val="24"/>
                <w:szCs w:val="24"/>
              </w:rPr>
            </w:pPr>
            <w:r w:rsidRPr="00F04E44">
              <w:rPr>
                <w:rFonts w:cs="Arial"/>
                <w:sz w:val="24"/>
                <w:szCs w:val="24"/>
              </w:rPr>
              <w:t>CORP/PROC/094</w:t>
            </w:r>
          </w:p>
        </w:tc>
      </w:tr>
      <w:tr w:rsidR="00F04E44" w14:paraId="61BACC27" w14:textId="77777777" w:rsidTr="69DC1ED0">
        <w:tc>
          <w:tcPr>
            <w:tcW w:w="6259" w:type="dxa"/>
            <w:vMerge w:val="restart"/>
            <w:shd w:val="clear" w:color="auto" w:fill="auto"/>
          </w:tcPr>
          <w:p w14:paraId="018EE77C" w14:textId="77777777" w:rsidR="00F04E44" w:rsidRPr="007D0E6D" w:rsidRDefault="00F04E44" w:rsidP="00F04E44">
            <w:pPr>
              <w:rPr>
                <w:rFonts w:cs="Arial"/>
                <w:b/>
                <w:sz w:val="24"/>
                <w:szCs w:val="24"/>
              </w:rPr>
            </w:pPr>
            <w:r w:rsidRPr="007D0E6D">
              <w:rPr>
                <w:rFonts w:cs="Arial"/>
                <w:b/>
                <w:sz w:val="24"/>
                <w:szCs w:val="24"/>
              </w:rPr>
              <w:t>Document Title:</w:t>
            </w:r>
          </w:p>
          <w:p w14:paraId="625335C5" w14:textId="77777777" w:rsidR="00F04E44" w:rsidRPr="007D0E6D" w:rsidRDefault="00F04E44" w:rsidP="00F04E44">
            <w:pPr>
              <w:rPr>
                <w:b/>
                <w:bCs/>
                <w:sz w:val="24"/>
                <w:szCs w:val="24"/>
              </w:rPr>
            </w:pPr>
          </w:p>
          <w:p w14:paraId="3E87F218" w14:textId="163BAB81" w:rsidR="00F04E44" w:rsidRDefault="00F04E44" w:rsidP="00F04E44">
            <w:pPr>
              <w:overflowPunct/>
              <w:autoSpaceDE/>
              <w:autoSpaceDN/>
              <w:adjustRightInd/>
              <w:textAlignment w:val="auto"/>
              <w:rPr>
                <w:b/>
                <w:sz w:val="24"/>
                <w:szCs w:val="24"/>
              </w:rPr>
            </w:pPr>
            <w:r w:rsidRPr="2182F4F1">
              <w:rPr>
                <w:b/>
                <w:bCs/>
                <w:sz w:val="24"/>
                <w:szCs w:val="24"/>
              </w:rPr>
              <w:t>UHMB</w:t>
            </w:r>
            <w:r>
              <w:rPr>
                <w:b/>
                <w:bCs/>
                <w:sz w:val="24"/>
                <w:szCs w:val="24"/>
              </w:rPr>
              <w:t>T</w:t>
            </w:r>
            <w:r w:rsidRPr="2182F4F1">
              <w:rPr>
                <w:b/>
                <w:bCs/>
                <w:sz w:val="24"/>
                <w:szCs w:val="24"/>
              </w:rPr>
              <w:t xml:space="preserve"> Transport Booking Procedure</w:t>
            </w:r>
          </w:p>
        </w:tc>
        <w:tc>
          <w:tcPr>
            <w:tcW w:w="3947" w:type="dxa"/>
            <w:shd w:val="clear" w:color="auto" w:fill="auto"/>
          </w:tcPr>
          <w:p w14:paraId="005F5C90" w14:textId="77777777" w:rsidR="00F04E44" w:rsidRPr="007B6487" w:rsidRDefault="00F04E44" w:rsidP="00F04E44">
            <w:pPr>
              <w:rPr>
                <w:rFonts w:cs="Arial"/>
                <w:b/>
                <w:sz w:val="24"/>
                <w:szCs w:val="24"/>
              </w:rPr>
            </w:pPr>
            <w:r w:rsidRPr="007B6487">
              <w:rPr>
                <w:rFonts w:cs="Arial"/>
                <w:b/>
                <w:sz w:val="24"/>
                <w:szCs w:val="24"/>
              </w:rPr>
              <w:t>Version Number:</w:t>
            </w:r>
          </w:p>
          <w:p w14:paraId="656EAB9E" w14:textId="0A2F3A87" w:rsidR="00F04E44" w:rsidRPr="007B6487" w:rsidRDefault="00F04E44" w:rsidP="00F04E44">
            <w:pPr>
              <w:overflowPunct/>
              <w:autoSpaceDE/>
              <w:autoSpaceDN/>
              <w:adjustRightInd/>
              <w:textAlignment w:val="auto"/>
              <w:rPr>
                <w:sz w:val="24"/>
                <w:szCs w:val="24"/>
              </w:rPr>
            </w:pPr>
            <w:r>
              <w:rPr>
                <w:sz w:val="24"/>
                <w:szCs w:val="24"/>
              </w:rPr>
              <w:t>8</w:t>
            </w:r>
          </w:p>
        </w:tc>
      </w:tr>
      <w:tr w:rsidR="00F04E44" w14:paraId="33DE6925" w14:textId="77777777" w:rsidTr="69DC1ED0">
        <w:tc>
          <w:tcPr>
            <w:tcW w:w="6259" w:type="dxa"/>
            <w:vMerge/>
          </w:tcPr>
          <w:p w14:paraId="5636D0C7" w14:textId="77777777" w:rsidR="00F04E44" w:rsidRDefault="00F04E44" w:rsidP="00F04E44">
            <w:pPr>
              <w:overflowPunct/>
              <w:autoSpaceDE/>
              <w:autoSpaceDN/>
              <w:adjustRightInd/>
              <w:textAlignment w:val="auto"/>
              <w:rPr>
                <w:b/>
                <w:sz w:val="24"/>
                <w:szCs w:val="24"/>
              </w:rPr>
            </w:pPr>
          </w:p>
        </w:tc>
        <w:tc>
          <w:tcPr>
            <w:tcW w:w="3947" w:type="dxa"/>
            <w:shd w:val="clear" w:color="auto" w:fill="auto"/>
          </w:tcPr>
          <w:p w14:paraId="0FF44F9E" w14:textId="77777777" w:rsidR="00F04E44" w:rsidRDefault="00F04E44" w:rsidP="00F04E44">
            <w:pPr>
              <w:rPr>
                <w:rFonts w:cs="Arial"/>
                <w:b/>
                <w:sz w:val="24"/>
                <w:szCs w:val="24"/>
              </w:rPr>
            </w:pPr>
            <w:r w:rsidRPr="007D0E6D">
              <w:rPr>
                <w:rFonts w:cs="Arial"/>
                <w:b/>
                <w:sz w:val="24"/>
                <w:szCs w:val="24"/>
              </w:rPr>
              <w:t>Status:</w:t>
            </w:r>
          </w:p>
          <w:p w14:paraId="2A9F1466" w14:textId="10E1A3B9" w:rsidR="00F04E44" w:rsidRDefault="00C85DCE" w:rsidP="00F04E44">
            <w:pPr>
              <w:overflowPunct/>
              <w:autoSpaceDE/>
              <w:autoSpaceDN/>
              <w:adjustRightInd/>
              <w:textAlignment w:val="auto"/>
              <w:rPr>
                <w:b/>
                <w:sz w:val="24"/>
                <w:szCs w:val="24"/>
              </w:rPr>
            </w:pPr>
            <w:r>
              <w:rPr>
                <w:rFonts w:cs="Arial"/>
                <w:sz w:val="24"/>
                <w:szCs w:val="24"/>
              </w:rPr>
              <w:t>Ratified</w:t>
            </w:r>
          </w:p>
        </w:tc>
      </w:tr>
      <w:tr w:rsidR="00F04E44" w14:paraId="3232CB76" w14:textId="77777777" w:rsidTr="69DC1ED0">
        <w:tc>
          <w:tcPr>
            <w:tcW w:w="6259" w:type="dxa"/>
            <w:shd w:val="clear" w:color="auto" w:fill="auto"/>
          </w:tcPr>
          <w:p w14:paraId="716C6344" w14:textId="77777777" w:rsidR="00F04E44" w:rsidRPr="007D0E6D" w:rsidRDefault="00F04E44" w:rsidP="00F04E44">
            <w:pPr>
              <w:rPr>
                <w:rFonts w:cs="Arial"/>
                <w:b/>
                <w:sz w:val="24"/>
                <w:szCs w:val="24"/>
              </w:rPr>
            </w:pPr>
            <w:r w:rsidRPr="007D0E6D">
              <w:rPr>
                <w:rFonts w:cs="Arial"/>
                <w:b/>
                <w:sz w:val="24"/>
                <w:szCs w:val="24"/>
              </w:rPr>
              <w:t>Scope:</w:t>
            </w:r>
          </w:p>
          <w:p w14:paraId="07988C3C" w14:textId="66291F83" w:rsidR="00F04E44" w:rsidRDefault="00F04E44" w:rsidP="00F04E44">
            <w:pPr>
              <w:overflowPunct/>
              <w:autoSpaceDE/>
              <w:autoSpaceDN/>
              <w:adjustRightInd/>
              <w:textAlignment w:val="auto"/>
              <w:rPr>
                <w:b/>
                <w:sz w:val="24"/>
                <w:szCs w:val="24"/>
              </w:rPr>
            </w:pPr>
            <w:r w:rsidRPr="264A4B45">
              <w:rPr>
                <w:rFonts w:cs="Arial"/>
                <w:sz w:val="24"/>
                <w:szCs w:val="24"/>
              </w:rPr>
              <w:t xml:space="preserve">For use by all UHMB staff requiring transportation of samples, other </w:t>
            </w:r>
            <w:proofErr w:type="gramStart"/>
            <w:r w:rsidRPr="264A4B45">
              <w:rPr>
                <w:rFonts w:cs="Arial"/>
                <w:sz w:val="24"/>
                <w:szCs w:val="24"/>
              </w:rPr>
              <w:t>goods</w:t>
            </w:r>
            <w:proofErr w:type="gramEnd"/>
            <w:r w:rsidRPr="264A4B45">
              <w:rPr>
                <w:rFonts w:cs="Arial"/>
                <w:sz w:val="24"/>
                <w:szCs w:val="24"/>
              </w:rPr>
              <w:t xml:space="preserve"> or patients.</w:t>
            </w:r>
          </w:p>
        </w:tc>
        <w:tc>
          <w:tcPr>
            <w:tcW w:w="3947" w:type="dxa"/>
            <w:shd w:val="clear" w:color="auto" w:fill="auto"/>
          </w:tcPr>
          <w:p w14:paraId="02488FAD" w14:textId="77777777" w:rsidR="00F04E44" w:rsidRDefault="00F04E44" w:rsidP="00F04E44">
            <w:pPr>
              <w:rPr>
                <w:rFonts w:cs="Arial"/>
                <w:b/>
                <w:sz w:val="24"/>
                <w:szCs w:val="24"/>
              </w:rPr>
            </w:pPr>
            <w:r w:rsidRPr="007D0E6D">
              <w:rPr>
                <w:rFonts w:cs="Arial"/>
                <w:b/>
                <w:sz w:val="24"/>
                <w:szCs w:val="24"/>
              </w:rPr>
              <w:t>Classification:</w:t>
            </w:r>
          </w:p>
          <w:p w14:paraId="34BC83F7" w14:textId="2C83215E" w:rsidR="00F04E44" w:rsidRPr="0064332F" w:rsidRDefault="00F04E44" w:rsidP="00F04E44">
            <w:pPr>
              <w:rPr>
                <w:rFonts w:cs="Arial"/>
                <w:sz w:val="24"/>
                <w:szCs w:val="24"/>
              </w:rPr>
            </w:pPr>
            <w:r w:rsidRPr="0064332F">
              <w:rPr>
                <w:rFonts w:cs="Arial"/>
                <w:sz w:val="24"/>
                <w:szCs w:val="24"/>
              </w:rPr>
              <w:t>Organisational</w:t>
            </w:r>
          </w:p>
          <w:p w14:paraId="3F1F6357" w14:textId="77777777" w:rsidR="00F04E44" w:rsidRDefault="00F04E44" w:rsidP="00F04E44">
            <w:pPr>
              <w:overflowPunct/>
              <w:autoSpaceDE/>
              <w:autoSpaceDN/>
              <w:adjustRightInd/>
              <w:textAlignment w:val="auto"/>
              <w:rPr>
                <w:b/>
                <w:sz w:val="24"/>
                <w:szCs w:val="24"/>
              </w:rPr>
            </w:pPr>
          </w:p>
        </w:tc>
      </w:tr>
      <w:tr w:rsidR="00F04E44" w14:paraId="114ADE7D" w14:textId="77777777" w:rsidTr="69DC1ED0">
        <w:tc>
          <w:tcPr>
            <w:tcW w:w="6259" w:type="dxa"/>
            <w:shd w:val="clear" w:color="auto" w:fill="auto"/>
          </w:tcPr>
          <w:p w14:paraId="75CF5C17" w14:textId="77777777" w:rsidR="00F04E44" w:rsidRPr="007D0E6D" w:rsidRDefault="00F04E44" w:rsidP="00F04E44">
            <w:pPr>
              <w:pStyle w:val="MBDocNormalLevel1"/>
              <w:rPr>
                <w:rFonts w:cs="Arial"/>
                <w:b/>
                <w:sz w:val="24"/>
                <w:szCs w:val="24"/>
              </w:rPr>
            </w:pPr>
            <w:r w:rsidRPr="7C805E5E">
              <w:rPr>
                <w:rFonts w:cs="Arial"/>
                <w:b/>
                <w:bCs/>
                <w:sz w:val="24"/>
                <w:szCs w:val="24"/>
              </w:rPr>
              <w:t>Author / Title:</w:t>
            </w:r>
          </w:p>
          <w:p w14:paraId="18665CA8" w14:textId="77777777" w:rsidR="00F04E44" w:rsidRDefault="00F04E44" w:rsidP="00F04E44">
            <w:pPr>
              <w:overflowPunct/>
              <w:autoSpaceDE/>
              <w:autoSpaceDN/>
              <w:adjustRightInd/>
              <w:textAlignment w:val="auto"/>
              <w:rPr>
                <w:rFonts w:cs="Arial"/>
                <w:sz w:val="24"/>
                <w:szCs w:val="24"/>
              </w:rPr>
            </w:pPr>
            <w:r w:rsidRPr="7C805E5E">
              <w:rPr>
                <w:rFonts w:cs="Arial"/>
                <w:sz w:val="24"/>
                <w:szCs w:val="24"/>
              </w:rPr>
              <w:t>Ryszard Detko, Patient Services Manager</w:t>
            </w:r>
          </w:p>
          <w:p w14:paraId="5C2BE746" w14:textId="7D8953F2" w:rsidR="00EA779B" w:rsidRPr="007B6487" w:rsidRDefault="00EA779B" w:rsidP="00F04E44">
            <w:pPr>
              <w:overflowPunct/>
              <w:autoSpaceDE/>
              <w:autoSpaceDN/>
              <w:adjustRightInd/>
              <w:textAlignment w:val="auto"/>
              <w:rPr>
                <w:sz w:val="24"/>
                <w:szCs w:val="24"/>
              </w:rPr>
            </w:pPr>
          </w:p>
        </w:tc>
        <w:tc>
          <w:tcPr>
            <w:tcW w:w="3947" w:type="dxa"/>
            <w:shd w:val="clear" w:color="auto" w:fill="auto"/>
          </w:tcPr>
          <w:p w14:paraId="1A0B198F" w14:textId="77777777" w:rsidR="00F04E44" w:rsidRPr="007D0E6D" w:rsidRDefault="00F04E44" w:rsidP="00F04E44">
            <w:pPr>
              <w:rPr>
                <w:rFonts w:cs="Arial"/>
                <w:b/>
                <w:sz w:val="24"/>
                <w:szCs w:val="24"/>
              </w:rPr>
            </w:pPr>
            <w:r w:rsidRPr="7C805E5E">
              <w:rPr>
                <w:rFonts w:cs="Arial"/>
                <w:b/>
                <w:bCs/>
                <w:sz w:val="24"/>
                <w:szCs w:val="24"/>
              </w:rPr>
              <w:t>Responsibility:</w:t>
            </w:r>
          </w:p>
          <w:p w14:paraId="0A73A342" w14:textId="36E0549F" w:rsidR="00F04E44" w:rsidRPr="007B6487" w:rsidRDefault="00F04E44" w:rsidP="00F04E44">
            <w:pPr>
              <w:overflowPunct/>
              <w:autoSpaceDE/>
              <w:autoSpaceDN/>
              <w:adjustRightInd/>
              <w:textAlignment w:val="auto"/>
              <w:rPr>
                <w:sz w:val="24"/>
                <w:szCs w:val="24"/>
              </w:rPr>
            </w:pPr>
            <w:r w:rsidRPr="7C805E5E">
              <w:rPr>
                <w:rFonts w:cs="Arial"/>
                <w:sz w:val="24"/>
                <w:szCs w:val="24"/>
              </w:rPr>
              <w:t>Estates &amp; Facilities</w:t>
            </w:r>
          </w:p>
        </w:tc>
      </w:tr>
      <w:tr w:rsidR="00F04E44" w14:paraId="1DB61B9F" w14:textId="77777777" w:rsidTr="69DC1ED0">
        <w:tc>
          <w:tcPr>
            <w:tcW w:w="6259" w:type="dxa"/>
            <w:shd w:val="clear" w:color="auto" w:fill="auto"/>
          </w:tcPr>
          <w:p w14:paraId="604D7F5B" w14:textId="77777777" w:rsidR="00F04E44" w:rsidRDefault="00F04E44" w:rsidP="00F04E44">
            <w:pPr>
              <w:pStyle w:val="MBDocNormalLevel1"/>
              <w:rPr>
                <w:rFonts w:cs="Arial"/>
                <w:b/>
                <w:bCs/>
                <w:sz w:val="24"/>
                <w:szCs w:val="24"/>
              </w:rPr>
            </w:pPr>
            <w:r w:rsidRPr="7C805E5E">
              <w:rPr>
                <w:rFonts w:cs="Arial"/>
                <w:b/>
                <w:bCs/>
                <w:sz w:val="24"/>
                <w:szCs w:val="24"/>
              </w:rPr>
              <w:t xml:space="preserve">Replaces: </w:t>
            </w:r>
          </w:p>
          <w:p w14:paraId="49397365" w14:textId="02231079" w:rsidR="00F04E44" w:rsidRPr="007D0E6D" w:rsidRDefault="00F04E44" w:rsidP="00F04E44">
            <w:pPr>
              <w:pStyle w:val="MBDocNormalLevel1"/>
              <w:rPr>
                <w:strike/>
                <w:sz w:val="24"/>
                <w:szCs w:val="24"/>
              </w:rPr>
            </w:pPr>
            <w:r>
              <w:rPr>
                <w:rFonts w:eastAsia="Arial" w:cs="Arial"/>
                <w:sz w:val="24"/>
                <w:szCs w:val="24"/>
              </w:rPr>
              <w:t xml:space="preserve">Version </w:t>
            </w:r>
            <w:r w:rsidRPr="7C805E5E">
              <w:rPr>
                <w:rFonts w:eastAsia="Arial" w:cs="Arial"/>
                <w:sz w:val="24"/>
                <w:szCs w:val="24"/>
              </w:rPr>
              <w:t>7</w:t>
            </w:r>
            <w:r>
              <w:rPr>
                <w:rFonts w:eastAsia="Arial" w:cs="Arial"/>
                <w:sz w:val="24"/>
                <w:szCs w:val="24"/>
              </w:rPr>
              <w:t xml:space="preserve">, </w:t>
            </w:r>
            <w:r w:rsidRPr="00F04E44">
              <w:rPr>
                <w:rFonts w:eastAsia="Arial" w:cs="Arial"/>
                <w:sz w:val="24"/>
                <w:szCs w:val="24"/>
              </w:rPr>
              <w:t>UHMB</w:t>
            </w:r>
            <w:r>
              <w:rPr>
                <w:rFonts w:eastAsia="Arial" w:cs="Arial"/>
                <w:sz w:val="24"/>
                <w:szCs w:val="24"/>
              </w:rPr>
              <w:t>T</w:t>
            </w:r>
            <w:r w:rsidRPr="00F04E44">
              <w:rPr>
                <w:rFonts w:eastAsia="Arial" w:cs="Arial"/>
                <w:sz w:val="24"/>
                <w:szCs w:val="24"/>
              </w:rPr>
              <w:t xml:space="preserve"> Transport Booking Procedure</w:t>
            </w:r>
          </w:p>
          <w:p w14:paraId="1F64CE8E" w14:textId="3C0CB572" w:rsidR="00F04E44" w:rsidRDefault="00F04E44" w:rsidP="00F04E44">
            <w:pPr>
              <w:overflowPunct/>
              <w:autoSpaceDE/>
              <w:autoSpaceDN/>
              <w:adjustRightInd/>
              <w:textAlignment w:val="auto"/>
              <w:rPr>
                <w:b/>
                <w:sz w:val="24"/>
                <w:szCs w:val="24"/>
              </w:rPr>
            </w:pPr>
            <w:r w:rsidRPr="0752F925">
              <w:rPr>
                <w:rFonts w:cs="Arial"/>
                <w:sz w:val="24"/>
                <w:szCs w:val="24"/>
              </w:rPr>
              <w:t xml:space="preserve"> </w:t>
            </w:r>
          </w:p>
        </w:tc>
        <w:tc>
          <w:tcPr>
            <w:tcW w:w="3947" w:type="dxa"/>
            <w:shd w:val="clear" w:color="auto" w:fill="auto"/>
          </w:tcPr>
          <w:p w14:paraId="4E99A264" w14:textId="77777777" w:rsidR="00F04E44" w:rsidRDefault="00F04E44" w:rsidP="00F04E44">
            <w:pPr>
              <w:pStyle w:val="MBDocNormalLevel1"/>
              <w:rPr>
                <w:rFonts w:cs="Arial"/>
                <w:b/>
                <w:sz w:val="24"/>
                <w:szCs w:val="24"/>
              </w:rPr>
            </w:pPr>
            <w:r w:rsidRPr="7C805E5E">
              <w:rPr>
                <w:rFonts w:cs="Arial"/>
                <w:b/>
                <w:bCs/>
                <w:sz w:val="24"/>
                <w:szCs w:val="24"/>
              </w:rPr>
              <w:t>Head of Department:</w:t>
            </w:r>
          </w:p>
          <w:p w14:paraId="4A6B9EC0" w14:textId="2C8C9B2F" w:rsidR="00F04E44" w:rsidRPr="007B6487" w:rsidRDefault="4A848312" w:rsidP="311811CA">
            <w:pPr>
              <w:overflowPunct/>
              <w:autoSpaceDE/>
              <w:autoSpaceDN/>
              <w:adjustRightInd/>
              <w:textAlignment w:val="auto"/>
              <w:rPr>
                <w:rFonts w:eastAsia="Arial" w:cs="Arial"/>
                <w:sz w:val="24"/>
                <w:szCs w:val="24"/>
              </w:rPr>
            </w:pPr>
            <w:r w:rsidRPr="311811CA">
              <w:rPr>
                <w:rFonts w:eastAsia="Arial" w:cs="Arial"/>
                <w:sz w:val="24"/>
                <w:szCs w:val="24"/>
              </w:rPr>
              <w:t>Tom Lloyd</w:t>
            </w:r>
          </w:p>
        </w:tc>
      </w:tr>
      <w:tr w:rsidR="00F04E44" w14:paraId="18326B3E" w14:textId="77777777" w:rsidTr="69DC1ED0">
        <w:tc>
          <w:tcPr>
            <w:tcW w:w="10206" w:type="dxa"/>
            <w:gridSpan w:val="2"/>
            <w:shd w:val="clear" w:color="auto" w:fill="D9D9D9" w:themeFill="background1" w:themeFillShade="D9"/>
          </w:tcPr>
          <w:p w14:paraId="4F660749" w14:textId="1363FA63" w:rsidR="00F04E44" w:rsidRDefault="00F04E44" w:rsidP="00EA779B">
            <w:pPr>
              <w:pStyle w:val="MBDocNormalLevel1"/>
              <w:spacing w:before="20"/>
              <w:rPr>
                <w:b/>
                <w:sz w:val="24"/>
                <w:szCs w:val="24"/>
              </w:rPr>
            </w:pPr>
            <w:r w:rsidRPr="36E6F790">
              <w:rPr>
                <w:rFonts w:cs="Arial"/>
                <w:sz w:val="24"/>
                <w:szCs w:val="24"/>
              </w:rPr>
              <w:t xml:space="preserve">Does this document refer to and account for the prescribing, supply, </w:t>
            </w:r>
            <w:proofErr w:type="gramStart"/>
            <w:r w:rsidRPr="36E6F790">
              <w:rPr>
                <w:rFonts w:cs="Arial"/>
                <w:sz w:val="24"/>
                <w:szCs w:val="24"/>
              </w:rPr>
              <w:t>storage</w:t>
            </w:r>
            <w:proofErr w:type="gramEnd"/>
            <w:r w:rsidRPr="36E6F790">
              <w:rPr>
                <w:rFonts w:cs="Arial"/>
                <w:sz w:val="24"/>
                <w:szCs w:val="24"/>
              </w:rPr>
              <w:t xml:space="preserve"> or administration of medication (especially via electronic media)?  </w:t>
            </w:r>
            <w:r w:rsidR="009E675A" w:rsidRPr="00EA779B">
              <w:rPr>
                <w:rFonts w:cs="Arial"/>
                <w:b/>
                <w:sz w:val="24"/>
                <w:szCs w:val="24"/>
              </w:rPr>
              <w:t>No</w:t>
            </w:r>
          </w:p>
        </w:tc>
      </w:tr>
      <w:tr w:rsidR="00F04E44" w14:paraId="7409DD6A" w14:textId="77777777" w:rsidTr="69DC1ED0">
        <w:tc>
          <w:tcPr>
            <w:tcW w:w="6259" w:type="dxa"/>
            <w:shd w:val="clear" w:color="auto" w:fill="auto"/>
          </w:tcPr>
          <w:p w14:paraId="7557D9F2" w14:textId="77777777" w:rsidR="00F04E44" w:rsidRPr="007D0E6D" w:rsidRDefault="00F04E44" w:rsidP="00F04E44">
            <w:pPr>
              <w:pStyle w:val="MBDocNormalLevel1"/>
              <w:rPr>
                <w:rFonts w:cs="Arial"/>
                <w:b/>
                <w:sz w:val="24"/>
                <w:szCs w:val="24"/>
              </w:rPr>
            </w:pPr>
            <w:r w:rsidRPr="007D0E6D">
              <w:rPr>
                <w:rFonts w:cs="Arial"/>
                <w:b/>
                <w:sz w:val="24"/>
                <w:szCs w:val="24"/>
              </w:rPr>
              <w:t>Validated By:</w:t>
            </w:r>
          </w:p>
          <w:p w14:paraId="7A8F4B54" w14:textId="74872FAB" w:rsidR="00F04E44" w:rsidRPr="007B6487" w:rsidRDefault="00F04E44" w:rsidP="00F04E44">
            <w:pPr>
              <w:overflowPunct/>
              <w:autoSpaceDE/>
              <w:autoSpaceDN/>
              <w:adjustRightInd/>
              <w:textAlignment w:val="auto"/>
              <w:rPr>
                <w:sz w:val="24"/>
                <w:szCs w:val="24"/>
              </w:rPr>
            </w:pPr>
            <w:r w:rsidRPr="7C805E5E">
              <w:rPr>
                <w:rFonts w:cs="Arial"/>
                <w:sz w:val="24"/>
                <w:szCs w:val="24"/>
              </w:rPr>
              <w:t>Facilities Managers</w:t>
            </w:r>
            <w:r w:rsidR="004E7A9E">
              <w:rPr>
                <w:rFonts w:cs="Arial"/>
                <w:sz w:val="24"/>
                <w:szCs w:val="24"/>
              </w:rPr>
              <w:t xml:space="preserve"> Meeting</w:t>
            </w:r>
          </w:p>
        </w:tc>
        <w:tc>
          <w:tcPr>
            <w:tcW w:w="3947" w:type="dxa"/>
            <w:shd w:val="clear" w:color="auto" w:fill="auto"/>
          </w:tcPr>
          <w:p w14:paraId="6649CF7F" w14:textId="77777777" w:rsidR="00F04E44" w:rsidRPr="007D0E6D" w:rsidRDefault="00F04E44" w:rsidP="00F04E44">
            <w:pPr>
              <w:pStyle w:val="MBDocNormalLevel1"/>
              <w:rPr>
                <w:rFonts w:cs="Arial"/>
                <w:b/>
                <w:sz w:val="24"/>
                <w:szCs w:val="24"/>
              </w:rPr>
            </w:pPr>
            <w:r w:rsidRPr="007D0E6D">
              <w:rPr>
                <w:rFonts w:cs="Arial"/>
                <w:b/>
                <w:sz w:val="24"/>
                <w:szCs w:val="24"/>
              </w:rPr>
              <w:t>Date:</w:t>
            </w:r>
          </w:p>
          <w:p w14:paraId="38AA3040" w14:textId="3C8F61C2" w:rsidR="00F04E44" w:rsidRDefault="004E7A9E" w:rsidP="169DDF50">
            <w:pPr>
              <w:overflowPunct/>
              <w:autoSpaceDE/>
              <w:autoSpaceDN/>
              <w:adjustRightInd/>
              <w:textAlignment w:val="auto"/>
              <w:rPr>
                <w:rFonts w:cs="Arial"/>
                <w:sz w:val="24"/>
                <w:szCs w:val="24"/>
              </w:rPr>
            </w:pPr>
            <w:r>
              <w:rPr>
                <w:rFonts w:cs="Arial"/>
                <w:sz w:val="24"/>
                <w:szCs w:val="24"/>
              </w:rPr>
              <w:t>01</w:t>
            </w:r>
            <w:r w:rsidR="7E74471D" w:rsidRPr="169DDF50">
              <w:rPr>
                <w:rFonts w:cs="Arial"/>
                <w:sz w:val="24"/>
                <w:szCs w:val="24"/>
              </w:rPr>
              <w:t>/12/2023</w:t>
            </w:r>
          </w:p>
        </w:tc>
      </w:tr>
      <w:tr w:rsidR="00F04E44" w14:paraId="0829BD17" w14:textId="77777777" w:rsidTr="69DC1ED0">
        <w:tc>
          <w:tcPr>
            <w:tcW w:w="6259" w:type="dxa"/>
            <w:shd w:val="clear" w:color="auto" w:fill="auto"/>
          </w:tcPr>
          <w:p w14:paraId="2EE1955F" w14:textId="77777777" w:rsidR="00F04E44" w:rsidRPr="007D0E6D" w:rsidRDefault="00F04E44" w:rsidP="00F04E44">
            <w:pPr>
              <w:pStyle w:val="MBDocNormalLevel1"/>
              <w:rPr>
                <w:rFonts w:cs="Arial"/>
                <w:b/>
                <w:sz w:val="24"/>
                <w:szCs w:val="24"/>
              </w:rPr>
            </w:pPr>
            <w:r w:rsidRPr="007D0E6D">
              <w:rPr>
                <w:rFonts w:cs="Arial"/>
                <w:b/>
                <w:sz w:val="24"/>
                <w:szCs w:val="24"/>
              </w:rPr>
              <w:t>Ratified By:</w:t>
            </w:r>
          </w:p>
          <w:p w14:paraId="0472FE5E" w14:textId="22672939" w:rsidR="00F04E44" w:rsidRPr="007B6487" w:rsidRDefault="75173276" w:rsidP="00F04E44">
            <w:pPr>
              <w:overflowPunct/>
              <w:autoSpaceDE/>
              <w:autoSpaceDN/>
              <w:adjustRightInd/>
              <w:textAlignment w:val="auto"/>
              <w:rPr>
                <w:sz w:val="24"/>
                <w:szCs w:val="24"/>
              </w:rPr>
            </w:pPr>
            <w:r w:rsidRPr="69DC1ED0">
              <w:rPr>
                <w:rFonts w:cs="Arial"/>
                <w:sz w:val="24"/>
                <w:szCs w:val="24"/>
              </w:rPr>
              <w:t xml:space="preserve">Trust </w:t>
            </w:r>
            <w:r w:rsidR="00F04E44" w:rsidRPr="69DC1ED0">
              <w:rPr>
                <w:rFonts w:cs="Arial"/>
                <w:sz w:val="24"/>
                <w:szCs w:val="24"/>
              </w:rPr>
              <w:t>Procedural Document Group</w:t>
            </w:r>
          </w:p>
        </w:tc>
        <w:tc>
          <w:tcPr>
            <w:tcW w:w="3947" w:type="dxa"/>
            <w:shd w:val="clear" w:color="auto" w:fill="auto"/>
          </w:tcPr>
          <w:p w14:paraId="4A951EFC" w14:textId="77777777" w:rsidR="00F04E44" w:rsidRPr="007D0E6D" w:rsidRDefault="00F04E44" w:rsidP="00F04E44">
            <w:pPr>
              <w:pStyle w:val="MBDocNormalLevel1"/>
              <w:rPr>
                <w:rFonts w:cs="Arial"/>
                <w:b/>
                <w:sz w:val="24"/>
                <w:szCs w:val="24"/>
              </w:rPr>
            </w:pPr>
            <w:r w:rsidRPr="007D0E6D">
              <w:rPr>
                <w:rFonts w:cs="Arial"/>
                <w:b/>
                <w:sz w:val="24"/>
                <w:szCs w:val="24"/>
              </w:rPr>
              <w:t>Date:</w:t>
            </w:r>
          </w:p>
          <w:p w14:paraId="55D28449" w14:textId="41D0B861" w:rsidR="00F04E44" w:rsidRDefault="00F16473" w:rsidP="169DDF50">
            <w:pPr>
              <w:overflowPunct/>
              <w:autoSpaceDE/>
              <w:autoSpaceDN/>
              <w:adjustRightInd/>
              <w:textAlignment w:val="auto"/>
              <w:rPr>
                <w:rFonts w:cs="Arial"/>
                <w:sz w:val="24"/>
                <w:szCs w:val="24"/>
              </w:rPr>
            </w:pPr>
            <w:r w:rsidRPr="69DC1ED0">
              <w:rPr>
                <w:rFonts w:cs="Arial"/>
                <w:sz w:val="24"/>
                <w:szCs w:val="24"/>
              </w:rPr>
              <w:t>14/02/2024</w:t>
            </w:r>
          </w:p>
        </w:tc>
      </w:tr>
      <w:tr w:rsidR="00F04E44" w14:paraId="038A4EC5" w14:textId="77777777" w:rsidTr="69DC1ED0">
        <w:tc>
          <w:tcPr>
            <w:tcW w:w="6259" w:type="dxa"/>
            <w:shd w:val="clear" w:color="auto" w:fill="auto"/>
          </w:tcPr>
          <w:p w14:paraId="4447C34B" w14:textId="77777777" w:rsidR="00F04E44" w:rsidRDefault="00F04E44" w:rsidP="00F04E44">
            <w:pPr>
              <w:overflowPunct/>
              <w:autoSpaceDE/>
              <w:autoSpaceDN/>
              <w:adjustRightInd/>
              <w:textAlignment w:val="auto"/>
              <w:rPr>
                <w:b/>
                <w:sz w:val="24"/>
                <w:szCs w:val="24"/>
              </w:rPr>
            </w:pPr>
            <w:r w:rsidRPr="007D0E6D">
              <w:rPr>
                <w:rFonts w:cs="Arial"/>
                <w:b/>
                <w:bCs/>
                <w:sz w:val="24"/>
                <w:szCs w:val="24"/>
              </w:rPr>
              <w:t>Review dates may alter if any significant changes are made</w:t>
            </w:r>
          </w:p>
        </w:tc>
        <w:tc>
          <w:tcPr>
            <w:tcW w:w="3947" w:type="dxa"/>
            <w:shd w:val="clear" w:color="auto" w:fill="auto"/>
          </w:tcPr>
          <w:p w14:paraId="101BE6F8" w14:textId="77777777" w:rsidR="00F04E44" w:rsidRPr="007D0E6D" w:rsidRDefault="00F04E44" w:rsidP="00F04E44">
            <w:pPr>
              <w:pStyle w:val="MBDocNormalLevel1"/>
              <w:rPr>
                <w:rFonts w:cs="Arial"/>
                <w:b/>
                <w:sz w:val="24"/>
                <w:szCs w:val="24"/>
              </w:rPr>
            </w:pPr>
            <w:r w:rsidRPr="007D0E6D">
              <w:rPr>
                <w:rFonts w:cs="Arial"/>
                <w:b/>
                <w:sz w:val="24"/>
                <w:szCs w:val="24"/>
              </w:rPr>
              <w:t>Review Date:</w:t>
            </w:r>
          </w:p>
          <w:p w14:paraId="19787FF4" w14:textId="5B37B51D" w:rsidR="00F04E44" w:rsidRDefault="00921FFA" w:rsidP="00F04E44">
            <w:pPr>
              <w:pStyle w:val="MBDocNormalLevel1"/>
              <w:rPr>
                <w:rFonts w:cs="Arial"/>
                <w:sz w:val="24"/>
                <w:szCs w:val="24"/>
              </w:rPr>
            </w:pPr>
            <w:r>
              <w:rPr>
                <w:rFonts w:cs="Arial"/>
                <w:sz w:val="24"/>
                <w:szCs w:val="24"/>
              </w:rPr>
              <w:t>01/12</w:t>
            </w:r>
            <w:r w:rsidR="00F04E44" w:rsidRPr="69DC1ED0">
              <w:rPr>
                <w:rFonts w:cs="Arial"/>
                <w:sz w:val="24"/>
                <w:szCs w:val="24"/>
              </w:rPr>
              <w:t>/2026</w:t>
            </w:r>
          </w:p>
          <w:p w14:paraId="3ED16E89" w14:textId="77777777" w:rsidR="00F04E44" w:rsidRDefault="00F04E44" w:rsidP="00F04E44">
            <w:pPr>
              <w:overflowPunct/>
              <w:autoSpaceDE/>
              <w:autoSpaceDN/>
              <w:adjustRightInd/>
              <w:textAlignment w:val="auto"/>
              <w:rPr>
                <w:b/>
                <w:sz w:val="24"/>
                <w:szCs w:val="24"/>
              </w:rPr>
            </w:pPr>
          </w:p>
        </w:tc>
      </w:tr>
      <w:tr w:rsidR="00F04E44" w14:paraId="00E53364" w14:textId="77777777" w:rsidTr="69DC1ED0">
        <w:tc>
          <w:tcPr>
            <w:tcW w:w="10206" w:type="dxa"/>
            <w:gridSpan w:val="2"/>
            <w:shd w:val="clear" w:color="auto" w:fill="auto"/>
          </w:tcPr>
          <w:p w14:paraId="6BFC9C9A" w14:textId="59143369" w:rsidR="00F04E44" w:rsidRPr="00F04E44" w:rsidRDefault="00F04E44" w:rsidP="00F04E44">
            <w:pPr>
              <w:pStyle w:val="ListParagraph"/>
              <w:numPr>
                <w:ilvl w:val="0"/>
                <w:numId w:val="40"/>
              </w:numPr>
              <w:rPr>
                <w:rFonts w:ascii="Arial" w:eastAsia="Arial" w:hAnsi="Arial" w:cs="Arial"/>
              </w:rPr>
            </w:pPr>
            <w:r w:rsidRPr="00F04E44">
              <w:rPr>
                <w:rFonts w:ascii="Arial" w:eastAsia="Arial" w:hAnsi="Arial" w:cs="Arial"/>
              </w:rPr>
              <w:t>Does this document meet the requirements under the Equality Act 2010 in relation to age, disability, gender reassignment, marriage and civil partnership, pregnancy and maternity, race, religion or belief, sex, and sexual orientation?</w:t>
            </w:r>
            <w:r w:rsidRPr="00F04E44">
              <w:rPr>
                <w:rFonts w:ascii="Arial" w:eastAsia="Arial" w:hAnsi="Arial" w:cs="Arial"/>
                <w:b/>
                <w:bCs/>
              </w:rPr>
              <w:t xml:space="preserve">  Yes</w:t>
            </w:r>
          </w:p>
          <w:p w14:paraId="5510B342" w14:textId="2A5888CF" w:rsidR="00F04E44" w:rsidRPr="00F04E44" w:rsidRDefault="00F04E44" w:rsidP="00F04E44">
            <w:pPr>
              <w:pStyle w:val="ListParagraph"/>
              <w:numPr>
                <w:ilvl w:val="0"/>
                <w:numId w:val="40"/>
              </w:numPr>
              <w:rPr>
                <w:rFonts w:ascii="Arial" w:eastAsia="Arial" w:hAnsi="Arial" w:cs="Arial"/>
              </w:rPr>
            </w:pPr>
            <w:r w:rsidRPr="00F04E44">
              <w:rPr>
                <w:rFonts w:ascii="Arial" w:eastAsia="Arial" w:hAnsi="Arial" w:cs="Arial"/>
              </w:rPr>
              <w:t xml:space="preserve">Does this document meet our additional commitment as a Trust to extend our public sector duty to carers, veterans, people from a low socioeconomic background, and people with diverse gender identities?  </w:t>
            </w:r>
            <w:r w:rsidRPr="00F04E44">
              <w:rPr>
                <w:rFonts w:ascii="Arial" w:eastAsia="Arial" w:hAnsi="Arial" w:cs="Arial"/>
                <w:b/>
                <w:bCs/>
              </w:rPr>
              <w:t>Yes</w:t>
            </w:r>
          </w:p>
          <w:p w14:paraId="7CB9D9CB" w14:textId="77777777" w:rsidR="00F04E44" w:rsidRPr="00F04E44" w:rsidRDefault="00F04E44" w:rsidP="00F04E44">
            <w:pPr>
              <w:overflowPunct/>
              <w:autoSpaceDE/>
              <w:autoSpaceDN/>
              <w:adjustRightInd/>
              <w:textAlignment w:val="auto"/>
              <w:rPr>
                <w:b/>
                <w:sz w:val="24"/>
                <w:szCs w:val="24"/>
              </w:rPr>
            </w:pPr>
          </w:p>
        </w:tc>
      </w:tr>
      <w:tr w:rsidR="00F04E44" w14:paraId="0751D434" w14:textId="77777777" w:rsidTr="69DC1ED0">
        <w:trPr>
          <w:trHeight w:val="567"/>
        </w:trPr>
        <w:tc>
          <w:tcPr>
            <w:tcW w:w="10206" w:type="dxa"/>
            <w:gridSpan w:val="2"/>
            <w:shd w:val="clear" w:color="auto" w:fill="auto"/>
            <w:vAlign w:val="center"/>
          </w:tcPr>
          <w:p w14:paraId="73F13381" w14:textId="0A89FA05" w:rsidR="00F04E44" w:rsidRPr="00F04E44" w:rsidRDefault="00F04E44" w:rsidP="00F04E44">
            <w:pPr>
              <w:overflowPunct/>
              <w:autoSpaceDE/>
              <w:autoSpaceDN/>
              <w:adjustRightInd/>
              <w:textAlignment w:val="auto"/>
              <w:rPr>
                <w:b/>
                <w:sz w:val="24"/>
                <w:szCs w:val="24"/>
              </w:rPr>
            </w:pPr>
            <w:r w:rsidRPr="00F04E44">
              <w:rPr>
                <w:rFonts w:cs="Arial"/>
                <w:b/>
                <w:sz w:val="24"/>
                <w:szCs w:val="24"/>
              </w:rPr>
              <w:t>Document for Public Display:  Yes</w:t>
            </w:r>
          </w:p>
        </w:tc>
      </w:tr>
    </w:tbl>
    <w:p w14:paraId="36B98425" w14:textId="77777777" w:rsidR="00F04E44" w:rsidRDefault="00F04E44">
      <w:pPr>
        <w:overflowPunct/>
        <w:autoSpaceDE/>
        <w:autoSpaceDN/>
        <w:adjustRightInd/>
        <w:textAlignment w:val="auto"/>
        <w:rPr>
          <w:rFonts w:cs="Arial"/>
          <w:b/>
          <w:sz w:val="24"/>
          <w:szCs w:val="24"/>
        </w:rPr>
      </w:pPr>
    </w:p>
    <w:p w14:paraId="171482FE" w14:textId="77777777" w:rsidR="00F04E44" w:rsidRDefault="00F04E44">
      <w:pPr>
        <w:overflowPunct/>
        <w:autoSpaceDE/>
        <w:autoSpaceDN/>
        <w:adjustRightInd/>
        <w:textAlignment w:val="auto"/>
        <w:rPr>
          <w:rFonts w:cs="Arial"/>
          <w:b/>
          <w:sz w:val="24"/>
          <w:szCs w:val="24"/>
        </w:rPr>
      </w:pPr>
    </w:p>
    <w:p w14:paraId="56D9C761" w14:textId="060F614D" w:rsidR="001454C1" w:rsidRDefault="001454C1">
      <w:pPr>
        <w:overflowPunct/>
        <w:autoSpaceDE/>
        <w:autoSpaceDN/>
        <w:adjustRightInd/>
        <w:textAlignment w:val="auto"/>
        <w:rPr>
          <w:rFonts w:cs="Arial"/>
          <w:b/>
          <w:sz w:val="24"/>
          <w:szCs w:val="24"/>
        </w:rPr>
      </w:pPr>
      <w:r>
        <w:rPr>
          <w:rFonts w:cs="Arial"/>
          <w:b/>
          <w:sz w:val="24"/>
          <w:szCs w:val="24"/>
        </w:rPr>
        <w:br w:type="page"/>
      </w:r>
    </w:p>
    <w:p w14:paraId="1C4974C4" w14:textId="77777777" w:rsidR="000B5B9A" w:rsidRDefault="000B5B9A" w:rsidP="003A605D">
      <w:pPr>
        <w:rPr>
          <w:rFonts w:cs="Arial"/>
          <w:b/>
          <w:sz w:val="24"/>
          <w:szCs w:val="24"/>
        </w:rPr>
      </w:pPr>
    </w:p>
    <w:p w14:paraId="4911431E" w14:textId="1D319B58" w:rsidR="001454C1" w:rsidRDefault="001454C1" w:rsidP="001454C1">
      <w:pPr>
        <w:jc w:val="center"/>
        <w:rPr>
          <w:rFonts w:cs="Arial"/>
          <w:b/>
          <w:sz w:val="24"/>
          <w:szCs w:val="24"/>
        </w:rPr>
      </w:pPr>
      <w:r>
        <w:rPr>
          <w:rFonts w:cs="Arial"/>
          <w:b/>
          <w:sz w:val="24"/>
          <w:szCs w:val="24"/>
        </w:rPr>
        <w:t>CONTENTS</w:t>
      </w:r>
    </w:p>
    <w:p w14:paraId="3648AD6A" w14:textId="77777777" w:rsidR="001454C1" w:rsidRDefault="001454C1" w:rsidP="003A605D">
      <w:pPr>
        <w:rPr>
          <w:rFonts w:cs="Arial"/>
          <w:b/>
          <w:sz w:val="24"/>
          <w:szCs w:val="24"/>
        </w:rPr>
      </w:pPr>
    </w:p>
    <w:p w14:paraId="343CD09E" w14:textId="1F80CCB5" w:rsidR="00E67736" w:rsidRDefault="001454C1" w:rsidP="00E67736">
      <w:pPr>
        <w:pStyle w:val="TOC1"/>
        <w:tabs>
          <w:tab w:val="left" w:pos="440"/>
          <w:tab w:val="right" w:leader="dot" w:pos="10456"/>
        </w:tabs>
        <w:spacing w:after="80"/>
        <w:rPr>
          <w:rFonts w:asciiTheme="minorHAnsi" w:eastAsiaTheme="minorEastAsia" w:hAnsiTheme="minorHAnsi" w:cstheme="minorBidi"/>
          <w:noProof/>
          <w:szCs w:val="22"/>
          <w:lang w:eastAsia="en-GB"/>
        </w:rPr>
      </w:pPr>
      <w:r>
        <w:rPr>
          <w:rFonts w:cs="Arial"/>
          <w:b/>
          <w:sz w:val="24"/>
          <w:szCs w:val="24"/>
        </w:rPr>
        <w:fldChar w:fldCharType="begin"/>
      </w:r>
      <w:r>
        <w:rPr>
          <w:rFonts w:cs="Arial"/>
          <w:b/>
          <w:sz w:val="24"/>
          <w:szCs w:val="24"/>
        </w:rPr>
        <w:instrText xml:space="preserve"> TOC \o "1-4" \h \z \u </w:instrText>
      </w:r>
      <w:r>
        <w:rPr>
          <w:rFonts w:cs="Arial"/>
          <w:b/>
          <w:sz w:val="24"/>
          <w:szCs w:val="24"/>
        </w:rPr>
        <w:fldChar w:fldCharType="separate"/>
      </w:r>
      <w:hyperlink w:anchor="_Toc143181686" w:history="1">
        <w:r w:rsidR="00E67736" w:rsidRPr="006911BC">
          <w:rPr>
            <w:rStyle w:val="Hyperlink"/>
            <w:noProof/>
          </w:rPr>
          <w:t>1.</w:t>
        </w:r>
        <w:r w:rsidR="00E67736">
          <w:rPr>
            <w:rFonts w:asciiTheme="minorHAnsi" w:eastAsiaTheme="minorEastAsia" w:hAnsiTheme="minorHAnsi" w:cstheme="minorBidi"/>
            <w:noProof/>
            <w:szCs w:val="22"/>
            <w:lang w:eastAsia="en-GB"/>
          </w:rPr>
          <w:tab/>
        </w:r>
        <w:r w:rsidR="00E67736" w:rsidRPr="006911BC">
          <w:rPr>
            <w:rStyle w:val="Hyperlink"/>
            <w:noProof/>
          </w:rPr>
          <w:t>SUMMARY</w:t>
        </w:r>
        <w:r w:rsidR="00E67736">
          <w:rPr>
            <w:noProof/>
            <w:webHidden/>
          </w:rPr>
          <w:tab/>
        </w:r>
        <w:r w:rsidR="00E67736">
          <w:rPr>
            <w:noProof/>
            <w:webHidden/>
          </w:rPr>
          <w:fldChar w:fldCharType="begin"/>
        </w:r>
        <w:r w:rsidR="00E67736">
          <w:rPr>
            <w:noProof/>
            <w:webHidden/>
          </w:rPr>
          <w:instrText xml:space="preserve"> PAGEREF _Toc143181686 \h </w:instrText>
        </w:r>
        <w:r w:rsidR="00E67736">
          <w:rPr>
            <w:noProof/>
            <w:webHidden/>
          </w:rPr>
        </w:r>
        <w:r w:rsidR="00E67736">
          <w:rPr>
            <w:noProof/>
            <w:webHidden/>
          </w:rPr>
          <w:fldChar w:fldCharType="separate"/>
        </w:r>
        <w:r w:rsidR="00E67736">
          <w:rPr>
            <w:noProof/>
            <w:webHidden/>
          </w:rPr>
          <w:t>3</w:t>
        </w:r>
        <w:r w:rsidR="00E67736">
          <w:rPr>
            <w:noProof/>
            <w:webHidden/>
          </w:rPr>
          <w:fldChar w:fldCharType="end"/>
        </w:r>
      </w:hyperlink>
    </w:p>
    <w:p w14:paraId="1C1C1178" w14:textId="4020837F" w:rsidR="00E67736" w:rsidRDefault="00192BD0" w:rsidP="00E67736">
      <w:pPr>
        <w:pStyle w:val="TOC1"/>
        <w:tabs>
          <w:tab w:val="left" w:pos="440"/>
          <w:tab w:val="right" w:leader="dot" w:pos="10456"/>
        </w:tabs>
        <w:spacing w:after="80"/>
        <w:rPr>
          <w:rFonts w:asciiTheme="minorHAnsi" w:eastAsiaTheme="minorEastAsia" w:hAnsiTheme="minorHAnsi" w:cstheme="minorBidi"/>
          <w:noProof/>
          <w:szCs w:val="22"/>
          <w:lang w:eastAsia="en-GB"/>
        </w:rPr>
      </w:pPr>
      <w:hyperlink w:anchor="_Toc143181687" w:history="1">
        <w:r w:rsidR="00E67736" w:rsidRPr="006911BC">
          <w:rPr>
            <w:rStyle w:val="Hyperlink"/>
            <w:noProof/>
          </w:rPr>
          <w:t>2.</w:t>
        </w:r>
        <w:r w:rsidR="00E67736">
          <w:rPr>
            <w:rFonts w:asciiTheme="minorHAnsi" w:eastAsiaTheme="minorEastAsia" w:hAnsiTheme="minorHAnsi" w:cstheme="minorBidi"/>
            <w:noProof/>
            <w:szCs w:val="22"/>
            <w:lang w:eastAsia="en-GB"/>
          </w:rPr>
          <w:tab/>
        </w:r>
        <w:r w:rsidR="00E67736" w:rsidRPr="006911BC">
          <w:rPr>
            <w:rStyle w:val="Hyperlink"/>
            <w:noProof/>
          </w:rPr>
          <w:t>PURPOSE</w:t>
        </w:r>
        <w:r w:rsidR="00E67736">
          <w:rPr>
            <w:noProof/>
            <w:webHidden/>
          </w:rPr>
          <w:tab/>
        </w:r>
        <w:r w:rsidR="00E67736">
          <w:rPr>
            <w:noProof/>
            <w:webHidden/>
          </w:rPr>
          <w:fldChar w:fldCharType="begin"/>
        </w:r>
        <w:r w:rsidR="00E67736">
          <w:rPr>
            <w:noProof/>
            <w:webHidden/>
          </w:rPr>
          <w:instrText xml:space="preserve"> PAGEREF _Toc143181687 \h </w:instrText>
        </w:r>
        <w:r w:rsidR="00E67736">
          <w:rPr>
            <w:noProof/>
            <w:webHidden/>
          </w:rPr>
        </w:r>
        <w:r w:rsidR="00E67736">
          <w:rPr>
            <w:noProof/>
            <w:webHidden/>
          </w:rPr>
          <w:fldChar w:fldCharType="separate"/>
        </w:r>
        <w:r w:rsidR="00E67736">
          <w:rPr>
            <w:noProof/>
            <w:webHidden/>
          </w:rPr>
          <w:t>3</w:t>
        </w:r>
        <w:r w:rsidR="00E67736">
          <w:rPr>
            <w:noProof/>
            <w:webHidden/>
          </w:rPr>
          <w:fldChar w:fldCharType="end"/>
        </w:r>
      </w:hyperlink>
    </w:p>
    <w:p w14:paraId="7BD6FAC9" w14:textId="62606002" w:rsidR="00E67736" w:rsidRDefault="00192BD0" w:rsidP="00E67736">
      <w:pPr>
        <w:pStyle w:val="TOC1"/>
        <w:tabs>
          <w:tab w:val="left" w:pos="440"/>
          <w:tab w:val="right" w:leader="dot" w:pos="10456"/>
        </w:tabs>
        <w:spacing w:after="80"/>
        <w:rPr>
          <w:rFonts w:asciiTheme="minorHAnsi" w:eastAsiaTheme="minorEastAsia" w:hAnsiTheme="minorHAnsi" w:cstheme="minorBidi"/>
          <w:noProof/>
          <w:szCs w:val="22"/>
          <w:lang w:eastAsia="en-GB"/>
        </w:rPr>
      </w:pPr>
      <w:hyperlink w:anchor="_Toc143181688" w:history="1">
        <w:r w:rsidR="00E67736" w:rsidRPr="006911BC">
          <w:rPr>
            <w:rStyle w:val="Hyperlink"/>
            <w:noProof/>
          </w:rPr>
          <w:t>3.</w:t>
        </w:r>
        <w:r w:rsidR="00E67736">
          <w:rPr>
            <w:rFonts w:asciiTheme="minorHAnsi" w:eastAsiaTheme="minorEastAsia" w:hAnsiTheme="minorHAnsi" w:cstheme="minorBidi"/>
            <w:noProof/>
            <w:szCs w:val="22"/>
            <w:lang w:eastAsia="en-GB"/>
          </w:rPr>
          <w:tab/>
        </w:r>
        <w:r w:rsidR="00E67736" w:rsidRPr="006911BC">
          <w:rPr>
            <w:rStyle w:val="Hyperlink"/>
            <w:noProof/>
          </w:rPr>
          <w:t>SCOPE</w:t>
        </w:r>
        <w:r w:rsidR="00E67736">
          <w:rPr>
            <w:noProof/>
            <w:webHidden/>
          </w:rPr>
          <w:tab/>
        </w:r>
        <w:r w:rsidR="00E67736">
          <w:rPr>
            <w:noProof/>
            <w:webHidden/>
          </w:rPr>
          <w:fldChar w:fldCharType="begin"/>
        </w:r>
        <w:r w:rsidR="00E67736">
          <w:rPr>
            <w:noProof/>
            <w:webHidden/>
          </w:rPr>
          <w:instrText xml:space="preserve"> PAGEREF _Toc143181688 \h </w:instrText>
        </w:r>
        <w:r w:rsidR="00E67736">
          <w:rPr>
            <w:noProof/>
            <w:webHidden/>
          </w:rPr>
        </w:r>
        <w:r w:rsidR="00E67736">
          <w:rPr>
            <w:noProof/>
            <w:webHidden/>
          </w:rPr>
          <w:fldChar w:fldCharType="separate"/>
        </w:r>
        <w:r w:rsidR="00E67736">
          <w:rPr>
            <w:noProof/>
            <w:webHidden/>
          </w:rPr>
          <w:t>3</w:t>
        </w:r>
        <w:r w:rsidR="00E67736">
          <w:rPr>
            <w:noProof/>
            <w:webHidden/>
          </w:rPr>
          <w:fldChar w:fldCharType="end"/>
        </w:r>
      </w:hyperlink>
    </w:p>
    <w:p w14:paraId="015FFB31" w14:textId="430EB988" w:rsidR="00E67736" w:rsidRDefault="00192BD0" w:rsidP="00E67736">
      <w:pPr>
        <w:pStyle w:val="TOC2"/>
        <w:tabs>
          <w:tab w:val="left" w:pos="880"/>
          <w:tab w:val="right" w:leader="dot" w:pos="10456"/>
        </w:tabs>
        <w:spacing w:after="80"/>
        <w:rPr>
          <w:rFonts w:asciiTheme="minorHAnsi" w:eastAsiaTheme="minorEastAsia" w:hAnsiTheme="minorHAnsi" w:cstheme="minorBidi"/>
          <w:noProof/>
          <w:szCs w:val="22"/>
          <w:lang w:eastAsia="en-GB"/>
        </w:rPr>
      </w:pPr>
      <w:hyperlink w:anchor="_Toc143181689" w:history="1">
        <w:r w:rsidR="00E67736" w:rsidRPr="006911BC">
          <w:rPr>
            <w:rStyle w:val="Hyperlink"/>
            <w:rFonts w:cs="Arial"/>
            <w:noProof/>
          </w:rPr>
          <w:t>3.1</w:t>
        </w:r>
        <w:r w:rsidR="00E67736">
          <w:rPr>
            <w:rFonts w:asciiTheme="minorHAnsi" w:eastAsiaTheme="minorEastAsia" w:hAnsiTheme="minorHAnsi" w:cstheme="minorBidi"/>
            <w:noProof/>
            <w:szCs w:val="22"/>
            <w:lang w:eastAsia="en-GB"/>
          </w:rPr>
          <w:tab/>
        </w:r>
        <w:r w:rsidR="00E67736" w:rsidRPr="006911BC">
          <w:rPr>
            <w:rStyle w:val="Hyperlink"/>
            <w:noProof/>
          </w:rPr>
          <w:t>Roles and Responsibilities</w:t>
        </w:r>
        <w:r w:rsidR="00E67736">
          <w:rPr>
            <w:noProof/>
            <w:webHidden/>
          </w:rPr>
          <w:tab/>
        </w:r>
        <w:r w:rsidR="00E67736">
          <w:rPr>
            <w:noProof/>
            <w:webHidden/>
          </w:rPr>
          <w:fldChar w:fldCharType="begin"/>
        </w:r>
        <w:r w:rsidR="00E67736">
          <w:rPr>
            <w:noProof/>
            <w:webHidden/>
          </w:rPr>
          <w:instrText xml:space="preserve"> PAGEREF _Toc143181689 \h </w:instrText>
        </w:r>
        <w:r w:rsidR="00E67736">
          <w:rPr>
            <w:noProof/>
            <w:webHidden/>
          </w:rPr>
        </w:r>
        <w:r w:rsidR="00E67736">
          <w:rPr>
            <w:noProof/>
            <w:webHidden/>
          </w:rPr>
          <w:fldChar w:fldCharType="separate"/>
        </w:r>
        <w:r w:rsidR="00E67736">
          <w:rPr>
            <w:noProof/>
            <w:webHidden/>
          </w:rPr>
          <w:t>3</w:t>
        </w:r>
        <w:r w:rsidR="00E67736">
          <w:rPr>
            <w:noProof/>
            <w:webHidden/>
          </w:rPr>
          <w:fldChar w:fldCharType="end"/>
        </w:r>
      </w:hyperlink>
    </w:p>
    <w:p w14:paraId="5A34382D" w14:textId="5372B616" w:rsidR="00E67736" w:rsidRDefault="00192BD0" w:rsidP="00E67736">
      <w:pPr>
        <w:pStyle w:val="TOC3"/>
        <w:tabs>
          <w:tab w:val="left" w:pos="1320"/>
          <w:tab w:val="right" w:leader="dot" w:pos="10456"/>
        </w:tabs>
        <w:spacing w:after="80"/>
        <w:rPr>
          <w:noProof/>
        </w:rPr>
      </w:pPr>
      <w:hyperlink w:anchor="_Toc143181690" w:history="1">
        <w:r w:rsidR="00E67736" w:rsidRPr="006911BC">
          <w:rPr>
            <w:rStyle w:val="Hyperlink"/>
            <w:noProof/>
          </w:rPr>
          <w:t>3.1.1</w:t>
        </w:r>
        <w:r w:rsidR="00E67736">
          <w:rPr>
            <w:noProof/>
          </w:rPr>
          <w:tab/>
        </w:r>
        <w:r w:rsidR="00E67736" w:rsidRPr="006911BC">
          <w:rPr>
            <w:rStyle w:val="Hyperlink"/>
            <w:noProof/>
          </w:rPr>
          <w:t>Care Group Manager Facilities</w:t>
        </w:r>
        <w:r w:rsidR="00E67736">
          <w:rPr>
            <w:noProof/>
            <w:webHidden/>
          </w:rPr>
          <w:tab/>
        </w:r>
        <w:r w:rsidR="00E67736">
          <w:rPr>
            <w:noProof/>
            <w:webHidden/>
          </w:rPr>
          <w:fldChar w:fldCharType="begin"/>
        </w:r>
        <w:r w:rsidR="00E67736">
          <w:rPr>
            <w:noProof/>
            <w:webHidden/>
          </w:rPr>
          <w:instrText xml:space="preserve"> PAGEREF _Toc143181690 \h </w:instrText>
        </w:r>
        <w:r w:rsidR="00E67736">
          <w:rPr>
            <w:noProof/>
            <w:webHidden/>
          </w:rPr>
        </w:r>
        <w:r w:rsidR="00E67736">
          <w:rPr>
            <w:noProof/>
            <w:webHidden/>
          </w:rPr>
          <w:fldChar w:fldCharType="separate"/>
        </w:r>
        <w:r w:rsidR="00E67736">
          <w:rPr>
            <w:noProof/>
            <w:webHidden/>
          </w:rPr>
          <w:t>3</w:t>
        </w:r>
        <w:r w:rsidR="00E67736">
          <w:rPr>
            <w:noProof/>
            <w:webHidden/>
          </w:rPr>
          <w:fldChar w:fldCharType="end"/>
        </w:r>
      </w:hyperlink>
    </w:p>
    <w:p w14:paraId="205C0B17" w14:textId="63619F91" w:rsidR="00E67736" w:rsidRDefault="00192BD0" w:rsidP="00E67736">
      <w:pPr>
        <w:pStyle w:val="TOC3"/>
        <w:tabs>
          <w:tab w:val="left" w:pos="1320"/>
          <w:tab w:val="right" w:leader="dot" w:pos="10456"/>
        </w:tabs>
        <w:spacing w:after="80"/>
        <w:rPr>
          <w:noProof/>
        </w:rPr>
      </w:pPr>
      <w:hyperlink w:anchor="_Toc143181691" w:history="1">
        <w:r w:rsidR="00E67736" w:rsidRPr="006911BC">
          <w:rPr>
            <w:rStyle w:val="Hyperlink"/>
            <w:noProof/>
          </w:rPr>
          <w:t>3.1.2</w:t>
        </w:r>
        <w:r w:rsidR="00E67736">
          <w:rPr>
            <w:noProof/>
          </w:rPr>
          <w:tab/>
        </w:r>
        <w:r w:rsidR="00E67736" w:rsidRPr="006911BC">
          <w:rPr>
            <w:rStyle w:val="Hyperlink"/>
            <w:noProof/>
          </w:rPr>
          <w:t>Management</w:t>
        </w:r>
        <w:r w:rsidR="00E67736">
          <w:rPr>
            <w:noProof/>
            <w:webHidden/>
          </w:rPr>
          <w:tab/>
        </w:r>
        <w:r w:rsidR="00E67736">
          <w:rPr>
            <w:noProof/>
            <w:webHidden/>
          </w:rPr>
          <w:fldChar w:fldCharType="begin"/>
        </w:r>
        <w:r w:rsidR="00E67736">
          <w:rPr>
            <w:noProof/>
            <w:webHidden/>
          </w:rPr>
          <w:instrText xml:space="preserve"> PAGEREF _Toc143181691 \h </w:instrText>
        </w:r>
        <w:r w:rsidR="00E67736">
          <w:rPr>
            <w:noProof/>
            <w:webHidden/>
          </w:rPr>
        </w:r>
        <w:r w:rsidR="00E67736">
          <w:rPr>
            <w:noProof/>
            <w:webHidden/>
          </w:rPr>
          <w:fldChar w:fldCharType="separate"/>
        </w:r>
        <w:r w:rsidR="00E67736">
          <w:rPr>
            <w:noProof/>
            <w:webHidden/>
          </w:rPr>
          <w:t>3</w:t>
        </w:r>
        <w:r w:rsidR="00E67736">
          <w:rPr>
            <w:noProof/>
            <w:webHidden/>
          </w:rPr>
          <w:fldChar w:fldCharType="end"/>
        </w:r>
      </w:hyperlink>
    </w:p>
    <w:p w14:paraId="06223026" w14:textId="6BB39E60" w:rsidR="00E67736" w:rsidRDefault="00192BD0" w:rsidP="00E67736">
      <w:pPr>
        <w:pStyle w:val="TOC3"/>
        <w:tabs>
          <w:tab w:val="left" w:pos="1320"/>
          <w:tab w:val="right" w:leader="dot" w:pos="10456"/>
        </w:tabs>
        <w:spacing w:after="80"/>
        <w:rPr>
          <w:noProof/>
        </w:rPr>
      </w:pPr>
      <w:hyperlink w:anchor="_Toc143181692" w:history="1">
        <w:r w:rsidR="00E67736" w:rsidRPr="006911BC">
          <w:rPr>
            <w:rStyle w:val="Hyperlink"/>
            <w:rFonts w:cs="Arial"/>
            <w:noProof/>
          </w:rPr>
          <w:t>3.1.3</w:t>
        </w:r>
        <w:r w:rsidR="00E67736">
          <w:rPr>
            <w:noProof/>
          </w:rPr>
          <w:tab/>
        </w:r>
        <w:r w:rsidR="00E67736" w:rsidRPr="006911BC">
          <w:rPr>
            <w:rStyle w:val="Hyperlink"/>
            <w:noProof/>
          </w:rPr>
          <w:t>Switchboard Call Handling Staff</w:t>
        </w:r>
        <w:r w:rsidR="00E67736">
          <w:rPr>
            <w:noProof/>
            <w:webHidden/>
          </w:rPr>
          <w:tab/>
        </w:r>
        <w:r w:rsidR="00E67736">
          <w:rPr>
            <w:noProof/>
            <w:webHidden/>
          </w:rPr>
          <w:fldChar w:fldCharType="begin"/>
        </w:r>
        <w:r w:rsidR="00E67736">
          <w:rPr>
            <w:noProof/>
            <w:webHidden/>
          </w:rPr>
          <w:instrText xml:space="preserve"> PAGEREF _Toc143181692 \h </w:instrText>
        </w:r>
        <w:r w:rsidR="00E67736">
          <w:rPr>
            <w:noProof/>
            <w:webHidden/>
          </w:rPr>
        </w:r>
        <w:r w:rsidR="00E67736">
          <w:rPr>
            <w:noProof/>
            <w:webHidden/>
          </w:rPr>
          <w:fldChar w:fldCharType="separate"/>
        </w:r>
        <w:r w:rsidR="00E67736">
          <w:rPr>
            <w:noProof/>
            <w:webHidden/>
          </w:rPr>
          <w:t>3</w:t>
        </w:r>
        <w:r w:rsidR="00E67736">
          <w:rPr>
            <w:noProof/>
            <w:webHidden/>
          </w:rPr>
          <w:fldChar w:fldCharType="end"/>
        </w:r>
      </w:hyperlink>
    </w:p>
    <w:p w14:paraId="689DDD85" w14:textId="056786B7" w:rsidR="00E67736" w:rsidRDefault="00192BD0" w:rsidP="00E67736">
      <w:pPr>
        <w:pStyle w:val="TOC1"/>
        <w:tabs>
          <w:tab w:val="left" w:pos="440"/>
          <w:tab w:val="right" w:leader="dot" w:pos="10456"/>
        </w:tabs>
        <w:spacing w:after="80"/>
        <w:rPr>
          <w:rFonts w:asciiTheme="minorHAnsi" w:eastAsiaTheme="minorEastAsia" w:hAnsiTheme="minorHAnsi" w:cstheme="minorBidi"/>
          <w:noProof/>
          <w:szCs w:val="22"/>
          <w:lang w:eastAsia="en-GB"/>
        </w:rPr>
      </w:pPr>
      <w:hyperlink w:anchor="_Toc143181693" w:history="1">
        <w:r w:rsidR="00E67736" w:rsidRPr="006911BC">
          <w:rPr>
            <w:rStyle w:val="Hyperlink"/>
            <w:rFonts w:eastAsia="Arial"/>
            <w:noProof/>
          </w:rPr>
          <w:t>4.</w:t>
        </w:r>
        <w:r w:rsidR="00E67736">
          <w:rPr>
            <w:rFonts w:asciiTheme="minorHAnsi" w:eastAsiaTheme="minorEastAsia" w:hAnsiTheme="minorHAnsi" w:cstheme="minorBidi"/>
            <w:noProof/>
            <w:szCs w:val="22"/>
            <w:lang w:eastAsia="en-GB"/>
          </w:rPr>
          <w:tab/>
        </w:r>
        <w:r w:rsidR="00E67736" w:rsidRPr="006911BC">
          <w:rPr>
            <w:rStyle w:val="Hyperlink"/>
            <w:noProof/>
          </w:rPr>
          <w:t>PROCEDURE</w:t>
        </w:r>
        <w:r w:rsidR="00E67736">
          <w:rPr>
            <w:noProof/>
            <w:webHidden/>
          </w:rPr>
          <w:tab/>
        </w:r>
        <w:r w:rsidR="00E67736">
          <w:rPr>
            <w:noProof/>
            <w:webHidden/>
          </w:rPr>
          <w:fldChar w:fldCharType="begin"/>
        </w:r>
        <w:r w:rsidR="00E67736">
          <w:rPr>
            <w:noProof/>
            <w:webHidden/>
          </w:rPr>
          <w:instrText xml:space="preserve"> PAGEREF _Toc143181693 \h </w:instrText>
        </w:r>
        <w:r w:rsidR="00E67736">
          <w:rPr>
            <w:noProof/>
            <w:webHidden/>
          </w:rPr>
        </w:r>
        <w:r w:rsidR="00E67736">
          <w:rPr>
            <w:noProof/>
            <w:webHidden/>
          </w:rPr>
          <w:fldChar w:fldCharType="separate"/>
        </w:r>
        <w:r w:rsidR="00E67736">
          <w:rPr>
            <w:noProof/>
            <w:webHidden/>
          </w:rPr>
          <w:t>4</w:t>
        </w:r>
        <w:r w:rsidR="00E67736">
          <w:rPr>
            <w:noProof/>
            <w:webHidden/>
          </w:rPr>
          <w:fldChar w:fldCharType="end"/>
        </w:r>
      </w:hyperlink>
    </w:p>
    <w:p w14:paraId="0B482E9B" w14:textId="6E0D36FD" w:rsidR="00E67736" w:rsidRDefault="00192BD0" w:rsidP="00E67736">
      <w:pPr>
        <w:pStyle w:val="TOC2"/>
        <w:tabs>
          <w:tab w:val="left" w:pos="880"/>
          <w:tab w:val="right" w:leader="dot" w:pos="10456"/>
        </w:tabs>
        <w:spacing w:after="80"/>
        <w:rPr>
          <w:rFonts w:asciiTheme="minorHAnsi" w:eastAsiaTheme="minorEastAsia" w:hAnsiTheme="minorHAnsi" w:cstheme="minorBidi"/>
          <w:noProof/>
          <w:szCs w:val="22"/>
          <w:lang w:eastAsia="en-GB"/>
        </w:rPr>
      </w:pPr>
      <w:hyperlink w:anchor="_Toc143181694" w:history="1">
        <w:r w:rsidR="00E67736" w:rsidRPr="006911BC">
          <w:rPr>
            <w:rStyle w:val="Hyperlink"/>
            <w:rFonts w:eastAsia="Arial" w:cs="Arial"/>
            <w:noProof/>
          </w:rPr>
          <w:t>4.1</w:t>
        </w:r>
        <w:r w:rsidR="00E67736">
          <w:rPr>
            <w:rFonts w:asciiTheme="minorHAnsi" w:eastAsiaTheme="minorEastAsia" w:hAnsiTheme="minorHAnsi" w:cstheme="minorBidi"/>
            <w:noProof/>
            <w:szCs w:val="22"/>
            <w:lang w:eastAsia="en-GB"/>
          </w:rPr>
          <w:tab/>
        </w:r>
        <w:r w:rsidR="00E67736" w:rsidRPr="006911BC">
          <w:rPr>
            <w:rStyle w:val="Hyperlink"/>
            <w:noProof/>
          </w:rPr>
          <w:t>Procedure Application</w:t>
        </w:r>
        <w:r w:rsidR="00E67736">
          <w:rPr>
            <w:noProof/>
            <w:webHidden/>
          </w:rPr>
          <w:tab/>
        </w:r>
        <w:r w:rsidR="00E67736">
          <w:rPr>
            <w:noProof/>
            <w:webHidden/>
          </w:rPr>
          <w:fldChar w:fldCharType="begin"/>
        </w:r>
        <w:r w:rsidR="00E67736">
          <w:rPr>
            <w:noProof/>
            <w:webHidden/>
          </w:rPr>
          <w:instrText xml:space="preserve"> PAGEREF _Toc143181694 \h </w:instrText>
        </w:r>
        <w:r w:rsidR="00E67736">
          <w:rPr>
            <w:noProof/>
            <w:webHidden/>
          </w:rPr>
        </w:r>
        <w:r w:rsidR="00E67736">
          <w:rPr>
            <w:noProof/>
            <w:webHidden/>
          </w:rPr>
          <w:fldChar w:fldCharType="separate"/>
        </w:r>
        <w:r w:rsidR="00E67736">
          <w:rPr>
            <w:noProof/>
            <w:webHidden/>
          </w:rPr>
          <w:t>4</w:t>
        </w:r>
        <w:r w:rsidR="00E67736">
          <w:rPr>
            <w:noProof/>
            <w:webHidden/>
          </w:rPr>
          <w:fldChar w:fldCharType="end"/>
        </w:r>
      </w:hyperlink>
    </w:p>
    <w:p w14:paraId="6B30AA60" w14:textId="0303F77B" w:rsidR="00E67736" w:rsidRDefault="00192BD0" w:rsidP="00E67736">
      <w:pPr>
        <w:pStyle w:val="TOC2"/>
        <w:tabs>
          <w:tab w:val="left" w:pos="880"/>
          <w:tab w:val="right" w:leader="dot" w:pos="10456"/>
        </w:tabs>
        <w:spacing w:after="80"/>
        <w:rPr>
          <w:rFonts w:asciiTheme="minorHAnsi" w:eastAsiaTheme="minorEastAsia" w:hAnsiTheme="minorHAnsi" w:cstheme="minorBidi"/>
          <w:noProof/>
          <w:szCs w:val="22"/>
          <w:lang w:eastAsia="en-GB"/>
        </w:rPr>
      </w:pPr>
      <w:hyperlink w:anchor="_Toc143181695" w:history="1">
        <w:r w:rsidR="00E67736" w:rsidRPr="006911BC">
          <w:rPr>
            <w:rStyle w:val="Hyperlink"/>
            <w:rFonts w:eastAsia="Arial" w:cs="Arial"/>
            <w:noProof/>
          </w:rPr>
          <w:t>4.2</w:t>
        </w:r>
        <w:r w:rsidR="00E67736">
          <w:rPr>
            <w:rFonts w:asciiTheme="minorHAnsi" w:eastAsiaTheme="minorEastAsia" w:hAnsiTheme="minorHAnsi" w:cstheme="minorBidi"/>
            <w:noProof/>
            <w:szCs w:val="22"/>
            <w:lang w:eastAsia="en-GB"/>
          </w:rPr>
          <w:tab/>
        </w:r>
        <w:r w:rsidR="00E67736" w:rsidRPr="006911BC">
          <w:rPr>
            <w:rStyle w:val="Hyperlink"/>
            <w:noProof/>
          </w:rPr>
          <w:t>Specimens and Other Goods</w:t>
        </w:r>
        <w:r w:rsidR="00E67736">
          <w:rPr>
            <w:noProof/>
            <w:webHidden/>
          </w:rPr>
          <w:tab/>
        </w:r>
        <w:r w:rsidR="00E67736">
          <w:rPr>
            <w:noProof/>
            <w:webHidden/>
          </w:rPr>
          <w:fldChar w:fldCharType="begin"/>
        </w:r>
        <w:r w:rsidR="00E67736">
          <w:rPr>
            <w:noProof/>
            <w:webHidden/>
          </w:rPr>
          <w:instrText xml:space="preserve"> PAGEREF _Toc143181695 \h </w:instrText>
        </w:r>
        <w:r w:rsidR="00E67736">
          <w:rPr>
            <w:noProof/>
            <w:webHidden/>
          </w:rPr>
        </w:r>
        <w:r w:rsidR="00E67736">
          <w:rPr>
            <w:noProof/>
            <w:webHidden/>
          </w:rPr>
          <w:fldChar w:fldCharType="separate"/>
        </w:r>
        <w:r w:rsidR="00E67736">
          <w:rPr>
            <w:noProof/>
            <w:webHidden/>
          </w:rPr>
          <w:t>4</w:t>
        </w:r>
        <w:r w:rsidR="00E67736">
          <w:rPr>
            <w:noProof/>
            <w:webHidden/>
          </w:rPr>
          <w:fldChar w:fldCharType="end"/>
        </w:r>
      </w:hyperlink>
    </w:p>
    <w:p w14:paraId="45051C50" w14:textId="2CA6F22A" w:rsidR="00E67736" w:rsidRDefault="00192BD0" w:rsidP="00E67736">
      <w:pPr>
        <w:pStyle w:val="TOC2"/>
        <w:tabs>
          <w:tab w:val="left" w:pos="880"/>
          <w:tab w:val="right" w:leader="dot" w:pos="10456"/>
        </w:tabs>
        <w:spacing w:after="80"/>
        <w:rPr>
          <w:rFonts w:asciiTheme="minorHAnsi" w:eastAsiaTheme="minorEastAsia" w:hAnsiTheme="minorHAnsi" w:cstheme="minorBidi"/>
          <w:noProof/>
          <w:szCs w:val="22"/>
          <w:lang w:eastAsia="en-GB"/>
        </w:rPr>
      </w:pPr>
      <w:hyperlink w:anchor="_Toc143181696" w:history="1">
        <w:r w:rsidR="00E67736" w:rsidRPr="006911BC">
          <w:rPr>
            <w:rStyle w:val="Hyperlink"/>
            <w:rFonts w:eastAsia="Arial" w:cs="Arial"/>
            <w:noProof/>
          </w:rPr>
          <w:t>4.3</w:t>
        </w:r>
        <w:r w:rsidR="00E67736">
          <w:rPr>
            <w:rFonts w:asciiTheme="minorHAnsi" w:eastAsiaTheme="minorEastAsia" w:hAnsiTheme="minorHAnsi" w:cstheme="minorBidi"/>
            <w:noProof/>
            <w:szCs w:val="22"/>
            <w:lang w:eastAsia="en-GB"/>
          </w:rPr>
          <w:tab/>
        </w:r>
        <w:r w:rsidR="00E67736" w:rsidRPr="006911BC">
          <w:rPr>
            <w:rStyle w:val="Hyperlink"/>
            <w:noProof/>
          </w:rPr>
          <w:t>Staff</w:t>
        </w:r>
        <w:r w:rsidR="00E67736">
          <w:rPr>
            <w:noProof/>
            <w:webHidden/>
          </w:rPr>
          <w:tab/>
        </w:r>
        <w:r w:rsidR="00E67736">
          <w:rPr>
            <w:noProof/>
            <w:webHidden/>
          </w:rPr>
          <w:fldChar w:fldCharType="begin"/>
        </w:r>
        <w:r w:rsidR="00E67736">
          <w:rPr>
            <w:noProof/>
            <w:webHidden/>
          </w:rPr>
          <w:instrText xml:space="preserve"> PAGEREF _Toc143181696 \h </w:instrText>
        </w:r>
        <w:r w:rsidR="00E67736">
          <w:rPr>
            <w:noProof/>
            <w:webHidden/>
          </w:rPr>
        </w:r>
        <w:r w:rsidR="00E67736">
          <w:rPr>
            <w:noProof/>
            <w:webHidden/>
          </w:rPr>
          <w:fldChar w:fldCharType="separate"/>
        </w:r>
        <w:r w:rsidR="00E67736">
          <w:rPr>
            <w:noProof/>
            <w:webHidden/>
          </w:rPr>
          <w:t>6</w:t>
        </w:r>
        <w:r w:rsidR="00E67736">
          <w:rPr>
            <w:noProof/>
            <w:webHidden/>
          </w:rPr>
          <w:fldChar w:fldCharType="end"/>
        </w:r>
      </w:hyperlink>
    </w:p>
    <w:p w14:paraId="701BF137" w14:textId="42D2E973" w:rsidR="00E67736" w:rsidRDefault="00192BD0" w:rsidP="00E67736">
      <w:pPr>
        <w:pStyle w:val="TOC2"/>
        <w:tabs>
          <w:tab w:val="left" w:pos="880"/>
          <w:tab w:val="right" w:leader="dot" w:pos="10456"/>
        </w:tabs>
        <w:spacing w:after="80"/>
        <w:rPr>
          <w:rFonts w:asciiTheme="minorHAnsi" w:eastAsiaTheme="minorEastAsia" w:hAnsiTheme="minorHAnsi" w:cstheme="minorBidi"/>
          <w:noProof/>
          <w:szCs w:val="22"/>
          <w:lang w:eastAsia="en-GB"/>
        </w:rPr>
      </w:pPr>
      <w:hyperlink w:anchor="_Toc143181697" w:history="1">
        <w:r w:rsidR="00E67736" w:rsidRPr="006911BC">
          <w:rPr>
            <w:rStyle w:val="Hyperlink"/>
            <w:rFonts w:eastAsia="Arial" w:cs="Arial"/>
            <w:noProof/>
          </w:rPr>
          <w:t>4.4</w:t>
        </w:r>
        <w:r w:rsidR="00E67736">
          <w:rPr>
            <w:rFonts w:asciiTheme="minorHAnsi" w:eastAsiaTheme="minorEastAsia" w:hAnsiTheme="minorHAnsi" w:cstheme="minorBidi"/>
            <w:noProof/>
            <w:szCs w:val="22"/>
            <w:lang w:eastAsia="en-GB"/>
          </w:rPr>
          <w:tab/>
        </w:r>
        <w:r w:rsidR="00E67736" w:rsidRPr="006911BC">
          <w:rPr>
            <w:rStyle w:val="Hyperlink"/>
            <w:noProof/>
          </w:rPr>
          <w:t>Patients</w:t>
        </w:r>
        <w:r w:rsidR="00E67736">
          <w:rPr>
            <w:noProof/>
            <w:webHidden/>
          </w:rPr>
          <w:tab/>
        </w:r>
        <w:r w:rsidR="00E67736">
          <w:rPr>
            <w:noProof/>
            <w:webHidden/>
          </w:rPr>
          <w:fldChar w:fldCharType="begin"/>
        </w:r>
        <w:r w:rsidR="00E67736">
          <w:rPr>
            <w:noProof/>
            <w:webHidden/>
          </w:rPr>
          <w:instrText xml:space="preserve"> PAGEREF _Toc143181697 \h </w:instrText>
        </w:r>
        <w:r w:rsidR="00E67736">
          <w:rPr>
            <w:noProof/>
            <w:webHidden/>
          </w:rPr>
        </w:r>
        <w:r w:rsidR="00E67736">
          <w:rPr>
            <w:noProof/>
            <w:webHidden/>
          </w:rPr>
          <w:fldChar w:fldCharType="separate"/>
        </w:r>
        <w:r w:rsidR="00E67736">
          <w:rPr>
            <w:noProof/>
            <w:webHidden/>
          </w:rPr>
          <w:t>7</w:t>
        </w:r>
        <w:r w:rsidR="00E67736">
          <w:rPr>
            <w:noProof/>
            <w:webHidden/>
          </w:rPr>
          <w:fldChar w:fldCharType="end"/>
        </w:r>
      </w:hyperlink>
    </w:p>
    <w:p w14:paraId="7B01C81C" w14:textId="1C4CB954" w:rsidR="00E67736" w:rsidRDefault="00192BD0" w:rsidP="00E67736">
      <w:pPr>
        <w:pStyle w:val="TOC2"/>
        <w:tabs>
          <w:tab w:val="left" w:pos="880"/>
          <w:tab w:val="right" w:leader="dot" w:pos="10456"/>
        </w:tabs>
        <w:spacing w:after="80"/>
        <w:rPr>
          <w:rFonts w:asciiTheme="minorHAnsi" w:eastAsiaTheme="minorEastAsia" w:hAnsiTheme="minorHAnsi" w:cstheme="minorBidi"/>
          <w:noProof/>
          <w:szCs w:val="22"/>
          <w:lang w:eastAsia="en-GB"/>
        </w:rPr>
      </w:pPr>
      <w:hyperlink w:anchor="_Toc143181698" w:history="1">
        <w:r w:rsidR="00E67736" w:rsidRPr="006911BC">
          <w:rPr>
            <w:rStyle w:val="Hyperlink"/>
            <w:rFonts w:cs="Arial"/>
            <w:noProof/>
          </w:rPr>
          <w:t>4.5</w:t>
        </w:r>
        <w:r w:rsidR="00E67736">
          <w:rPr>
            <w:rFonts w:asciiTheme="minorHAnsi" w:eastAsiaTheme="minorEastAsia" w:hAnsiTheme="minorHAnsi" w:cstheme="minorBidi"/>
            <w:noProof/>
            <w:szCs w:val="22"/>
            <w:lang w:eastAsia="en-GB"/>
          </w:rPr>
          <w:tab/>
        </w:r>
        <w:r w:rsidR="00E67736" w:rsidRPr="006911BC">
          <w:rPr>
            <w:rStyle w:val="Hyperlink"/>
            <w:noProof/>
          </w:rPr>
          <w:t>Activity Monitoring</w:t>
        </w:r>
        <w:r w:rsidR="00E67736">
          <w:rPr>
            <w:noProof/>
            <w:webHidden/>
          </w:rPr>
          <w:tab/>
        </w:r>
        <w:r w:rsidR="00E67736">
          <w:rPr>
            <w:noProof/>
            <w:webHidden/>
          </w:rPr>
          <w:fldChar w:fldCharType="begin"/>
        </w:r>
        <w:r w:rsidR="00E67736">
          <w:rPr>
            <w:noProof/>
            <w:webHidden/>
          </w:rPr>
          <w:instrText xml:space="preserve"> PAGEREF _Toc143181698 \h </w:instrText>
        </w:r>
        <w:r w:rsidR="00E67736">
          <w:rPr>
            <w:noProof/>
            <w:webHidden/>
          </w:rPr>
        </w:r>
        <w:r w:rsidR="00E67736">
          <w:rPr>
            <w:noProof/>
            <w:webHidden/>
          </w:rPr>
          <w:fldChar w:fldCharType="separate"/>
        </w:r>
        <w:r w:rsidR="00E67736">
          <w:rPr>
            <w:noProof/>
            <w:webHidden/>
          </w:rPr>
          <w:t>8</w:t>
        </w:r>
        <w:r w:rsidR="00E67736">
          <w:rPr>
            <w:noProof/>
            <w:webHidden/>
          </w:rPr>
          <w:fldChar w:fldCharType="end"/>
        </w:r>
      </w:hyperlink>
    </w:p>
    <w:p w14:paraId="0E66C134" w14:textId="26A05F6B" w:rsidR="00E67736" w:rsidRDefault="00192BD0" w:rsidP="00E67736">
      <w:pPr>
        <w:pStyle w:val="TOC2"/>
        <w:tabs>
          <w:tab w:val="left" w:pos="880"/>
          <w:tab w:val="right" w:leader="dot" w:pos="10456"/>
        </w:tabs>
        <w:spacing w:after="80"/>
        <w:rPr>
          <w:rFonts w:asciiTheme="minorHAnsi" w:eastAsiaTheme="minorEastAsia" w:hAnsiTheme="minorHAnsi" w:cstheme="minorBidi"/>
          <w:noProof/>
          <w:szCs w:val="22"/>
          <w:lang w:eastAsia="en-GB"/>
        </w:rPr>
      </w:pPr>
      <w:hyperlink w:anchor="_Toc143181699" w:history="1">
        <w:r w:rsidR="00E67736" w:rsidRPr="006911BC">
          <w:rPr>
            <w:rStyle w:val="Hyperlink"/>
            <w:rFonts w:cs="Arial"/>
            <w:noProof/>
          </w:rPr>
          <w:t>4.6</w:t>
        </w:r>
        <w:r w:rsidR="00E67736">
          <w:rPr>
            <w:rFonts w:asciiTheme="minorHAnsi" w:eastAsiaTheme="minorEastAsia" w:hAnsiTheme="minorHAnsi" w:cstheme="minorBidi"/>
            <w:noProof/>
            <w:szCs w:val="22"/>
            <w:lang w:eastAsia="en-GB"/>
          </w:rPr>
          <w:tab/>
        </w:r>
        <w:r w:rsidR="00E67736" w:rsidRPr="006911BC">
          <w:rPr>
            <w:rStyle w:val="Hyperlink"/>
            <w:noProof/>
          </w:rPr>
          <w:t>Complaints</w:t>
        </w:r>
        <w:r w:rsidR="00E67736">
          <w:rPr>
            <w:noProof/>
            <w:webHidden/>
          </w:rPr>
          <w:tab/>
        </w:r>
        <w:r w:rsidR="00E67736">
          <w:rPr>
            <w:noProof/>
            <w:webHidden/>
          </w:rPr>
          <w:fldChar w:fldCharType="begin"/>
        </w:r>
        <w:r w:rsidR="00E67736">
          <w:rPr>
            <w:noProof/>
            <w:webHidden/>
          </w:rPr>
          <w:instrText xml:space="preserve"> PAGEREF _Toc143181699 \h </w:instrText>
        </w:r>
        <w:r w:rsidR="00E67736">
          <w:rPr>
            <w:noProof/>
            <w:webHidden/>
          </w:rPr>
        </w:r>
        <w:r w:rsidR="00E67736">
          <w:rPr>
            <w:noProof/>
            <w:webHidden/>
          </w:rPr>
          <w:fldChar w:fldCharType="separate"/>
        </w:r>
        <w:r w:rsidR="00E67736">
          <w:rPr>
            <w:noProof/>
            <w:webHidden/>
          </w:rPr>
          <w:t>8</w:t>
        </w:r>
        <w:r w:rsidR="00E67736">
          <w:rPr>
            <w:noProof/>
            <w:webHidden/>
          </w:rPr>
          <w:fldChar w:fldCharType="end"/>
        </w:r>
      </w:hyperlink>
    </w:p>
    <w:p w14:paraId="170E9214" w14:textId="5FF35FE6" w:rsidR="00E67736" w:rsidRDefault="00192BD0" w:rsidP="00E67736">
      <w:pPr>
        <w:pStyle w:val="TOC2"/>
        <w:tabs>
          <w:tab w:val="left" w:pos="880"/>
          <w:tab w:val="right" w:leader="dot" w:pos="10456"/>
        </w:tabs>
        <w:spacing w:after="80"/>
        <w:rPr>
          <w:rFonts w:asciiTheme="minorHAnsi" w:eastAsiaTheme="minorEastAsia" w:hAnsiTheme="minorHAnsi" w:cstheme="minorBidi"/>
          <w:noProof/>
          <w:szCs w:val="22"/>
          <w:lang w:eastAsia="en-GB"/>
        </w:rPr>
      </w:pPr>
      <w:hyperlink w:anchor="_Toc143181700" w:history="1">
        <w:r w:rsidR="00E67736" w:rsidRPr="006911BC">
          <w:rPr>
            <w:rStyle w:val="Hyperlink"/>
            <w:rFonts w:cs="Arial"/>
            <w:noProof/>
          </w:rPr>
          <w:t>4.7</w:t>
        </w:r>
        <w:r w:rsidR="00E67736">
          <w:rPr>
            <w:rFonts w:asciiTheme="minorHAnsi" w:eastAsiaTheme="minorEastAsia" w:hAnsiTheme="minorHAnsi" w:cstheme="minorBidi"/>
            <w:noProof/>
            <w:szCs w:val="22"/>
            <w:lang w:eastAsia="en-GB"/>
          </w:rPr>
          <w:tab/>
        </w:r>
        <w:r w:rsidR="00E67736" w:rsidRPr="006911BC">
          <w:rPr>
            <w:rStyle w:val="Hyperlink"/>
            <w:noProof/>
          </w:rPr>
          <w:t>Process for Monitoring Effective Implementation and Contract Performance</w:t>
        </w:r>
        <w:r w:rsidR="00E67736">
          <w:rPr>
            <w:noProof/>
            <w:webHidden/>
          </w:rPr>
          <w:tab/>
        </w:r>
        <w:r w:rsidR="00E67736">
          <w:rPr>
            <w:noProof/>
            <w:webHidden/>
          </w:rPr>
          <w:fldChar w:fldCharType="begin"/>
        </w:r>
        <w:r w:rsidR="00E67736">
          <w:rPr>
            <w:noProof/>
            <w:webHidden/>
          </w:rPr>
          <w:instrText xml:space="preserve"> PAGEREF _Toc143181700 \h </w:instrText>
        </w:r>
        <w:r w:rsidR="00E67736">
          <w:rPr>
            <w:noProof/>
            <w:webHidden/>
          </w:rPr>
        </w:r>
        <w:r w:rsidR="00E67736">
          <w:rPr>
            <w:noProof/>
            <w:webHidden/>
          </w:rPr>
          <w:fldChar w:fldCharType="separate"/>
        </w:r>
        <w:r w:rsidR="00E67736">
          <w:rPr>
            <w:noProof/>
            <w:webHidden/>
          </w:rPr>
          <w:t>8</w:t>
        </w:r>
        <w:r w:rsidR="00E67736">
          <w:rPr>
            <w:noProof/>
            <w:webHidden/>
          </w:rPr>
          <w:fldChar w:fldCharType="end"/>
        </w:r>
      </w:hyperlink>
    </w:p>
    <w:p w14:paraId="2506C6DC" w14:textId="1A5655A6" w:rsidR="00E67736" w:rsidRDefault="00192BD0" w:rsidP="00E67736">
      <w:pPr>
        <w:pStyle w:val="TOC2"/>
        <w:tabs>
          <w:tab w:val="left" w:pos="880"/>
          <w:tab w:val="right" w:leader="dot" w:pos="10456"/>
        </w:tabs>
        <w:spacing w:after="80"/>
        <w:rPr>
          <w:rFonts w:asciiTheme="minorHAnsi" w:eastAsiaTheme="minorEastAsia" w:hAnsiTheme="minorHAnsi" w:cstheme="minorBidi"/>
          <w:noProof/>
          <w:szCs w:val="22"/>
          <w:lang w:eastAsia="en-GB"/>
        </w:rPr>
      </w:pPr>
      <w:hyperlink w:anchor="_Toc143181701" w:history="1">
        <w:r w:rsidR="00E67736" w:rsidRPr="006911BC">
          <w:rPr>
            <w:rStyle w:val="Hyperlink"/>
            <w:rFonts w:cs="Arial"/>
            <w:noProof/>
          </w:rPr>
          <w:t>4.8</w:t>
        </w:r>
        <w:r w:rsidR="00E67736">
          <w:rPr>
            <w:rFonts w:asciiTheme="minorHAnsi" w:eastAsiaTheme="minorEastAsia" w:hAnsiTheme="minorHAnsi" w:cstheme="minorBidi"/>
            <w:noProof/>
            <w:szCs w:val="22"/>
            <w:lang w:eastAsia="en-GB"/>
          </w:rPr>
          <w:tab/>
        </w:r>
        <w:r w:rsidR="00E67736" w:rsidRPr="006911BC">
          <w:rPr>
            <w:rStyle w:val="Hyperlink"/>
            <w:noProof/>
          </w:rPr>
          <w:t>Monitoring Compliance</w:t>
        </w:r>
        <w:r w:rsidR="00E67736">
          <w:rPr>
            <w:noProof/>
            <w:webHidden/>
          </w:rPr>
          <w:tab/>
        </w:r>
        <w:r w:rsidR="00E67736">
          <w:rPr>
            <w:noProof/>
            <w:webHidden/>
          </w:rPr>
          <w:fldChar w:fldCharType="begin"/>
        </w:r>
        <w:r w:rsidR="00E67736">
          <w:rPr>
            <w:noProof/>
            <w:webHidden/>
          </w:rPr>
          <w:instrText xml:space="preserve"> PAGEREF _Toc143181701 \h </w:instrText>
        </w:r>
        <w:r w:rsidR="00E67736">
          <w:rPr>
            <w:noProof/>
            <w:webHidden/>
          </w:rPr>
        </w:r>
        <w:r w:rsidR="00E67736">
          <w:rPr>
            <w:noProof/>
            <w:webHidden/>
          </w:rPr>
          <w:fldChar w:fldCharType="separate"/>
        </w:r>
        <w:r w:rsidR="00E67736">
          <w:rPr>
            <w:noProof/>
            <w:webHidden/>
          </w:rPr>
          <w:t>9</w:t>
        </w:r>
        <w:r w:rsidR="00E67736">
          <w:rPr>
            <w:noProof/>
            <w:webHidden/>
          </w:rPr>
          <w:fldChar w:fldCharType="end"/>
        </w:r>
      </w:hyperlink>
    </w:p>
    <w:p w14:paraId="1007A53D" w14:textId="530BEE83" w:rsidR="00E67736" w:rsidRDefault="00192BD0" w:rsidP="00E67736">
      <w:pPr>
        <w:pStyle w:val="TOC1"/>
        <w:tabs>
          <w:tab w:val="left" w:pos="440"/>
          <w:tab w:val="right" w:leader="dot" w:pos="10456"/>
        </w:tabs>
        <w:spacing w:after="80"/>
        <w:rPr>
          <w:rFonts w:asciiTheme="minorHAnsi" w:eastAsiaTheme="minorEastAsia" w:hAnsiTheme="minorHAnsi" w:cstheme="minorBidi"/>
          <w:noProof/>
          <w:szCs w:val="22"/>
          <w:lang w:eastAsia="en-GB"/>
        </w:rPr>
      </w:pPr>
      <w:hyperlink w:anchor="_Toc143181702" w:history="1">
        <w:r w:rsidR="00E67736" w:rsidRPr="006911BC">
          <w:rPr>
            <w:rStyle w:val="Hyperlink"/>
            <w:noProof/>
            <w:lang w:eastAsia="en-GB"/>
          </w:rPr>
          <w:t>5.</w:t>
        </w:r>
        <w:r w:rsidR="00E67736">
          <w:rPr>
            <w:rFonts w:asciiTheme="minorHAnsi" w:eastAsiaTheme="minorEastAsia" w:hAnsiTheme="minorHAnsi" w:cstheme="minorBidi"/>
            <w:noProof/>
            <w:szCs w:val="22"/>
            <w:lang w:eastAsia="en-GB"/>
          </w:rPr>
          <w:tab/>
        </w:r>
        <w:r w:rsidR="00E67736" w:rsidRPr="006911BC">
          <w:rPr>
            <w:rStyle w:val="Hyperlink"/>
            <w:noProof/>
          </w:rPr>
          <w:t>ATTACHMENTS</w:t>
        </w:r>
        <w:r w:rsidR="00E67736">
          <w:rPr>
            <w:noProof/>
            <w:webHidden/>
          </w:rPr>
          <w:tab/>
        </w:r>
        <w:r w:rsidR="00E67736">
          <w:rPr>
            <w:noProof/>
            <w:webHidden/>
          </w:rPr>
          <w:fldChar w:fldCharType="begin"/>
        </w:r>
        <w:r w:rsidR="00E67736">
          <w:rPr>
            <w:noProof/>
            <w:webHidden/>
          </w:rPr>
          <w:instrText xml:space="preserve"> PAGEREF _Toc143181702 \h </w:instrText>
        </w:r>
        <w:r w:rsidR="00E67736">
          <w:rPr>
            <w:noProof/>
            <w:webHidden/>
          </w:rPr>
        </w:r>
        <w:r w:rsidR="00E67736">
          <w:rPr>
            <w:noProof/>
            <w:webHidden/>
          </w:rPr>
          <w:fldChar w:fldCharType="separate"/>
        </w:r>
        <w:r w:rsidR="00E67736">
          <w:rPr>
            <w:noProof/>
            <w:webHidden/>
          </w:rPr>
          <w:t>10</w:t>
        </w:r>
        <w:r w:rsidR="00E67736">
          <w:rPr>
            <w:noProof/>
            <w:webHidden/>
          </w:rPr>
          <w:fldChar w:fldCharType="end"/>
        </w:r>
      </w:hyperlink>
    </w:p>
    <w:p w14:paraId="105ADB4C" w14:textId="6E3C6E6E" w:rsidR="00E67736" w:rsidRDefault="00192BD0" w:rsidP="00E67736">
      <w:pPr>
        <w:pStyle w:val="TOC1"/>
        <w:tabs>
          <w:tab w:val="left" w:pos="440"/>
          <w:tab w:val="right" w:leader="dot" w:pos="10456"/>
        </w:tabs>
        <w:spacing w:after="80"/>
        <w:rPr>
          <w:rFonts w:asciiTheme="minorHAnsi" w:eastAsiaTheme="minorEastAsia" w:hAnsiTheme="minorHAnsi" w:cstheme="minorBidi"/>
          <w:noProof/>
          <w:szCs w:val="22"/>
          <w:lang w:eastAsia="en-GB"/>
        </w:rPr>
      </w:pPr>
      <w:hyperlink w:anchor="_Toc143181703" w:history="1">
        <w:r w:rsidR="00E67736" w:rsidRPr="006911BC">
          <w:rPr>
            <w:rStyle w:val="Hyperlink"/>
            <w:noProof/>
          </w:rPr>
          <w:t>6.</w:t>
        </w:r>
        <w:r w:rsidR="00E67736">
          <w:rPr>
            <w:rFonts w:asciiTheme="minorHAnsi" w:eastAsiaTheme="minorEastAsia" w:hAnsiTheme="minorHAnsi" w:cstheme="minorBidi"/>
            <w:noProof/>
            <w:szCs w:val="22"/>
            <w:lang w:eastAsia="en-GB"/>
          </w:rPr>
          <w:tab/>
        </w:r>
        <w:r w:rsidR="00E67736" w:rsidRPr="006911BC">
          <w:rPr>
            <w:rStyle w:val="Hyperlink"/>
            <w:noProof/>
          </w:rPr>
          <w:t>OTHER RELEVANT / ASSOCIATED DOCUMENTS</w:t>
        </w:r>
        <w:r w:rsidR="00E67736">
          <w:rPr>
            <w:noProof/>
            <w:webHidden/>
          </w:rPr>
          <w:tab/>
        </w:r>
        <w:r w:rsidR="00E67736">
          <w:rPr>
            <w:noProof/>
            <w:webHidden/>
          </w:rPr>
          <w:fldChar w:fldCharType="begin"/>
        </w:r>
        <w:r w:rsidR="00E67736">
          <w:rPr>
            <w:noProof/>
            <w:webHidden/>
          </w:rPr>
          <w:instrText xml:space="preserve"> PAGEREF _Toc143181703 \h </w:instrText>
        </w:r>
        <w:r w:rsidR="00E67736">
          <w:rPr>
            <w:noProof/>
            <w:webHidden/>
          </w:rPr>
        </w:r>
        <w:r w:rsidR="00E67736">
          <w:rPr>
            <w:noProof/>
            <w:webHidden/>
          </w:rPr>
          <w:fldChar w:fldCharType="separate"/>
        </w:r>
        <w:r w:rsidR="00E67736">
          <w:rPr>
            <w:noProof/>
            <w:webHidden/>
          </w:rPr>
          <w:t>10</w:t>
        </w:r>
        <w:r w:rsidR="00E67736">
          <w:rPr>
            <w:noProof/>
            <w:webHidden/>
          </w:rPr>
          <w:fldChar w:fldCharType="end"/>
        </w:r>
      </w:hyperlink>
    </w:p>
    <w:p w14:paraId="089BA6B0" w14:textId="138A9121" w:rsidR="00E67736" w:rsidRDefault="00192BD0" w:rsidP="00E67736">
      <w:pPr>
        <w:pStyle w:val="TOC1"/>
        <w:tabs>
          <w:tab w:val="left" w:pos="440"/>
          <w:tab w:val="right" w:leader="dot" w:pos="10456"/>
        </w:tabs>
        <w:spacing w:after="80"/>
        <w:rPr>
          <w:rFonts w:asciiTheme="minorHAnsi" w:eastAsiaTheme="minorEastAsia" w:hAnsiTheme="minorHAnsi" w:cstheme="minorBidi"/>
          <w:noProof/>
          <w:szCs w:val="22"/>
          <w:lang w:eastAsia="en-GB"/>
        </w:rPr>
      </w:pPr>
      <w:hyperlink w:anchor="_Toc143181704" w:history="1">
        <w:r w:rsidR="00E67736" w:rsidRPr="006911BC">
          <w:rPr>
            <w:rStyle w:val="Hyperlink"/>
            <w:noProof/>
          </w:rPr>
          <w:t>7.</w:t>
        </w:r>
        <w:r w:rsidR="00E67736">
          <w:rPr>
            <w:rFonts w:asciiTheme="minorHAnsi" w:eastAsiaTheme="minorEastAsia" w:hAnsiTheme="minorHAnsi" w:cstheme="minorBidi"/>
            <w:noProof/>
            <w:szCs w:val="22"/>
            <w:lang w:eastAsia="en-GB"/>
          </w:rPr>
          <w:tab/>
        </w:r>
        <w:r w:rsidR="00E67736" w:rsidRPr="006911BC">
          <w:rPr>
            <w:rStyle w:val="Hyperlink"/>
            <w:noProof/>
          </w:rPr>
          <w:t>SUPPORTING REFERENCES / EVIDENCE BASED DOCUMENTS</w:t>
        </w:r>
        <w:r w:rsidR="00E67736">
          <w:rPr>
            <w:noProof/>
            <w:webHidden/>
          </w:rPr>
          <w:tab/>
        </w:r>
        <w:r w:rsidR="00E67736">
          <w:rPr>
            <w:noProof/>
            <w:webHidden/>
          </w:rPr>
          <w:fldChar w:fldCharType="begin"/>
        </w:r>
        <w:r w:rsidR="00E67736">
          <w:rPr>
            <w:noProof/>
            <w:webHidden/>
          </w:rPr>
          <w:instrText xml:space="preserve"> PAGEREF _Toc143181704 \h </w:instrText>
        </w:r>
        <w:r w:rsidR="00E67736">
          <w:rPr>
            <w:noProof/>
            <w:webHidden/>
          </w:rPr>
        </w:r>
        <w:r w:rsidR="00E67736">
          <w:rPr>
            <w:noProof/>
            <w:webHidden/>
          </w:rPr>
          <w:fldChar w:fldCharType="separate"/>
        </w:r>
        <w:r w:rsidR="00E67736">
          <w:rPr>
            <w:noProof/>
            <w:webHidden/>
          </w:rPr>
          <w:t>10</w:t>
        </w:r>
        <w:r w:rsidR="00E67736">
          <w:rPr>
            <w:noProof/>
            <w:webHidden/>
          </w:rPr>
          <w:fldChar w:fldCharType="end"/>
        </w:r>
      </w:hyperlink>
    </w:p>
    <w:p w14:paraId="56566AA1" w14:textId="55B392CE" w:rsidR="00E67736" w:rsidRDefault="00192BD0" w:rsidP="00E67736">
      <w:pPr>
        <w:pStyle w:val="TOC1"/>
        <w:tabs>
          <w:tab w:val="left" w:pos="440"/>
          <w:tab w:val="right" w:leader="dot" w:pos="10456"/>
        </w:tabs>
        <w:spacing w:after="80"/>
        <w:rPr>
          <w:rFonts w:asciiTheme="minorHAnsi" w:eastAsiaTheme="minorEastAsia" w:hAnsiTheme="minorHAnsi" w:cstheme="minorBidi"/>
          <w:noProof/>
          <w:szCs w:val="22"/>
          <w:lang w:eastAsia="en-GB"/>
        </w:rPr>
      </w:pPr>
      <w:hyperlink w:anchor="_Toc143181705" w:history="1">
        <w:r w:rsidR="00E67736" w:rsidRPr="006911BC">
          <w:rPr>
            <w:rStyle w:val="Hyperlink"/>
            <w:noProof/>
          </w:rPr>
          <w:t>8.</w:t>
        </w:r>
        <w:r w:rsidR="00E67736">
          <w:rPr>
            <w:rFonts w:asciiTheme="minorHAnsi" w:eastAsiaTheme="minorEastAsia" w:hAnsiTheme="minorHAnsi" w:cstheme="minorBidi"/>
            <w:noProof/>
            <w:szCs w:val="22"/>
            <w:lang w:eastAsia="en-GB"/>
          </w:rPr>
          <w:tab/>
        </w:r>
        <w:r w:rsidR="00E67736" w:rsidRPr="006911BC">
          <w:rPr>
            <w:rStyle w:val="Hyperlink"/>
            <w:noProof/>
          </w:rPr>
          <w:t>DEFINITIONS / GLOSSARY OF TERMS</w:t>
        </w:r>
        <w:r w:rsidR="00E67736">
          <w:rPr>
            <w:noProof/>
            <w:webHidden/>
          </w:rPr>
          <w:tab/>
        </w:r>
        <w:r w:rsidR="00E67736">
          <w:rPr>
            <w:noProof/>
            <w:webHidden/>
          </w:rPr>
          <w:fldChar w:fldCharType="begin"/>
        </w:r>
        <w:r w:rsidR="00E67736">
          <w:rPr>
            <w:noProof/>
            <w:webHidden/>
          </w:rPr>
          <w:instrText xml:space="preserve"> PAGEREF _Toc143181705 \h </w:instrText>
        </w:r>
        <w:r w:rsidR="00E67736">
          <w:rPr>
            <w:noProof/>
            <w:webHidden/>
          </w:rPr>
        </w:r>
        <w:r w:rsidR="00E67736">
          <w:rPr>
            <w:noProof/>
            <w:webHidden/>
          </w:rPr>
          <w:fldChar w:fldCharType="separate"/>
        </w:r>
        <w:r w:rsidR="00E67736">
          <w:rPr>
            <w:noProof/>
            <w:webHidden/>
          </w:rPr>
          <w:t>11</w:t>
        </w:r>
        <w:r w:rsidR="00E67736">
          <w:rPr>
            <w:noProof/>
            <w:webHidden/>
          </w:rPr>
          <w:fldChar w:fldCharType="end"/>
        </w:r>
      </w:hyperlink>
    </w:p>
    <w:p w14:paraId="4C458146" w14:textId="19306406" w:rsidR="00E67736" w:rsidRDefault="00192BD0" w:rsidP="00E67736">
      <w:pPr>
        <w:pStyle w:val="TOC1"/>
        <w:tabs>
          <w:tab w:val="left" w:pos="440"/>
          <w:tab w:val="right" w:leader="dot" w:pos="10456"/>
        </w:tabs>
        <w:spacing w:after="80"/>
        <w:rPr>
          <w:rFonts w:asciiTheme="minorHAnsi" w:eastAsiaTheme="minorEastAsia" w:hAnsiTheme="minorHAnsi" w:cstheme="minorBidi"/>
          <w:noProof/>
          <w:szCs w:val="22"/>
          <w:lang w:eastAsia="en-GB"/>
        </w:rPr>
      </w:pPr>
      <w:hyperlink w:anchor="_Toc143181706" w:history="1">
        <w:r w:rsidR="00E67736" w:rsidRPr="006911BC">
          <w:rPr>
            <w:rStyle w:val="Hyperlink"/>
            <w:noProof/>
          </w:rPr>
          <w:t>9.</w:t>
        </w:r>
        <w:r w:rsidR="00E67736">
          <w:rPr>
            <w:rFonts w:asciiTheme="minorHAnsi" w:eastAsiaTheme="minorEastAsia" w:hAnsiTheme="minorHAnsi" w:cstheme="minorBidi"/>
            <w:noProof/>
            <w:szCs w:val="22"/>
            <w:lang w:eastAsia="en-GB"/>
          </w:rPr>
          <w:tab/>
        </w:r>
        <w:r w:rsidR="00E67736" w:rsidRPr="006911BC">
          <w:rPr>
            <w:rStyle w:val="Hyperlink"/>
            <w:noProof/>
          </w:rPr>
          <w:t>CONSULTATION WITH STAFF AND PATIENTS</w:t>
        </w:r>
        <w:r w:rsidR="00E67736">
          <w:rPr>
            <w:noProof/>
            <w:webHidden/>
          </w:rPr>
          <w:tab/>
        </w:r>
        <w:r w:rsidR="00E67736">
          <w:rPr>
            <w:noProof/>
            <w:webHidden/>
          </w:rPr>
          <w:fldChar w:fldCharType="begin"/>
        </w:r>
        <w:r w:rsidR="00E67736">
          <w:rPr>
            <w:noProof/>
            <w:webHidden/>
          </w:rPr>
          <w:instrText xml:space="preserve"> PAGEREF _Toc143181706 \h </w:instrText>
        </w:r>
        <w:r w:rsidR="00E67736">
          <w:rPr>
            <w:noProof/>
            <w:webHidden/>
          </w:rPr>
        </w:r>
        <w:r w:rsidR="00E67736">
          <w:rPr>
            <w:noProof/>
            <w:webHidden/>
          </w:rPr>
          <w:fldChar w:fldCharType="separate"/>
        </w:r>
        <w:r w:rsidR="00E67736">
          <w:rPr>
            <w:noProof/>
            <w:webHidden/>
          </w:rPr>
          <w:t>11</w:t>
        </w:r>
        <w:r w:rsidR="00E67736">
          <w:rPr>
            <w:noProof/>
            <w:webHidden/>
          </w:rPr>
          <w:fldChar w:fldCharType="end"/>
        </w:r>
      </w:hyperlink>
    </w:p>
    <w:p w14:paraId="217D2BA7" w14:textId="2571053D" w:rsidR="00E67736" w:rsidRDefault="00192BD0" w:rsidP="00E67736">
      <w:pPr>
        <w:pStyle w:val="TOC1"/>
        <w:tabs>
          <w:tab w:val="left" w:pos="660"/>
          <w:tab w:val="right" w:leader="dot" w:pos="10456"/>
        </w:tabs>
        <w:spacing w:after="80"/>
        <w:rPr>
          <w:rFonts w:asciiTheme="minorHAnsi" w:eastAsiaTheme="minorEastAsia" w:hAnsiTheme="minorHAnsi" w:cstheme="minorBidi"/>
          <w:noProof/>
          <w:szCs w:val="22"/>
          <w:lang w:eastAsia="en-GB"/>
        </w:rPr>
      </w:pPr>
      <w:hyperlink w:anchor="_Toc143181707" w:history="1">
        <w:r w:rsidR="00E67736" w:rsidRPr="006911BC">
          <w:rPr>
            <w:rStyle w:val="Hyperlink"/>
            <w:noProof/>
          </w:rPr>
          <w:t>10.</w:t>
        </w:r>
        <w:r w:rsidR="00E67736">
          <w:rPr>
            <w:rFonts w:asciiTheme="minorHAnsi" w:eastAsiaTheme="minorEastAsia" w:hAnsiTheme="minorHAnsi" w:cstheme="minorBidi"/>
            <w:noProof/>
            <w:szCs w:val="22"/>
            <w:lang w:eastAsia="en-GB"/>
          </w:rPr>
          <w:tab/>
        </w:r>
        <w:r w:rsidR="00E67736" w:rsidRPr="006911BC">
          <w:rPr>
            <w:rStyle w:val="Hyperlink"/>
            <w:noProof/>
          </w:rPr>
          <w:t>DISTRIBUTION &amp; COMMUNICATION PLAN</w:t>
        </w:r>
        <w:r w:rsidR="00E67736">
          <w:rPr>
            <w:noProof/>
            <w:webHidden/>
          </w:rPr>
          <w:tab/>
        </w:r>
        <w:r w:rsidR="00E67736">
          <w:rPr>
            <w:noProof/>
            <w:webHidden/>
          </w:rPr>
          <w:fldChar w:fldCharType="begin"/>
        </w:r>
        <w:r w:rsidR="00E67736">
          <w:rPr>
            <w:noProof/>
            <w:webHidden/>
          </w:rPr>
          <w:instrText xml:space="preserve"> PAGEREF _Toc143181707 \h </w:instrText>
        </w:r>
        <w:r w:rsidR="00E67736">
          <w:rPr>
            <w:noProof/>
            <w:webHidden/>
          </w:rPr>
        </w:r>
        <w:r w:rsidR="00E67736">
          <w:rPr>
            <w:noProof/>
            <w:webHidden/>
          </w:rPr>
          <w:fldChar w:fldCharType="separate"/>
        </w:r>
        <w:r w:rsidR="00E67736">
          <w:rPr>
            <w:noProof/>
            <w:webHidden/>
          </w:rPr>
          <w:t>11</w:t>
        </w:r>
        <w:r w:rsidR="00E67736">
          <w:rPr>
            <w:noProof/>
            <w:webHidden/>
          </w:rPr>
          <w:fldChar w:fldCharType="end"/>
        </w:r>
      </w:hyperlink>
    </w:p>
    <w:p w14:paraId="5A007B9C" w14:textId="08F17D86" w:rsidR="00E67736" w:rsidRDefault="00192BD0" w:rsidP="00E67736">
      <w:pPr>
        <w:pStyle w:val="TOC1"/>
        <w:tabs>
          <w:tab w:val="left" w:pos="660"/>
          <w:tab w:val="right" w:leader="dot" w:pos="10456"/>
        </w:tabs>
        <w:spacing w:after="80"/>
        <w:rPr>
          <w:rFonts w:asciiTheme="minorHAnsi" w:eastAsiaTheme="minorEastAsia" w:hAnsiTheme="minorHAnsi" w:cstheme="minorBidi"/>
          <w:noProof/>
          <w:szCs w:val="22"/>
          <w:lang w:eastAsia="en-GB"/>
        </w:rPr>
      </w:pPr>
      <w:hyperlink w:anchor="_Toc143181708" w:history="1">
        <w:r w:rsidR="00E67736" w:rsidRPr="006911BC">
          <w:rPr>
            <w:rStyle w:val="Hyperlink"/>
            <w:noProof/>
          </w:rPr>
          <w:t>11.</w:t>
        </w:r>
        <w:r w:rsidR="00E67736">
          <w:rPr>
            <w:rFonts w:asciiTheme="minorHAnsi" w:eastAsiaTheme="minorEastAsia" w:hAnsiTheme="minorHAnsi" w:cstheme="minorBidi"/>
            <w:noProof/>
            <w:szCs w:val="22"/>
            <w:lang w:eastAsia="en-GB"/>
          </w:rPr>
          <w:tab/>
        </w:r>
        <w:r w:rsidR="00E67736" w:rsidRPr="006911BC">
          <w:rPr>
            <w:rStyle w:val="Hyperlink"/>
            <w:noProof/>
          </w:rPr>
          <w:t>TRAINING</w:t>
        </w:r>
        <w:r w:rsidR="00E67736">
          <w:rPr>
            <w:noProof/>
            <w:webHidden/>
          </w:rPr>
          <w:tab/>
        </w:r>
        <w:r w:rsidR="00E67736">
          <w:rPr>
            <w:noProof/>
            <w:webHidden/>
          </w:rPr>
          <w:fldChar w:fldCharType="begin"/>
        </w:r>
        <w:r w:rsidR="00E67736">
          <w:rPr>
            <w:noProof/>
            <w:webHidden/>
          </w:rPr>
          <w:instrText xml:space="preserve"> PAGEREF _Toc143181708 \h </w:instrText>
        </w:r>
        <w:r w:rsidR="00E67736">
          <w:rPr>
            <w:noProof/>
            <w:webHidden/>
          </w:rPr>
        </w:r>
        <w:r w:rsidR="00E67736">
          <w:rPr>
            <w:noProof/>
            <w:webHidden/>
          </w:rPr>
          <w:fldChar w:fldCharType="separate"/>
        </w:r>
        <w:r w:rsidR="00E67736">
          <w:rPr>
            <w:noProof/>
            <w:webHidden/>
          </w:rPr>
          <w:t>11</w:t>
        </w:r>
        <w:r w:rsidR="00E67736">
          <w:rPr>
            <w:noProof/>
            <w:webHidden/>
          </w:rPr>
          <w:fldChar w:fldCharType="end"/>
        </w:r>
      </w:hyperlink>
    </w:p>
    <w:p w14:paraId="5F92F69F" w14:textId="1D65A981" w:rsidR="00E67736" w:rsidRDefault="00192BD0" w:rsidP="00E67736">
      <w:pPr>
        <w:pStyle w:val="TOC1"/>
        <w:tabs>
          <w:tab w:val="left" w:pos="660"/>
          <w:tab w:val="right" w:leader="dot" w:pos="10456"/>
        </w:tabs>
        <w:spacing w:after="80"/>
        <w:rPr>
          <w:rFonts w:asciiTheme="minorHAnsi" w:eastAsiaTheme="minorEastAsia" w:hAnsiTheme="minorHAnsi" w:cstheme="minorBidi"/>
          <w:noProof/>
          <w:szCs w:val="22"/>
          <w:lang w:eastAsia="en-GB"/>
        </w:rPr>
      </w:pPr>
      <w:hyperlink w:anchor="_Toc143181709" w:history="1">
        <w:r w:rsidR="00E67736" w:rsidRPr="006911BC">
          <w:rPr>
            <w:rStyle w:val="Hyperlink"/>
            <w:noProof/>
          </w:rPr>
          <w:t>12.</w:t>
        </w:r>
        <w:r w:rsidR="00E67736">
          <w:rPr>
            <w:rFonts w:asciiTheme="minorHAnsi" w:eastAsiaTheme="minorEastAsia" w:hAnsiTheme="minorHAnsi" w:cstheme="minorBidi"/>
            <w:noProof/>
            <w:szCs w:val="22"/>
            <w:lang w:eastAsia="en-GB"/>
          </w:rPr>
          <w:tab/>
        </w:r>
        <w:r w:rsidR="00E67736" w:rsidRPr="006911BC">
          <w:rPr>
            <w:rStyle w:val="Hyperlink"/>
            <w:noProof/>
          </w:rPr>
          <w:t>AMENDMENT HISTORY</w:t>
        </w:r>
        <w:r w:rsidR="00E67736">
          <w:rPr>
            <w:noProof/>
            <w:webHidden/>
          </w:rPr>
          <w:tab/>
        </w:r>
        <w:r w:rsidR="00E67736">
          <w:rPr>
            <w:noProof/>
            <w:webHidden/>
          </w:rPr>
          <w:fldChar w:fldCharType="begin"/>
        </w:r>
        <w:r w:rsidR="00E67736">
          <w:rPr>
            <w:noProof/>
            <w:webHidden/>
          </w:rPr>
          <w:instrText xml:space="preserve"> PAGEREF _Toc143181709 \h </w:instrText>
        </w:r>
        <w:r w:rsidR="00E67736">
          <w:rPr>
            <w:noProof/>
            <w:webHidden/>
          </w:rPr>
        </w:r>
        <w:r w:rsidR="00E67736">
          <w:rPr>
            <w:noProof/>
            <w:webHidden/>
          </w:rPr>
          <w:fldChar w:fldCharType="separate"/>
        </w:r>
        <w:r w:rsidR="00E67736">
          <w:rPr>
            <w:noProof/>
            <w:webHidden/>
          </w:rPr>
          <w:t>12</w:t>
        </w:r>
        <w:r w:rsidR="00E67736">
          <w:rPr>
            <w:noProof/>
            <w:webHidden/>
          </w:rPr>
          <w:fldChar w:fldCharType="end"/>
        </w:r>
      </w:hyperlink>
    </w:p>
    <w:p w14:paraId="240C21A2" w14:textId="69E034B0" w:rsidR="00E67736" w:rsidRDefault="00192BD0" w:rsidP="00E67736">
      <w:pPr>
        <w:pStyle w:val="TOC1"/>
        <w:tabs>
          <w:tab w:val="right" w:leader="dot" w:pos="10456"/>
        </w:tabs>
        <w:spacing w:after="80"/>
        <w:rPr>
          <w:rFonts w:asciiTheme="minorHAnsi" w:eastAsiaTheme="minorEastAsia" w:hAnsiTheme="minorHAnsi" w:cstheme="minorBidi"/>
          <w:noProof/>
          <w:szCs w:val="22"/>
          <w:lang w:eastAsia="en-GB"/>
        </w:rPr>
      </w:pPr>
      <w:hyperlink w:anchor="_Toc143181710" w:history="1">
        <w:r w:rsidR="00E67736" w:rsidRPr="006911BC">
          <w:rPr>
            <w:rStyle w:val="Hyperlink"/>
            <w:noProof/>
          </w:rPr>
          <w:t xml:space="preserve">Appendix 1: </w:t>
        </w:r>
        <w:r w:rsidR="00E67736" w:rsidRPr="006911BC">
          <w:rPr>
            <w:rStyle w:val="Hyperlink"/>
            <w:rFonts w:eastAsia="Arial"/>
            <w:noProof/>
          </w:rPr>
          <w:t>North West Blood Bikes Lancs &amp; Lakes Collection and Delivery Priorities</w:t>
        </w:r>
        <w:r w:rsidR="00E67736">
          <w:rPr>
            <w:noProof/>
            <w:webHidden/>
          </w:rPr>
          <w:tab/>
        </w:r>
        <w:r w:rsidR="00E67736">
          <w:rPr>
            <w:noProof/>
            <w:webHidden/>
          </w:rPr>
          <w:fldChar w:fldCharType="begin"/>
        </w:r>
        <w:r w:rsidR="00E67736">
          <w:rPr>
            <w:noProof/>
            <w:webHidden/>
          </w:rPr>
          <w:instrText xml:space="preserve"> PAGEREF _Toc143181710 \h </w:instrText>
        </w:r>
        <w:r w:rsidR="00E67736">
          <w:rPr>
            <w:noProof/>
            <w:webHidden/>
          </w:rPr>
        </w:r>
        <w:r w:rsidR="00E67736">
          <w:rPr>
            <w:noProof/>
            <w:webHidden/>
          </w:rPr>
          <w:fldChar w:fldCharType="separate"/>
        </w:r>
        <w:r w:rsidR="00E67736">
          <w:rPr>
            <w:noProof/>
            <w:webHidden/>
          </w:rPr>
          <w:t>13</w:t>
        </w:r>
        <w:r w:rsidR="00E67736">
          <w:rPr>
            <w:noProof/>
            <w:webHidden/>
          </w:rPr>
          <w:fldChar w:fldCharType="end"/>
        </w:r>
      </w:hyperlink>
    </w:p>
    <w:p w14:paraId="0072FE99" w14:textId="72E03244" w:rsidR="00E67736" w:rsidRDefault="00192BD0" w:rsidP="00E67736">
      <w:pPr>
        <w:pStyle w:val="TOC1"/>
        <w:tabs>
          <w:tab w:val="right" w:leader="dot" w:pos="10456"/>
        </w:tabs>
        <w:spacing w:after="80"/>
        <w:rPr>
          <w:rFonts w:asciiTheme="minorHAnsi" w:eastAsiaTheme="minorEastAsia" w:hAnsiTheme="minorHAnsi" w:cstheme="minorBidi"/>
          <w:noProof/>
          <w:szCs w:val="22"/>
          <w:lang w:eastAsia="en-GB"/>
        </w:rPr>
      </w:pPr>
      <w:hyperlink w:anchor="_Toc143181711" w:history="1">
        <w:r w:rsidR="00E67736" w:rsidRPr="006911BC">
          <w:rPr>
            <w:rStyle w:val="Hyperlink"/>
            <w:rFonts w:eastAsia="Arial"/>
            <w:noProof/>
            <w:spacing w:val="2"/>
            <w:position w:val="-1"/>
          </w:rPr>
          <w:t xml:space="preserve">Appendix 2: </w:t>
        </w:r>
        <w:r w:rsidR="00E67736" w:rsidRPr="006911BC">
          <w:rPr>
            <w:rStyle w:val="Hyperlink"/>
            <w:rFonts w:eastAsia="Arial"/>
            <w:noProof/>
          </w:rPr>
          <w:t>KUTC Bloods Log</w:t>
        </w:r>
        <w:r w:rsidR="00E67736">
          <w:rPr>
            <w:noProof/>
            <w:webHidden/>
          </w:rPr>
          <w:tab/>
        </w:r>
        <w:r w:rsidR="00E67736">
          <w:rPr>
            <w:noProof/>
            <w:webHidden/>
          </w:rPr>
          <w:fldChar w:fldCharType="begin"/>
        </w:r>
        <w:r w:rsidR="00E67736">
          <w:rPr>
            <w:noProof/>
            <w:webHidden/>
          </w:rPr>
          <w:instrText xml:space="preserve"> PAGEREF _Toc143181711 \h </w:instrText>
        </w:r>
        <w:r w:rsidR="00E67736">
          <w:rPr>
            <w:noProof/>
            <w:webHidden/>
          </w:rPr>
        </w:r>
        <w:r w:rsidR="00E67736">
          <w:rPr>
            <w:noProof/>
            <w:webHidden/>
          </w:rPr>
          <w:fldChar w:fldCharType="separate"/>
        </w:r>
        <w:r w:rsidR="00E67736">
          <w:rPr>
            <w:noProof/>
            <w:webHidden/>
          </w:rPr>
          <w:t>14</w:t>
        </w:r>
        <w:r w:rsidR="00E67736">
          <w:rPr>
            <w:noProof/>
            <w:webHidden/>
          </w:rPr>
          <w:fldChar w:fldCharType="end"/>
        </w:r>
      </w:hyperlink>
    </w:p>
    <w:p w14:paraId="569DF6A4" w14:textId="59F2E11B" w:rsidR="00E67736" w:rsidRDefault="00192BD0" w:rsidP="00E67736">
      <w:pPr>
        <w:pStyle w:val="TOC1"/>
        <w:tabs>
          <w:tab w:val="right" w:leader="dot" w:pos="10456"/>
        </w:tabs>
        <w:spacing w:after="80"/>
        <w:rPr>
          <w:rFonts w:asciiTheme="minorHAnsi" w:eastAsiaTheme="minorEastAsia" w:hAnsiTheme="minorHAnsi" w:cstheme="minorBidi"/>
          <w:noProof/>
          <w:szCs w:val="22"/>
          <w:lang w:eastAsia="en-GB"/>
        </w:rPr>
      </w:pPr>
      <w:hyperlink w:anchor="_Toc143181712" w:history="1">
        <w:r w:rsidR="00E67736" w:rsidRPr="006911BC">
          <w:rPr>
            <w:rStyle w:val="Hyperlink"/>
            <w:rFonts w:eastAsia="Arial"/>
            <w:noProof/>
          </w:rPr>
          <w:t>Appendix 3: Healthier Lancashire &amp; South Cumbria – Booking Patient Transport</w:t>
        </w:r>
        <w:r w:rsidR="00E67736">
          <w:rPr>
            <w:noProof/>
            <w:webHidden/>
          </w:rPr>
          <w:tab/>
        </w:r>
        <w:r w:rsidR="00E67736">
          <w:rPr>
            <w:noProof/>
            <w:webHidden/>
          </w:rPr>
          <w:fldChar w:fldCharType="begin"/>
        </w:r>
        <w:r w:rsidR="00E67736">
          <w:rPr>
            <w:noProof/>
            <w:webHidden/>
          </w:rPr>
          <w:instrText xml:space="preserve"> PAGEREF _Toc143181712 \h </w:instrText>
        </w:r>
        <w:r w:rsidR="00E67736">
          <w:rPr>
            <w:noProof/>
            <w:webHidden/>
          </w:rPr>
        </w:r>
        <w:r w:rsidR="00E67736">
          <w:rPr>
            <w:noProof/>
            <w:webHidden/>
          </w:rPr>
          <w:fldChar w:fldCharType="separate"/>
        </w:r>
        <w:r w:rsidR="00E67736">
          <w:rPr>
            <w:noProof/>
            <w:webHidden/>
          </w:rPr>
          <w:t>15</w:t>
        </w:r>
        <w:r w:rsidR="00E67736">
          <w:rPr>
            <w:noProof/>
            <w:webHidden/>
          </w:rPr>
          <w:fldChar w:fldCharType="end"/>
        </w:r>
      </w:hyperlink>
    </w:p>
    <w:p w14:paraId="050BE13A" w14:textId="4530031F" w:rsidR="00E67736" w:rsidRDefault="00192BD0" w:rsidP="00E67736">
      <w:pPr>
        <w:pStyle w:val="TOC1"/>
        <w:tabs>
          <w:tab w:val="right" w:leader="dot" w:pos="10456"/>
        </w:tabs>
        <w:spacing w:after="80"/>
        <w:rPr>
          <w:rFonts w:asciiTheme="minorHAnsi" w:eastAsiaTheme="minorEastAsia" w:hAnsiTheme="minorHAnsi" w:cstheme="minorBidi"/>
          <w:noProof/>
          <w:szCs w:val="22"/>
          <w:lang w:eastAsia="en-GB"/>
        </w:rPr>
      </w:pPr>
      <w:hyperlink w:anchor="_Toc143181713" w:history="1">
        <w:r w:rsidR="00E67736" w:rsidRPr="006911BC">
          <w:rPr>
            <w:rStyle w:val="Hyperlink"/>
            <w:noProof/>
          </w:rPr>
          <w:t>Appendix 4: Cross Bay Trunk Route</w:t>
        </w:r>
        <w:r w:rsidR="00E67736">
          <w:rPr>
            <w:noProof/>
            <w:webHidden/>
          </w:rPr>
          <w:tab/>
        </w:r>
        <w:r w:rsidR="00E67736">
          <w:rPr>
            <w:noProof/>
            <w:webHidden/>
          </w:rPr>
          <w:fldChar w:fldCharType="begin"/>
        </w:r>
        <w:r w:rsidR="00E67736">
          <w:rPr>
            <w:noProof/>
            <w:webHidden/>
          </w:rPr>
          <w:instrText xml:space="preserve"> PAGEREF _Toc143181713 \h </w:instrText>
        </w:r>
        <w:r w:rsidR="00E67736">
          <w:rPr>
            <w:noProof/>
            <w:webHidden/>
          </w:rPr>
        </w:r>
        <w:r w:rsidR="00E67736">
          <w:rPr>
            <w:noProof/>
            <w:webHidden/>
          </w:rPr>
          <w:fldChar w:fldCharType="separate"/>
        </w:r>
        <w:r w:rsidR="00E67736">
          <w:rPr>
            <w:noProof/>
            <w:webHidden/>
          </w:rPr>
          <w:t>18</w:t>
        </w:r>
        <w:r w:rsidR="00E67736">
          <w:rPr>
            <w:noProof/>
            <w:webHidden/>
          </w:rPr>
          <w:fldChar w:fldCharType="end"/>
        </w:r>
      </w:hyperlink>
    </w:p>
    <w:p w14:paraId="33CC1F60" w14:textId="08682F46" w:rsidR="00E67736" w:rsidRDefault="00192BD0" w:rsidP="00E67736">
      <w:pPr>
        <w:pStyle w:val="TOC1"/>
        <w:tabs>
          <w:tab w:val="right" w:leader="dot" w:pos="10456"/>
        </w:tabs>
        <w:spacing w:after="80"/>
        <w:rPr>
          <w:rFonts w:asciiTheme="minorHAnsi" w:eastAsiaTheme="minorEastAsia" w:hAnsiTheme="minorHAnsi" w:cstheme="minorBidi"/>
          <w:noProof/>
          <w:szCs w:val="22"/>
          <w:lang w:eastAsia="en-GB"/>
        </w:rPr>
      </w:pPr>
      <w:hyperlink w:anchor="_Toc143181714" w:history="1">
        <w:r w:rsidR="00E67736" w:rsidRPr="006911BC">
          <w:rPr>
            <w:rStyle w:val="Hyperlink"/>
            <w:rFonts w:eastAsia="Arial"/>
            <w:noProof/>
          </w:rPr>
          <w:t>Appendix 5: Taxi and Bike Link Transport Booking Forms</w:t>
        </w:r>
        <w:r w:rsidR="00E67736">
          <w:rPr>
            <w:noProof/>
            <w:webHidden/>
          </w:rPr>
          <w:tab/>
        </w:r>
        <w:r w:rsidR="00E67736">
          <w:rPr>
            <w:noProof/>
            <w:webHidden/>
          </w:rPr>
          <w:fldChar w:fldCharType="begin"/>
        </w:r>
        <w:r w:rsidR="00E67736">
          <w:rPr>
            <w:noProof/>
            <w:webHidden/>
          </w:rPr>
          <w:instrText xml:space="preserve"> PAGEREF _Toc143181714 \h </w:instrText>
        </w:r>
        <w:r w:rsidR="00E67736">
          <w:rPr>
            <w:noProof/>
            <w:webHidden/>
          </w:rPr>
        </w:r>
        <w:r w:rsidR="00E67736">
          <w:rPr>
            <w:noProof/>
            <w:webHidden/>
          </w:rPr>
          <w:fldChar w:fldCharType="separate"/>
        </w:r>
        <w:r w:rsidR="00E67736">
          <w:rPr>
            <w:noProof/>
            <w:webHidden/>
          </w:rPr>
          <w:t>21</w:t>
        </w:r>
        <w:r w:rsidR="00E67736">
          <w:rPr>
            <w:noProof/>
            <w:webHidden/>
          </w:rPr>
          <w:fldChar w:fldCharType="end"/>
        </w:r>
      </w:hyperlink>
    </w:p>
    <w:p w14:paraId="38DC6D48" w14:textId="698761A6" w:rsidR="00E67736" w:rsidRDefault="00192BD0" w:rsidP="00E67736">
      <w:pPr>
        <w:pStyle w:val="TOC1"/>
        <w:tabs>
          <w:tab w:val="right" w:leader="dot" w:pos="10456"/>
        </w:tabs>
        <w:spacing w:after="80"/>
        <w:rPr>
          <w:rFonts w:asciiTheme="minorHAnsi" w:eastAsiaTheme="minorEastAsia" w:hAnsiTheme="minorHAnsi" w:cstheme="minorBidi"/>
          <w:noProof/>
          <w:szCs w:val="22"/>
          <w:lang w:eastAsia="en-GB"/>
        </w:rPr>
      </w:pPr>
      <w:hyperlink w:anchor="_Toc143181715" w:history="1">
        <w:r w:rsidR="00E67736" w:rsidRPr="006911BC">
          <w:rPr>
            <w:rStyle w:val="Hyperlink"/>
            <w:noProof/>
          </w:rPr>
          <w:t>Appendix 6: Monitoring</w:t>
        </w:r>
        <w:r w:rsidR="00E67736">
          <w:rPr>
            <w:noProof/>
            <w:webHidden/>
          </w:rPr>
          <w:tab/>
        </w:r>
        <w:r w:rsidR="00E67736">
          <w:rPr>
            <w:noProof/>
            <w:webHidden/>
          </w:rPr>
          <w:fldChar w:fldCharType="begin"/>
        </w:r>
        <w:r w:rsidR="00E67736">
          <w:rPr>
            <w:noProof/>
            <w:webHidden/>
          </w:rPr>
          <w:instrText xml:space="preserve"> PAGEREF _Toc143181715 \h </w:instrText>
        </w:r>
        <w:r w:rsidR="00E67736">
          <w:rPr>
            <w:noProof/>
            <w:webHidden/>
          </w:rPr>
        </w:r>
        <w:r w:rsidR="00E67736">
          <w:rPr>
            <w:noProof/>
            <w:webHidden/>
          </w:rPr>
          <w:fldChar w:fldCharType="separate"/>
        </w:r>
        <w:r w:rsidR="00E67736">
          <w:rPr>
            <w:noProof/>
            <w:webHidden/>
          </w:rPr>
          <w:t>24</w:t>
        </w:r>
        <w:r w:rsidR="00E67736">
          <w:rPr>
            <w:noProof/>
            <w:webHidden/>
          </w:rPr>
          <w:fldChar w:fldCharType="end"/>
        </w:r>
      </w:hyperlink>
    </w:p>
    <w:p w14:paraId="7B5940F7" w14:textId="0AD341AC" w:rsidR="00E67736" w:rsidRDefault="00192BD0" w:rsidP="00E67736">
      <w:pPr>
        <w:pStyle w:val="TOC1"/>
        <w:tabs>
          <w:tab w:val="right" w:leader="dot" w:pos="10456"/>
        </w:tabs>
        <w:spacing w:after="80"/>
        <w:rPr>
          <w:rFonts w:asciiTheme="minorHAnsi" w:eastAsiaTheme="minorEastAsia" w:hAnsiTheme="minorHAnsi" w:cstheme="minorBidi"/>
          <w:noProof/>
          <w:szCs w:val="22"/>
          <w:lang w:eastAsia="en-GB"/>
        </w:rPr>
      </w:pPr>
      <w:hyperlink w:anchor="_Toc143181716" w:history="1">
        <w:r w:rsidR="00E67736" w:rsidRPr="006911BC">
          <w:rPr>
            <w:rStyle w:val="Hyperlink"/>
            <w:noProof/>
          </w:rPr>
          <w:t>Appendix 7: Values and Behaviours Framework</w:t>
        </w:r>
        <w:r w:rsidR="00E67736">
          <w:rPr>
            <w:noProof/>
            <w:webHidden/>
          </w:rPr>
          <w:tab/>
        </w:r>
        <w:r w:rsidR="00E67736">
          <w:rPr>
            <w:noProof/>
            <w:webHidden/>
          </w:rPr>
          <w:fldChar w:fldCharType="begin"/>
        </w:r>
        <w:r w:rsidR="00E67736">
          <w:rPr>
            <w:noProof/>
            <w:webHidden/>
          </w:rPr>
          <w:instrText xml:space="preserve"> PAGEREF _Toc143181716 \h </w:instrText>
        </w:r>
        <w:r w:rsidR="00E67736">
          <w:rPr>
            <w:noProof/>
            <w:webHidden/>
          </w:rPr>
        </w:r>
        <w:r w:rsidR="00E67736">
          <w:rPr>
            <w:noProof/>
            <w:webHidden/>
          </w:rPr>
          <w:fldChar w:fldCharType="separate"/>
        </w:r>
        <w:r w:rsidR="00E67736">
          <w:rPr>
            <w:noProof/>
            <w:webHidden/>
          </w:rPr>
          <w:t>25</w:t>
        </w:r>
        <w:r w:rsidR="00E67736">
          <w:rPr>
            <w:noProof/>
            <w:webHidden/>
          </w:rPr>
          <w:fldChar w:fldCharType="end"/>
        </w:r>
      </w:hyperlink>
    </w:p>
    <w:p w14:paraId="2A1E2D75" w14:textId="0D75A6A4" w:rsidR="00E67736" w:rsidRDefault="00192BD0" w:rsidP="00E67736">
      <w:pPr>
        <w:pStyle w:val="TOC1"/>
        <w:tabs>
          <w:tab w:val="right" w:leader="dot" w:pos="10456"/>
        </w:tabs>
        <w:spacing w:after="80"/>
        <w:rPr>
          <w:rFonts w:asciiTheme="minorHAnsi" w:eastAsiaTheme="minorEastAsia" w:hAnsiTheme="minorHAnsi" w:cstheme="minorBidi"/>
          <w:noProof/>
          <w:szCs w:val="22"/>
          <w:lang w:eastAsia="en-GB"/>
        </w:rPr>
      </w:pPr>
      <w:hyperlink w:anchor="_Toc143181717" w:history="1">
        <w:r w:rsidR="00E67736" w:rsidRPr="006911BC">
          <w:rPr>
            <w:rStyle w:val="Hyperlink"/>
            <w:noProof/>
          </w:rPr>
          <w:t>Appendix 8: Equality &amp; Diversity Impact Assessment Tool</w:t>
        </w:r>
        <w:r w:rsidR="00E67736">
          <w:rPr>
            <w:noProof/>
            <w:webHidden/>
          </w:rPr>
          <w:tab/>
        </w:r>
        <w:r w:rsidR="00E67736">
          <w:rPr>
            <w:noProof/>
            <w:webHidden/>
          </w:rPr>
          <w:fldChar w:fldCharType="begin"/>
        </w:r>
        <w:r w:rsidR="00E67736">
          <w:rPr>
            <w:noProof/>
            <w:webHidden/>
          </w:rPr>
          <w:instrText xml:space="preserve"> PAGEREF _Toc143181717 \h </w:instrText>
        </w:r>
        <w:r w:rsidR="00E67736">
          <w:rPr>
            <w:noProof/>
            <w:webHidden/>
          </w:rPr>
        </w:r>
        <w:r w:rsidR="00E67736">
          <w:rPr>
            <w:noProof/>
            <w:webHidden/>
          </w:rPr>
          <w:fldChar w:fldCharType="separate"/>
        </w:r>
        <w:r w:rsidR="00E67736">
          <w:rPr>
            <w:noProof/>
            <w:webHidden/>
          </w:rPr>
          <w:t>26</w:t>
        </w:r>
        <w:r w:rsidR="00E67736">
          <w:rPr>
            <w:noProof/>
            <w:webHidden/>
          </w:rPr>
          <w:fldChar w:fldCharType="end"/>
        </w:r>
      </w:hyperlink>
    </w:p>
    <w:p w14:paraId="13213EA9" w14:textId="52161552" w:rsidR="001454C1" w:rsidRDefault="001454C1" w:rsidP="001454C1">
      <w:pPr>
        <w:spacing w:after="100"/>
        <w:rPr>
          <w:rFonts w:cs="Arial"/>
          <w:b/>
          <w:sz w:val="24"/>
          <w:szCs w:val="24"/>
        </w:rPr>
      </w:pPr>
      <w:r>
        <w:rPr>
          <w:rFonts w:cs="Arial"/>
          <w:b/>
          <w:sz w:val="24"/>
          <w:szCs w:val="24"/>
        </w:rPr>
        <w:fldChar w:fldCharType="end"/>
      </w:r>
    </w:p>
    <w:p w14:paraId="56D9C762" w14:textId="77777777" w:rsidR="00B968E4" w:rsidRDefault="00B968E4" w:rsidP="003A605D">
      <w:pPr>
        <w:rPr>
          <w:rFonts w:cs="Arial"/>
          <w:b/>
          <w:sz w:val="24"/>
          <w:szCs w:val="24"/>
        </w:rPr>
      </w:pPr>
    </w:p>
    <w:p w14:paraId="7106BE8F" w14:textId="77777777" w:rsidR="001454C1" w:rsidRDefault="001454C1">
      <w:pPr>
        <w:overflowPunct/>
        <w:autoSpaceDE/>
        <w:autoSpaceDN/>
        <w:adjustRightInd/>
        <w:textAlignment w:val="auto"/>
        <w:rPr>
          <w:rFonts w:cs="Arial"/>
          <w:b/>
          <w:bCs/>
          <w:kern w:val="32"/>
          <w:sz w:val="24"/>
          <w:szCs w:val="32"/>
        </w:rPr>
      </w:pPr>
      <w:r>
        <w:br w:type="page"/>
      </w:r>
    </w:p>
    <w:p w14:paraId="13564323" w14:textId="77777777" w:rsidR="00D47766" w:rsidRPr="00353DBF" w:rsidRDefault="00D47766" w:rsidP="002135FB">
      <w:pPr>
        <w:rPr>
          <w:rFonts w:cs="Arial"/>
          <w:b/>
          <w:sz w:val="24"/>
          <w:szCs w:val="24"/>
        </w:rPr>
      </w:pPr>
    </w:p>
    <w:tbl>
      <w:tblPr>
        <w:tblW w:w="0" w:type="auto"/>
        <w:jc w:val="center"/>
        <w:tblBorders>
          <w:insideV w:val="single" w:sz="4" w:space="0" w:color="auto"/>
        </w:tblBorders>
        <w:tblLook w:val="04A0" w:firstRow="1" w:lastRow="0" w:firstColumn="1" w:lastColumn="0" w:noHBand="0" w:noVBand="1"/>
      </w:tblPr>
      <w:tblGrid>
        <w:gridCol w:w="9854"/>
      </w:tblGrid>
      <w:tr w:rsidR="00D47766" w:rsidRPr="00353DBF" w14:paraId="56D9C80F" w14:textId="77777777" w:rsidTr="7C805E5E">
        <w:trPr>
          <w:jc w:val="center"/>
        </w:trPr>
        <w:tc>
          <w:tcPr>
            <w:tcW w:w="9854" w:type="dxa"/>
            <w:shd w:val="clear" w:color="auto" w:fill="auto"/>
          </w:tcPr>
          <w:p w14:paraId="56D9C80E" w14:textId="48B1DDBC" w:rsidR="002135FB" w:rsidRPr="00353DBF" w:rsidRDefault="00030B26" w:rsidP="001454C1">
            <w:pPr>
              <w:pStyle w:val="Heading1"/>
              <w:numPr>
                <w:ilvl w:val="0"/>
                <w:numId w:val="33"/>
              </w:numPr>
              <w:ind w:left="579" w:hanging="567"/>
            </w:pPr>
            <w:bookmarkStart w:id="0" w:name="_Toc143181686"/>
            <w:r w:rsidRPr="00353DBF">
              <w:t>SUMMARY</w:t>
            </w:r>
            <w:bookmarkEnd w:id="0"/>
          </w:p>
        </w:tc>
      </w:tr>
      <w:tr w:rsidR="00D47766" w:rsidRPr="00353DBF" w14:paraId="56D9C811" w14:textId="77777777" w:rsidTr="7C805E5E">
        <w:trPr>
          <w:jc w:val="center"/>
        </w:trPr>
        <w:tc>
          <w:tcPr>
            <w:tcW w:w="9854" w:type="dxa"/>
            <w:shd w:val="clear" w:color="auto" w:fill="auto"/>
          </w:tcPr>
          <w:p w14:paraId="56D9C810" w14:textId="77777777" w:rsidR="002135FB" w:rsidRPr="00353DBF" w:rsidRDefault="002135FB" w:rsidP="002135FB">
            <w:pPr>
              <w:rPr>
                <w:rFonts w:cs="Arial"/>
                <w:sz w:val="24"/>
                <w:szCs w:val="24"/>
              </w:rPr>
            </w:pPr>
          </w:p>
        </w:tc>
      </w:tr>
      <w:tr w:rsidR="00C505C3" w:rsidRPr="00EF18D3" w14:paraId="56D9C815" w14:textId="77777777" w:rsidTr="7C805E5E">
        <w:trPr>
          <w:jc w:val="center"/>
        </w:trPr>
        <w:tc>
          <w:tcPr>
            <w:tcW w:w="9854" w:type="dxa"/>
            <w:shd w:val="clear" w:color="auto" w:fill="auto"/>
          </w:tcPr>
          <w:p w14:paraId="56D9C812" w14:textId="54E0EACB" w:rsidR="00CB35CE" w:rsidRPr="00EF18D3" w:rsidRDefault="0A7C617A" w:rsidP="00CB35CE">
            <w:pPr>
              <w:pStyle w:val="Default"/>
            </w:pPr>
            <w:r>
              <w:t xml:space="preserve">Significant costs are incurred annually </w:t>
            </w:r>
            <w:r w:rsidR="49D54946">
              <w:t>using</w:t>
            </w:r>
            <w:r>
              <w:t xml:space="preserve"> Taxis for the purpose of transportation of </w:t>
            </w:r>
            <w:r w:rsidR="20364661">
              <w:t>samples, patients</w:t>
            </w:r>
            <w:r>
              <w:t xml:space="preserve">, </w:t>
            </w:r>
            <w:proofErr w:type="gramStart"/>
            <w:r w:rsidR="6720228C">
              <w:t>s</w:t>
            </w:r>
            <w:r>
              <w:t>taff</w:t>
            </w:r>
            <w:proofErr w:type="gramEnd"/>
            <w:r>
              <w:t xml:space="preserve"> and other goods. </w:t>
            </w:r>
          </w:p>
          <w:p w14:paraId="56D9C813" w14:textId="77777777" w:rsidR="00CB35CE" w:rsidRPr="00EF18D3" w:rsidRDefault="00CB35CE" w:rsidP="00CB35CE">
            <w:pPr>
              <w:pStyle w:val="Default"/>
            </w:pPr>
          </w:p>
          <w:p w14:paraId="56D9C814" w14:textId="3B5297B2" w:rsidR="00EA779B" w:rsidRPr="00EF18D3" w:rsidRDefault="0F5BD960" w:rsidP="002135FB">
            <w:pPr>
              <w:rPr>
                <w:rFonts w:cs="Arial"/>
                <w:sz w:val="24"/>
                <w:szCs w:val="24"/>
              </w:rPr>
            </w:pPr>
            <w:r w:rsidRPr="032A8150">
              <w:rPr>
                <w:rFonts w:cs="Arial"/>
                <w:sz w:val="24"/>
                <w:szCs w:val="24"/>
              </w:rPr>
              <w:t>The aim of this p</w:t>
            </w:r>
            <w:r w:rsidR="089C0A76" w:rsidRPr="032A8150">
              <w:rPr>
                <w:rFonts w:cs="Arial"/>
                <w:sz w:val="24"/>
                <w:szCs w:val="24"/>
              </w:rPr>
              <w:t>rocedure</w:t>
            </w:r>
            <w:r w:rsidRPr="032A8150">
              <w:rPr>
                <w:rFonts w:cs="Arial"/>
                <w:sz w:val="24"/>
                <w:szCs w:val="24"/>
              </w:rPr>
              <w:t xml:space="preserve"> is to ensure </w:t>
            </w:r>
            <w:r w:rsidR="6CCF86BE" w:rsidRPr="032A8150">
              <w:rPr>
                <w:rFonts w:cs="Arial"/>
                <w:sz w:val="24"/>
                <w:szCs w:val="24"/>
              </w:rPr>
              <w:t xml:space="preserve">correct </w:t>
            </w:r>
            <w:r w:rsidRPr="032A8150">
              <w:rPr>
                <w:rFonts w:cs="Arial"/>
                <w:sz w:val="24"/>
                <w:szCs w:val="24"/>
              </w:rPr>
              <w:t xml:space="preserve">efficient and effective use of </w:t>
            </w:r>
            <w:r w:rsidR="367B798F" w:rsidRPr="032A8150">
              <w:rPr>
                <w:rFonts w:cs="Arial"/>
                <w:sz w:val="24"/>
                <w:szCs w:val="24"/>
              </w:rPr>
              <w:t>available transport</w:t>
            </w:r>
            <w:r w:rsidRPr="032A8150">
              <w:rPr>
                <w:rFonts w:cs="Arial"/>
                <w:sz w:val="24"/>
                <w:szCs w:val="24"/>
              </w:rPr>
              <w:t xml:space="preserve"> and reduce </w:t>
            </w:r>
            <w:r w:rsidR="1DC59084" w:rsidRPr="032A8150">
              <w:rPr>
                <w:rFonts w:cs="Arial"/>
                <w:sz w:val="24"/>
                <w:szCs w:val="24"/>
              </w:rPr>
              <w:t xml:space="preserve">taxi usage </w:t>
            </w:r>
            <w:r w:rsidRPr="032A8150">
              <w:rPr>
                <w:rFonts w:cs="Arial"/>
                <w:sz w:val="24"/>
                <w:szCs w:val="24"/>
              </w:rPr>
              <w:t>costs to the Trust by avoidance of misuse.</w:t>
            </w:r>
          </w:p>
        </w:tc>
      </w:tr>
    </w:tbl>
    <w:p w14:paraId="56D9C816" w14:textId="77777777" w:rsidR="002135FB" w:rsidRPr="00353DBF" w:rsidRDefault="002135FB" w:rsidP="002135FB">
      <w:pPr>
        <w:rPr>
          <w:rFonts w:cs="Arial"/>
          <w:b/>
          <w:sz w:val="24"/>
          <w:szCs w:val="24"/>
        </w:rPr>
      </w:pPr>
    </w:p>
    <w:tbl>
      <w:tblPr>
        <w:tblW w:w="0" w:type="auto"/>
        <w:jc w:val="center"/>
        <w:tblBorders>
          <w:insideV w:val="single" w:sz="4" w:space="0" w:color="auto"/>
        </w:tblBorders>
        <w:tblLook w:val="04A0" w:firstRow="1" w:lastRow="0" w:firstColumn="1" w:lastColumn="0" w:noHBand="0" w:noVBand="1"/>
      </w:tblPr>
      <w:tblGrid>
        <w:gridCol w:w="9854"/>
      </w:tblGrid>
      <w:tr w:rsidR="00D47766" w:rsidRPr="00353DBF" w14:paraId="56D9C818" w14:textId="77777777" w:rsidTr="032A8150">
        <w:trPr>
          <w:jc w:val="center"/>
        </w:trPr>
        <w:tc>
          <w:tcPr>
            <w:tcW w:w="9854" w:type="dxa"/>
            <w:shd w:val="clear" w:color="auto" w:fill="auto"/>
          </w:tcPr>
          <w:p w14:paraId="56D9C817" w14:textId="77777777" w:rsidR="00C505C3" w:rsidRPr="00353DBF" w:rsidRDefault="00030B26" w:rsidP="001454C1">
            <w:pPr>
              <w:pStyle w:val="Heading1"/>
              <w:numPr>
                <w:ilvl w:val="0"/>
                <w:numId w:val="33"/>
              </w:numPr>
              <w:ind w:left="579" w:hanging="567"/>
              <w:rPr>
                <w:b w:val="0"/>
                <w:szCs w:val="24"/>
              </w:rPr>
            </w:pPr>
            <w:bookmarkStart w:id="1" w:name="_Toc143181687"/>
            <w:r w:rsidRPr="001454C1">
              <w:t>PURPOSE</w:t>
            </w:r>
            <w:bookmarkEnd w:id="1"/>
          </w:p>
        </w:tc>
      </w:tr>
      <w:tr w:rsidR="00D47766" w:rsidRPr="00353DBF" w14:paraId="56D9C81A" w14:textId="77777777" w:rsidTr="032A8150">
        <w:trPr>
          <w:jc w:val="center"/>
        </w:trPr>
        <w:tc>
          <w:tcPr>
            <w:tcW w:w="9854" w:type="dxa"/>
            <w:shd w:val="clear" w:color="auto" w:fill="auto"/>
          </w:tcPr>
          <w:p w14:paraId="56D9C819" w14:textId="77777777" w:rsidR="00C505C3" w:rsidRPr="00353DBF" w:rsidRDefault="00C505C3" w:rsidP="00B31B81">
            <w:pPr>
              <w:rPr>
                <w:rFonts w:cs="Arial"/>
                <w:sz w:val="24"/>
                <w:szCs w:val="24"/>
              </w:rPr>
            </w:pPr>
          </w:p>
        </w:tc>
      </w:tr>
      <w:tr w:rsidR="00C505C3" w:rsidRPr="00EF18D3" w14:paraId="56D9C81C" w14:textId="77777777" w:rsidTr="032A8150">
        <w:trPr>
          <w:jc w:val="center"/>
        </w:trPr>
        <w:tc>
          <w:tcPr>
            <w:tcW w:w="9854" w:type="dxa"/>
            <w:shd w:val="clear" w:color="auto" w:fill="auto"/>
          </w:tcPr>
          <w:p w14:paraId="56D9C81B" w14:textId="6A9256F0" w:rsidR="00EA779B" w:rsidRPr="00EF18D3" w:rsidRDefault="0F5BD960" w:rsidP="3D963141">
            <w:pPr>
              <w:overflowPunct/>
              <w:textAlignment w:val="auto"/>
              <w:rPr>
                <w:rFonts w:cs="Arial"/>
                <w:sz w:val="24"/>
                <w:szCs w:val="24"/>
                <w:lang w:eastAsia="en-GB"/>
              </w:rPr>
            </w:pPr>
            <w:r w:rsidRPr="032A8150">
              <w:rPr>
                <w:rFonts w:cs="Arial"/>
                <w:sz w:val="24"/>
                <w:szCs w:val="24"/>
                <w:lang w:eastAsia="en-GB"/>
              </w:rPr>
              <w:t>This p</w:t>
            </w:r>
            <w:r w:rsidR="260F301E" w:rsidRPr="032A8150">
              <w:rPr>
                <w:rFonts w:cs="Arial"/>
                <w:sz w:val="24"/>
                <w:szCs w:val="24"/>
                <w:lang w:eastAsia="en-GB"/>
              </w:rPr>
              <w:t>rocedure</w:t>
            </w:r>
            <w:r w:rsidRPr="032A8150">
              <w:rPr>
                <w:rFonts w:cs="Arial"/>
                <w:sz w:val="24"/>
                <w:szCs w:val="24"/>
                <w:lang w:eastAsia="en-GB"/>
              </w:rPr>
              <w:t xml:space="preserve"> stipulates the mandatory arrangements for the use of </w:t>
            </w:r>
            <w:r w:rsidR="0B9D4F29" w:rsidRPr="032A8150">
              <w:rPr>
                <w:rFonts w:cs="Arial"/>
                <w:sz w:val="24"/>
                <w:szCs w:val="24"/>
                <w:lang w:eastAsia="en-GB"/>
              </w:rPr>
              <w:t>correct transportation methods.</w:t>
            </w:r>
          </w:p>
        </w:tc>
      </w:tr>
    </w:tbl>
    <w:p w14:paraId="56D9C81D" w14:textId="77777777" w:rsidR="00C505C3" w:rsidRPr="00353DBF" w:rsidRDefault="00C505C3" w:rsidP="002135FB">
      <w:pPr>
        <w:rPr>
          <w:rFonts w:cs="Arial"/>
          <w:b/>
          <w:sz w:val="24"/>
          <w:szCs w:val="24"/>
        </w:rPr>
      </w:pPr>
    </w:p>
    <w:tbl>
      <w:tblPr>
        <w:tblW w:w="0" w:type="auto"/>
        <w:jc w:val="center"/>
        <w:tblBorders>
          <w:insideV w:val="single" w:sz="4" w:space="0" w:color="auto"/>
        </w:tblBorders>
        <w:tblLook w:val="04A0" w:firstRow="1" w:lastRow="0" w:firstColumn="1" w:lastColumn="0" w:noHBand="0" w:noVBand="1"/>
      </w:tblPr>
      <w:tblGrid>
        <w:gridCol w:w="9854"/>
      </w:tblGrid>
      <w:tr w:rsidR="00D47766" w:rsidRPr="00353DBF" w14:paraId="56D9C81F" w14:textId="77777777" w:rsidTr="54D00957">
        <w:trPr>
          <w:jc w:val="center"/>
        </w:trPr>
        <w:tc>
          <w:tcPr>
            <w:tcW w:w="9854" w:type="dxa"/>
            <w:shd w:val="clear" w:color="auto" w:fill="auto"/>
          </w:tcPr>
          <w:p w14:paraId="56D9C81E" w14:textId="1C4A9F25" w:rsidR="00C505C3" w:rsidRPr="00A7356B" w:rsidRDefault="4D14F423" w:rsidP="001454C1">
            <w:pPr>
              <w:pStyle w:val="Heading1"/>
              <w:numPr>
                <w:ilvl w:val="0"/>
                <w:numId w:val="33"/>
              </w:numPr>
              <w:ind w:left="579" w:hanging="567"/>
              <w:rPr>
                <w:b w:val="0"/>
                <w:bCs w:val="0"/>
                <w:szCs w:val="24"/>
              </w:rPr>
            </w:pPr>
            <w:bookmarkStart w:id="2" w:name="_Toc143181688"/>
            <w:r w:rsidRPr="001454C1">
              <w:t>SCOPE</w:t>
            </w:r>
            <w:bookmarkEnd w:id="2"/>
          </w:p>
        </w:tc>
      </w:tr>
      <w:tr w:rsidR="00C505C3" w:rsidRPr="00353DBF" w14:paraId="56D9C821" w14:textId="77777777" w:rsidTr="54D00957">
        <w:trPr>
          <w:jc w:val="center"/>
        </w:trPr>
        <w:tc>
          <w:tcPr>
            <w:tcW w:w="9854" w:type="dxa"/>
            <w:shd w:val="clear" w:color="auto" w:fill="auto"/>
          </w:tcPr>
          <w:p w14:paraId="56D9C820" w14:textId="77777777" w:rsidR="00C505C3" w:rsidRPr="00353DBF" w:rsidRDefault="00C505C3" w:rsidP="00B31B81">
            <w:pPr>
              <w:rPr>
                <w:rFonts w:cs="Arial"/>
                <w:sz w:val="24"/>
                <w:szCs w:val="24"/>
              </w:rPr>
            </w:pPr>
          </w:p>
        </w:tc>
      </w:tr>
      <w:tr w:rsidR="00A7356B" w:rsidRPr="00353DBF" w14:paraId="3D81DD98" w14:textId="77777777" w:rsidTr="54D00957">
        <w:trPr>
          <w:jc w:val="center"/>
        </w:trPr>
        <w:tc>
          <w:tcPr>
            <w:tcW w:w="9854" w:type="dxa"/>
            <w:shd w:val="clear" w:color="auto" w:fill="auto"/>
          </w:tcPr>
          <w:p w14:paraId="7474BCF4" w14:textId="5B45B9F5" w:rsidR="00A7356B" w:rsidRPr="00353DBF" w:rsidRDefault="00A7356B" w:rsidP="00B31B81">
            <w:pPr>
              <w:rPr>
                <w:rFonts w:cs="Arial"/>
                <w:sz w:val="24"/>
                <w:szCs w:val="24"/>
              </w:rPr>
            </w:pPr>
            <w:r w:rsidRPr="54D00957">
              <w:rPr>
                <w:rFonts w:cs="Arial"/>
                <w:sz w:val="24"/>
                <w:szCs w:val="24"/>
              </w:rPr>
              <w:t xml:space="preserve">For use by all UHMB, </w:t>
            </w:r>
            <w:r w:rsidR="08042CB2" w:rsidRPr="54D00957">
              <w:rPr>
                <w:rFonts w:cs="Arial"/>
                <w:sz w:val="24"/>
                <w:szCs w:val="24"/>
              </w:rPr>
              <w:t>ICB</w:t>
            </w:r>
            <w:r w:rsidRPr="54D00957">
              <w:rPr>
                <w:rFonts w:cs="Arial"/>
                <w:sz w:val="24"/>
                <w:szCs w:val="24"/>
              </w:rPr>
              <w:t xml:space="preserve">, Partnership Trusts and contractors requiring transportation of samples, patients, </w:t>
            </w:r>
            <w:proofErr w:type="gramStart"/>
            <w:r w:rsidRPr="54D00957">
              <w:rPr>
                <w:rFonts w:cs="Arial"/>
                <w:sz w:val="24"/>
                <w:szCs w:val="24"/>
              </w:rPr>
              <w:t>staff</w:t>
            </w:r>
            <w:proofErr w:type="gramEnd"/>
            <w:r w:rsidRPr="54D00957">
              <w:rPr>
                <w:rFonts w:cs="Arial"/>
                <w:sz w:val="24"/>
                <w:szCs w:val="24"/>
              </w:rPr>
              <w:t xml:space="preserve"> or other goods.</w:t>
            </w:r>
          </w:p>
        </w:tc>
      </w:tr>
      <w:tr w:rsidR="00A7356B" w:rsidRPr="00353DBF" w14:paraId="3388D7BD" w14:textId="77777777" w:rsidTr="54D00957">
        <w:trPr>
          <w:jc w:val="center"/>
        </w:trPr>
        <w:tc>
          <w:tcPr>
            <w:tcW w:w="9854" w:type="dxa"/>
            <w:shd w:val="clear" w:color="auto" w:fill="auto"/>
          </w:tcPr>
          <w:p w14:paraId="4CC16D3F" w14:textId="77777777" w:rsidR="00A7356B" w:rsidRPr="00353DBF" w:rsidRDefault="00A7356B" w:rsidP="00B31B81">
            <w:pPr>
              <w:rPr>
                <w:rFonts w:cs="Arial"/>
                <w:sz w:val="24"/>
                <w:szCs w:val="24"/>
              </w:rPr>
            </w:pPr>
          </w:p>
        </w:tc>
      </w:tr>
      <w:tr w:rsidR="00F04E44" w:rsidRPr="00353DBF" w14:paraId="5B4454F2" w14:textId="77777777" w:rsidTr="54D00957">
        <w:trPr>
          <w:jc w:val="center"/>
        </w:trPr>
        <w:tc>
          <w:tcPr>
            <w:tcW w:w="9854" w:type="dxa"/>
            <w:shd w:val="clear" w:color="auto" w:fill="auto"/>
          </w:tcPr>
          <w:p w14:paraId="3FE8A665" w14:textId="28C5E768" w:rsidR="00F04E44" w:rsidRPr="00353DBF" w:rsidRDefault="00F04E44" w:rsidP="00F04E44">
            <w:pPr>
              <w:pStyle w:val="Heading2"/>
              <w:numPr>
                <w:ilvl w:val="1"/>
                <w:numId w:val="33"/>
              </w:numPr>
              <w:ind w:left="720" w:hanging="708"/>
              <w:rPr>
                <w:rFonts w:cs="Arial"/>
                <w:szCs w:val="24"/>
              </w:rPr>
            </w:pPr>
            <w:bookmarkStart w:id="3" w:name="_Toc143181689"/>
            <w:r w:rsidRPr="00F04E44">
              <w:t>Roles and Responsibilities</w:t>
            </w:r>
            <w:bookmarkEnd w:id="3"/>
          </w:p>
        </w:tc>
      </w:tr>
      <w:tr w:rsidR="00F04E44" w:rsidRPr="00353DBF" w14:paraId="11447C72" w14:textId="77777777" w:rsidTr="54D00957">
        <w:trPr>
          <w:jc w:val="center"/>
        </w:trPr>
        <w:tc>
          <w:tcPr>
            <w:tcW w:w="9854" w:type="dxa"/>
            <w:shd w:val="clear" w:color="auto" w:fill="auto"/>
          </w:tcPr>
          <w:p w14:paraId="0D2CF876" w14:textId="77777777" w:rsidR="00F04E44" w:rsidRPr="00353DBF" w:rsidRDefault="00F04E44" w:rsidP="00B31B81">
            <w:pPr>
              <w:rPr>
                <w:rFonts w:cs="Arial"/>
                <w:sz w:val="24"/>
                <w:szCs w:val="24"/>
              </w:rPr>
            </w:pPr>
          </w:p>
        </w:tc>
      </w:tr>
      <w:tr w:rsidR="00EF18D3" w:rsidRPr="00353DBF" w14:paraId="56D9C823" w14:textId="77777777" w:rsidTr="54D00957">
        <w:trPr>
          <w:jc w:val="center"/>
        </w:trPr>
        <w:tc>
          <w:tcPr>
            <w:tcW w:w="9854" w:type="dxa"/>
            <w:shd w:val="clear" w:color="auto" w:fill="auto"/>
          </w:tcPr>
          <w:p w14:paraId="56D9C822" w14:textId="53D7B979" w:rsidR="00F04E44" w:rsidRPr="00F04E44" w:rsidRDefault="00623147" w:rsidP="00F04E44">
            <w:pPr>
              <w:pStyle w:val="Heading3"/>
              <w:numPr>
                <w:ilvl w:val="2"/>
                <w:numId w:val="33"/>
              </w:numPr>
              <w:ind w:left="888" w:hanging="888"/>
            </w:pPr>
            <w:bookmarkStart w:id="4" w:name="_Toc143181690"/>
            <w:r>
              <w:t xml:space="preserve">Care Group </w:t>
            </w:r>
            <w:r w:rsidR="00EF18D3" w:rsidRPr="00EF18D3">
              <w:t>Manager Facilities</w:t>
            </w:r>
            <w:bookmarkEnd w:id="4"/>
          </w:p>
        </w:tc>
      </w:tr>
      <w:tr w:rsidR="00EF18D3" w:rsidRPr="00353DBF" w14:paraId="56D9C825" w14:textId="77777777" w:rsidTr="54D00957">
        <w:trPr>
          <w:jc w:val="center"/>
        </w:trPr>
        <w:tc>
          <w:tcPr>
            <w:tcW w:w="9854" w:type="dxa"/>
            <w:shd w:val="clear" w:color="auto" w:fill="auto"/>
          </w:tcPr>
          <w:p w14:paraId="56D9C824" w14:textId="77777777" w:rsidR="00EF18D3" w:rsidRPr="00EF18D3" w:rsidRDefault="00EF18D3" w:rsidP="00EF18D3">
            <w:pPr>
              <w:jc w:val="both"/>
              <w:rPr>
                <w:rFonts w:cs="Arial"/>
                <w:sz w:val="24"/>
                <w:szCs w:val="24"/>
              </w:rPr>
            </w:pPr>
          </w:p>
        </w:tc>
      </w:tr>
      <w:tr w:rsidR="00EF18D3" w:rsidRPr="00353DBF" w14:paraId="56D9C827" w14:textId="77777777" w:rsidTr="54D00957">
        <w:trPr>
          <w:jc w:val="center"/>
        </w:trPr>
        <w:tc>
          <w:tcPr>
            <w:tcW w:w="9854" w:type="dxa"/>
            <w:shd w:val="clear" w:color="auto" w:fill="auto"/>
          </w:tcPr>
          <w:p w14:paraId="56D9C826" w14:textId="582128DE" w:rsidR="00EF18D3" w:rsidRPr="00EF18D3" w:rsidRDefault="29F0C23F" w:rsidP="002D3B7C">
            <w:pPr>
              <w:rPr>
                <w:rFonts w:cs="Arial"/>
                <w:sz w:val="24"/>
                <w:szCs w:val="24"/>
              </w:rPr>
            </w:pPr>
            <w:r w:rsidRPr="032A8150">
              <w:rPr>
                <w:rFonts w:cs="Arial"/>
                <w:sz w:val="24"/>
                <w:szCs w:val="24"/>
              </w:rPr>
              <w:t>Shall be responsible for the overall management of the transport systems and ensuring this p</w:t>
            </w:r>
            <w:r w:rsidR="639DBF2E" w:rsidRPr="032A8150">
              <w:rPr>
                <w:rFonts w:cs="Arial"/>
                <w:sz w:val="24"/>
                <w:szCs w:val="24"/>
              </w:rPr>
              <w:t>rocedure</w:t>
            </w:r>
            <w:r w:rsidRPr="032A8150">
              <w:rPr>
                <w:rFonts w:cs="Arial"/>
                <w:sz w:val="24"/>
                <w:szCs w:val="24"/>
              </w:rPr>
              <w:t xml:space="preserve"> is complied with.</w:t>
            </w:r>
          </w:p>
        </w:tc>
      </w:tr>
      <w:tr w:rsidR="00EF18D3" w:rsidRPr="00353DBF" w14:paraId="56D9C829" w14:textId="77777777" w:rsidTr="54D00957">
        <w:trPr>
          <w:jc w:val="center"/>
        </w:trPr>
        <w:tc>
          <w:tcPr>
            <w:tcW w:w="9854" w:type="dxa"/>
            <w:shd w:val="clear" w:color="auto" w:fill="auto"/>
          </w:tcPr>
          <w:p w14:paraId="56D9C828" w14:textId="77777777" w:rsidR="00EF18D3" w:rsidRPr="00EF18D3" w:rsidRDefault="00EF18D3" w:rsidP="00EF18D3">
            <w:pPr>
              <w:jc w:val="both"/>
              <w:rPr>
                <w:rFonts w:cs="Arial"/>
                <w:sz w:val="24"/>
                <w:szCs w:val="24"/>
              </w:rPr>
            </w:pPr>
          </w:p>
        </w:tc>
      </w:tr>
      <w:tr w:rsidR="00EF18D3" w:rsidRPr="00353DBF" w14:paraId="56D9C82B" w14:textId="77777777" w:rsidTr="54D00957">
        <w:trPr>
          <w:jc w:val="center"/>
        </w:trPr>
        <w:tc>
          <w:tcPr>
            <w:tcW w:w="9854" w:type="dxa"/>
            <w:shd w:val="clear" w:color="auto" w:fill="auto"/>
          </w:tcPr>
          <w:p w14:paraId="56D9C82A" w14:textId="3935D855" w:rsidR="00EF18D3" w:rsidRPr="00EF18D3" w:rsidRDefault="79133588" w:rsidP="54D00957">
            <w:pPr>
              <w:pStyle w:val="Heading3"/>
              <w:rPr>
                <w:strike/>
                <w:color w:val="FF0000"/>
              </w:rPr>
            </w:pPr>
            <w:bookmarkStart w:id="5" w:name="_Toc143181691"/>
            <w:r>
              <w:t xml:space="preserve">3.1.2     </w:t>
            </w:r>
            <w:r w:rsidR="00EF18D3">
              <w:t>Manage</w:t>
            </w:r>
            <w:r w:rsidR="2001E434">
              <w:t>ment</w:t>
            </w:r>
            <w:bookmarkEnd w:id="5"/>
          </w:p>
        </w:tc>
      </w:tr>
      <w:tr w:rsidR="00EF18D3" w:rsidRPr="00353DBF" w14:paraId="56D9C82D" w14:textId="77777777" w:rsidTr="54D00957">
        <w:trPr>
          <w:jc w:val="center"/>
        </w:trPr>
        <w:tc>
          <w:tcPr>
            <w:tcW w:w="9854" w:type="dxa"/>
            <w:shd w:val="clear" w:color="auto" w:fill="auto"/>
          </w:tcPr>
          <w:p w14:paraId="56D9C82C" w14:textId="77777777" w:rsidR="00EF18D3" w:rsidRPr="00EF18D3" w:rsidRDefault="00EF18D3" w:rsidP="00EF18D3">
            <w:pPr>
              <w:jc w:val="both"/>
              <w:rPr>
                <w:rFonts w:cs="Arial"/>
                <w:b/>
                <w:sz w:val="24"/>
                <w:szCs w:val="24"/>
              </w:rPr>
            </w:pPr>
          </w:p>
        </w:tc>
      </w:tr>
      <w:tr w:rsidR="00EF18D3" w:rsidRPr="00353DBF" w14:paraId="56D9C82F" w14:textId="77777777" w:rsidTr="54D00957">
        <w:trPr>
          <w:jc w:val="center"/>
        </w:trPr>
        <w:tc>
          <w:tcPr>
            <w:tcW w:w="9854" w:type="dxa"/>
            <w:shd w:val="clear" w:color="auto" w:fill="auto"/>
          </w:tcPr>
          <w:p w14:paraId="56D9C82E" w14:textId="00C22038" w:rsidR="00EF18D3" w:rsidRPr="00EF18D3" w:rsidRDefault="63EC6FD0" w:rsidP="48487751">
            <w:pPr>
              <w:rPr>
                <w:rFonts w:cs="Arial"/>
                <w:color w:val="FF0000"/>
                <w:sz w:val="24"/>
                <w:szCs w:val="24"/>
              </w:rPr>
            </w:pPr>
            <w:r w:rsidRPr="7C805E5E">
              <w:rPr>
                <w:rFonts w:cs="Arial"/>
                <w:sz w:val="24"/>
                <w:szCs w:val="24"/>
              </w:rPr>
              <w:t xml:space="preserve">General Office and the Switchboard </w:t>
            </w:r>
            <w:r w:rsidR="2152DF66" w:rsidRPr="7C805E5E">
              <w:rPr>
                <w:rFonts w:cs="Arial"/>
                <w:sz w:val="24"/>
                <w:szCs w:val="24"/>
              </w:rPr>
              <w:t>M</w:t>
            </w:r>
            <w:r w:rsidRPr="7C805E5E">
              <w:rPr>
                <w:rFonts w:cs="Arial"/>
                <w:sz w:val="24"/>
                <w:szCs w:val="24"/>
              </w:rPr>
              <w:t>anager</w:t>
            </w:r>
            <w:r w:rsidR="53BFA00D" w:rsidRPr="7C805E5E">
              <w:rPr>
                <w:rFonts w:cs="Arial"/>
                <w:sz w:val="24"/>
                <w:szCs w:val="24"/>
              </w:rPr>
              <w:t>s</w:t>
            </w:r>
            <w:r w:rsidRPr="7C805E5E">
              <w:rPr>
                <w:rFonts w:cs="Arial"/>
                <w:sz w:val="24"/>
                <w:szCs w:val="24"/>
              </w:rPr>
              <w:t xml:space="preserve"> s</w:t>
            </w:r>
            <w:r w:rsidR="38F66761" w:rsidRPr="7C805E5E">
              <w:rPr>
                <w:rFonts w:cs="Arial"/>
                <w:sz w:val="24"/>
                <w:szCs w:val="24"/>
              </w:rPr>
              <w:t>hall be responsible for the overall management of the taxi transport systems and ensuring</w:t>
            </w:r>
            <w:r w:rsidR="002DB994" w:rsidRPr="7C805E5E">
              <w:rPr>
                <w:rFonts w:cs="Arial"/>
                <w:color w:val="FF0000"/>
                <w:sz w:val="24"/>
                <w:szCs w:val="24"/>
              </w:rPr>
              <w:t xml:space="preserve"> </w:t>
            </w:r>
            <w:r w:rsidR="6A530634" w:rsidRPr="7C805E5E">
              <w:rPr>
                <w:rFonts w:cs="Arial"/>
                <w:sz w:val="24"/>
                <w:szCs w:val="24"/>
              </w:rPr>
              <w:t xml:space="preserve">switchboard </w:t>
            </w:r>
            <w:r w:rsidR="38F66761" w:rsidRPr="7C805E5E">
              <w:rPr>
                <w:rFonts w:cs="Arial"/>
                <w:sz w:val="24"/>
                <w:szCs w:val="24"/>
              </w:rPr>
              <w:t>p</w:t>
            </w:r>
            <w:r w:rsidR="10737E35" w:rsidRPr="7C805E5E">
              <w:rPr>
                <w:rFonts w:cs="Arial"/>
                <w:sz w:val="24"/>
                <w:szCs w:val="24"/>
              </w:rPr>
              <w:t>rocedure</w:t>
            </w:r>
            <w:r w:rsidR="38F66761" w:rsidRPr="7C805E5E">
              <w:rPr>
                <w:rFonts w:cs="Arial"/>
                <w:sz w:val="24"/>
                <w:szCs w:val="24"/>
              </w:rPr>
              <w:t xml:space="preserve"> is complied with.</w:t>
            </w:r>
            <w:r w:rsidR="4853C946" w:rsidRPr="7C805E5E">
              <w:rPr>
                <w:rFonts w:cs="Arial"/>
                <w:sz w:val="24"/>
                <w:szCs w:val="24"/>
              </w:rPr>
              <w:t xml:space="preserve"> Where other Trust Departments are involved, the </w:t>
            </w:r>
            <w:r w:rsidR="4C4EBC62" w:rsidRPr="7C805E5E">
              <w:rPr>
                <w:rFonts w:cs="Arial"/>
                <w:sz w:val="24"/>
                <w:szCs w:val="24"/>
              </w:rPr>
              <w:t xml:space="preserve">relevant </w:t>
            </w:r>
            <w:r w:rsidR="4853C946" w:rsidRPr="7C805E5E">
              <w:rPr>
                <w:rFonts w:cs="Arial"/>
                <w:sz w:val="24"/>
                <w:szCs w:val="24"/>
              </w:rPr>
              <w:t xml:space="preserve">Department Manager is responsible for ensuring </w:t>
            </w:r>
            <w:r w:rsidR="59990DC8" w:rsidRPr="7C805E5E">
              <w:rPr>
                <w:rFonts w:cs="Arial"/>
                <w:sz w:val="24"/>
                <w:szCs w:val="24"/>
              </w:rPr>
              <w:t xml:space="preserve">the </w:t>
            </w:r>
            <w:r w:rsidR="4FDFBFE7" w:rsidRPr="7C805E5E">
              <w:rPr>
                <w:rFonts w:cs="Arial"/>
                <w:sz w:val="24"/>
                <w:szCs w:val="24"/>
              </w:rPr>
              <w:t xml:space="preserve">compliance </w:t>
            </w:r>
            <w:r w:rsidR="5436AC4D" w:rsidRPr="7C805E5E">
              <w:rPr>
                <w:rFonts w:cs="Arial"/>
                <w:sz w:val="24"/>
                <w:szCs w:val="24"/>
              </w:rPr>
              <w:t xml:space="preserve">of their own teams </w:t>
            </w:r>
            <w:r w:rsidR="4FDFBFE7" w:rsidRPr="7C805E5E">
              <w:rPr>
                <w:rFonts w:cs="Arial"/>
                <w:sz w:val="24"/>
                <w:szCs w:val="24"/>
              </w:rPr>
              <w:t xml:space="preserve">with this </w:t>
            </w:r>
            <w:r w:rsidR="58914DD7" w:rsidRPr="7C805E5E">
              <w:rPr>
                <w:rFonts w:cs="Arial"/>
                <w:sz w:val="24"/>
                <w:szCs w:val="24"/>
              </w:rPr>
              <w:t>Procedure</w:t>
            </w:r>
            <w:r w:rsidR="4FDFBFE7" w:rsidRPr="7C805E5E">
              <w:rPr>
                <w:rFonts w:cs="Arial"/>
                <w:sz w:val="24"/>
                <w:szCs w:val="24"/>
              </w:rPr>
              <w:t>.</w:t>
            </w:r>
          </w:p>
        </w:tc>
      </w:tr>
      <w:tr w:rsidR="00EF18D3" w:rsidRPr="00353DBF" w14:paraId="56D9C831" w14:textId="77777777" w:rsidTr="54D00957">
        <w:trPr>
          <w:jc w:val="center"/>
        </w:trPr>
        <w:tc>
          <w:tcPr>
            <w:tcW w:w="9854" w:type="dxa"/>
            <w:shd w:val="clear" w:color="auto" w:fill="auto"/>
          </w:tcPr>
          <w:p w14:paraId="56D9C830" w14:textId="77777777" w:rsidR="00EF18D3" w:rsidRPr="00EF18D3" w:rsidRDefault="00EF18D3" w:rsidP="00EF18D3">
            <w:pPr>
              <w:jc w:val="both"/>
              <w:rPr>
                <w:rFonts w:cs="Arial"/>
                <w:sz w:val="24"/>
                <w:szCs w:val="24"/>
              </w:rPr>
            </w:pPr>
          </w:p>
        </w:tc>
      </w:tr>
      <w:tr w:rsidR="00EF18D3" w:rsidRPr="00353DBF" w14:paraId="56D9C833" w14:textId="77777777" w:rsidTr="54D00957">
        <w:trPr>
          <w:jc w:val="center"/>
        </w:trPr>
        <w:tc>
          <w:tcPr>
            <w:tcW w:w="9854" w:type="dxa"/>
            <w:shd w:val="clear" w:color="auto" w:fill="auto"/>
          </w:tcPr>
          <w:p w14:paraId="56D9C832" w14:textId="132A1EA5" w:rsidR="00EF18D3" w:rsidRPr="00EF18D3" w:rsidRDefault="00EF18D3" w:rsidP="00F04E44">
            <w:pPr>
              <w:pStyle w:val="Heading3"/>
              <w:numPr>
                <w:ilvl w:val="2"/>
                <w:numId w:val="33"/>
              </w:numPr>
              <w:ind w:left="888" w:hanging="888"/>
              <w:rPr>
                <w:rFonts w:cs="Arial"/>
                <w:b w:val="0"/>
              </w:rPr>
            </w:pPr>
            <w:bookmarkStart w:id="6" w:name="_Toc143181692"/>
            <w:r>
              <w:t>Switchboard Call Handling Staff</w:t>
            </w:r>
            <w:bookmarkEnd w:id="6"/>
          </w:p>
        </w:tc>
      </w:tr>
      <w:tr w:rsidR="00EF18D3" w:rsidRPr="00353DBF" w14:paraId="56D9C835" w14:textId="77777777" w:rsidTr="54D00957">
        <w:trPr>
          <w:jc w:val="center"/>
        </w:trPr>
        <w:tc>
          <w:tcPr>
            <w:tcW w:w="9854" w:type="dxa"/>
            <w:shd w:val="clear" w:color="auto" w:fill="auto"/>
          </w:tcPr>
          <w:p w14:paraId="56D9C834" w14:textId="77777777" w:rsidR="00EF18D3" w:rsidRPr="00EF18D3" w:rsidRDefault="00EF18D3" w:rsidP="00EF18D3">
            <w:pPr>
              <w:jc w:val="both"/>
              <w:rPr>
                <w:rFonts w:cs="Arial"/>
                <w:sz w:val="24"/>
                <w:szCs w:val="24"/>
              </w:rPr>
            </w:pPr>
          </w:p>
        </w:tc>
      </w:tr>
      <w:tr w:rsidR="00EF18D3" w:rsidRPr="00353DBF" w14:paraId="56D9C837" w14:textId="77777777" w:rsidTr="54D00957">
        <w:trPr>
          <w:jc w:val="center"/>
        </w:trPr>
        <w:tc>
          <w:tcPr>
            <w:tcW w:w="9854" w:type="dxa"/>
            <w:shd w:val="clear" w:color="auto" w:fill="auto"/>
          </w:tcPr>
          <w:p w14:paraId="56D9C836" w14:textId="0B1E15C6" w:rsidR="00F04E44" w:rsidRPr="00EF18D3" w:rsidRDefault="01335516" w:rsidP="3D963141">
            <w:pPr>
              <w:rPr>
                <w:rFonts w:cs="Arial"/>
                <w:sz w:val="24"/>
                <w:szCs w:val="24"/>
              </w:rPr>
            </w:pPr>
            <w:r w:rsidRPr="5090E163">
              <w:rPr>
                <w:rFonts w:cs="Arial"/>
                <w:sz w:val="24"/>
                <w:szCs w:val="24"/>
              </w:rPr>
              <w:t xml:space="preserve">Shall be responsible for </w:t>
            </w:r>
            <w:r w:rsidR="52E813CB" w:rsidRPr="5090E163">
              <w:rPr>
                <w:rFonts w:cs="Arial"/>
                <w:sz w:val="24"/>
                <w:szCs w:val="24"/>
              </w:rPr>
              <w:t xml:space="preserve">booking and </w:t>
            </w:r>
            <w:r w:rsidRPr="5090E163">
              <w:rPr>
                <w:rFonts w:cs="Arial"/>
                <w:sz w:val="24"/>
                <w:szCs w:val="24"/>
              </w:rPr>
              <w:t xml:space="preserve">liaising with the taxi and </w:t>
            </w:r>
            <w:r w:rsidR="1F779547" w:rsidRPr="5090E163">
              <w:rPr>
                <w:rFonts w:cs="Arial"/>
                <w:sz w:val="24"/>
                <w:szCs w:val="24"/>
              </w:rPr>
              <w:t>other</w:t>
            </w:r>
            <w:r w:rsidR="002D3B7C">
              <w:rPr>
                <w:rFonts w:cs="Arial"/>
                <w:sz w:val="24"/>
                <w:szCs w:val="24"/>
              </w:rPr>
              <w:t xml:space="preserve"> non-ambulance</w:t>
            </w:r>
            <w:r w:rsidR="1F779547" w:rsidRPr="5090E163">
              <w:rPr>
                <w:rFonts w:cs="Arial"/>
                <w:sz w:val="24"/>
                <w:szCs w:val="24"/>
              </w:rPr>
              <w:t xml:space="preserve"> transport providers.</w:t>
            </w:r>
          </w:p>
        </w:tc>
      </w:tr>
    </w:tbl>
    <w:p w14:paraId="56D9C838" w14:textId="64D44932" w:rsidR="00F04E44" w:rsidRDefault="00F04E44"/>
    <w:p w14:paraId="3F08F581" w14:textId="77777777" w:rsidR="00F04E44" w:rsidRDefault="00F04E44">
      <w:pPr>
        <w:overflowPunct/>
        <w:autoSpaceDE/>
        <w:autoSpaceDN/>
        <w:adjustRightInd/>
        <w:textAlignment w:val="auto"/>
      </w:pPr>
      <w:r>
        <w:br w:type="page"/>
      </w:r>
    </w:p>
    <w:p w14:paraId="0A68781B" w14:textId="77777777" w:rsidR="00EF18D3" w:rsidRDefault="00EF18D3"/>
    <w:tbl>
      <w:tblPr>
        <w:tblW w:w="0" w:type="auto"/>
        <w:jc w:val="center"/>
        <w:tblBorders>
          <w:insideV w:val="single" w:sz="4" w:space="0" w:color="auto"/>
        </w:tblBorders>
        <w:tblLook w:val="04A0" w:firstRow="1" w:lastRow="0" w:firstColumn="1" w:lastColumn="0" w:noHBand="0" w:noVBand="1"/>
      </w:tblPr>
      <w:tblGrid>
        <w:gridCol w:w="9884"/>
      </w:tblGrid>
      <w:tr w:rsidR="00030B26" w:rsidRPr="00353DBF" w14:paraId="56D9C83A" w14:textId="77777777" w:rsidTr="7C805E5E">
        <w:trPr>
          <w:jc w:val="center"/>
        </w:trPr>
        <w:tc>
          <w:tcPr>
            <w:tcW w:w="9884" w:type="dxa"/>
            <w:shd w:val="clear" w:color="auto" w:fill="auto"/>
          </w:tcPr>
          <w:p w14:paraId="56D9C839" w14:textId="0E92298B" w:rsidR="00030B26" w:rsidRPr="00353DBF" w:rsidRDefault="54626A1D" w:rsidP="69004C2B">
            <w:pPr>
              <w:pStyle w:val="Heading1"/>
              <w:numPr>
                <w:ilvl w:val="0"/>
                <w:numId w:val="33"/>
              </w:numPr>
              <w:ind w:left="579" w:hanging="567"/>
              <w:rPr>
                <w:rFonts w:eastAsia="Arial"/>
                <w:b w:val="0"/>
                <w:bCs w:val="0"/>
              </w:rPr>
            </w:pPr>
            <w:bookmarkStart w:id="7" w:name="_Toc143181693"/>
            <w:r>
              <w:t>P</w:t>
            </w:r>
            <w:r w:rsidR="14A2BBA7">
              <w:t>ROCEDURE</w:t>
            </w:r>
            <w:bookmarkEnd w:id="7"/>
          </w:p>
        </w:tc>
      </w:tr>
      <w:tr w:rsidR="00CB35CE" w:rsidRPr="00353DBF" w14:paraId="56D9C83C" w14:textId="77777777" w:rsidTr="7C805E5E">
        <w:trPr>
          <w:jc w:val="center"/>
        </w:trPr>
        <w:tc>
          <w:tcPr>
            <w:tcW w:w="9884" w:type="dxa"/>
            <w:shd w:val="clear" w:color="auto" w:fill="auto"/>
          </w:tcPr>
          <w:p w14:paraId="56D9C83B" w14:textId="77777777" w:rsidR="00CB35CE" w:rsidRPr="00353DBF" w:rsidRDefault="00CB35CE" w:rsidP="4A2FAF52">
            <w:pPr>
              <w:overflowPunct/>
              <w:autoSpaceDE/>
              <w:autoSpaceDN/>
              <w:adjustRightInd/>
              <w:textAlignment w:val="auto"/>
              <w:rPr>
                <w:rFonts w:eastAsia="Arial" w:cs="Arial"/>
                <w:sz w:val="24"/>
                <w:szCs w:val="24"/>
              </w:rPr>
            </w:pPr>
          </w:p>
        </w:tc>
      </w:tr>
      <w:tr w:rsidR="00EF18D3" w:rsidRPr="00353DBF" w14:paraId="56D9C841" w14:textId="77777777" w:rsidTr="7C805E5E">
        <w:trPr>
          <w:jc w:val="center"/>
        </w:trPr>
        <w:tc>
          <w:tcPr>
            <w:tcW w:w="9884" w:type="dxa"/>
            <w:shd w:val="clear" w:color="auto" w:fill="auto"/>
          </w:tcPr>
          <w:p w14:paraId="56D9C83D" w14:textId="1B975520" w:rsidR="00EF18D3" w:rsidRPr="00EF18D3" w:rsidRDefault="7DADE816" w:rsidP="4A2FAF52">
            <w:pPr>
              <w:jc w:val="both"/>
              <w:rPr>
                <w:rFonts w:eastAsia="Arial" w:cs="Arial"/>
                <w:sz w:val="24"/>
                <w:szCs w:val="24"/>
              </w:rPr>
            </w:pPr>
            <w:r w:rsidRPr="4A2FAF52">
              <w:rPr>
                <w:rFonts w:eastAsia="Arial" w:cs="Arial"/>
                <w:sz w:val="24"/>
                <w:szCs w:val="24"/>
              </w:rPr>
              <w:t>The following legislation must be met</w:t>
            </w:r>
            <w:r w:rsidR="621A9B93" w:rsidRPr="4A2FAF52">
              <w:rPr>
                <w:rFonts w:eastAsia="Arial" w:cs="Arial"/>
                <w:sz w:val="24"/>
                <w:szCs w:val="24"/>
              </w:rPr>
              <w:t>:</w:t>
            </w:r>
          </w:p>
          <w:p w14:paraId="4597E5BB" w14:textId="77777777" w:rsidR="00EA779B" w:rsidRDefault="7A6C08F3" w:rsidP="00663659">
            <w:pPr>
              <w:pStyle w:val="Heading5"/>
              <w:numPr>
                <w:ilvl w:val="0"/>
                <w:numId w:val="22"/>
              </w:numPr>
              <w:spacing w:before="0"/>
              <w:ind w:left="595" w:hanging="567"/>
              <w:rPr>
                <w:rFonts w:ascii="Arial" w:eastAsia="Arial" w:hAnsi="Arial" w:cs="Arial"/>
                <w:color w:val="auto"/>
                <w:sz w:val="24"/>
                <w:szCs w:val="24"/>
              </w:rPr>
            </w:pPr>
            <w:r w:rsidRPr="7C805E5E">
              <w:rPr>
                <w:rFonts w:ascii="Arial" w:eastAsia="Arial" w:hAnsi="Arial" w:cs="Arial"/>
                <w:color w:val="auto"/>
                <w:sz w:val="24"/>
                <w:szCs w:val="24"/>
              </w:rPr>
              <w:t>European Agreement concerning the International Carriage of Dangerous Goods by Road</w:t>
            </w:r>
            <w:r w:rsidR="534EAC75" w:rsidRPr="7C805E5E">
              <w:rPr>
                <w:rFonts w:ascii="Arial" w:eastAsia="Arial" w:hAnsi="Arial" w:cs="Arial"/>
                <w:color w:val="auto"/>
                <w:sz w:val="24"/>
                <w:szCs w:val="24"/>
              </w:rPr>
              <w:t xml:space="preserve"> (A</w:t>
            </w:r>
            <w:r w:rsidRPr="7C805E5E">
              <w:rPr>
                <w:rFonts w:ascii="Arial" w:eastAsia="Arial" w:hAnsi="Arial" w:cs="Arial"/>
                <w:color w:val="auto"/>
                <w:sz w:val="24"/>
                <w:szCs w:val="24"/>
              </w:rPr>
              <w:t>DR</w:t>
            </w:r>
            <w:r w:rsidR="534EAC75" w:rsidRPr="7C805E5E">
              <w:rPr>
                <w:rFonts w:ascii="Arial" w:eastAsia="Arial" w:hAnsi="Arial" w:cs="Arial"/>
                <w:color w:val="auto"/>
                <w:sz w:val="24"/>
                <w:szCs w:val="24"/>
              </w:rPr>
              <w:t xml:space="preserve">) </w:t>
            </w:r>
            <w:r w:rsidR="7734C441" w:rsidRPr="7C805E5E">
              <w:rPr>
                <w:rFonts w:ascii="Arial" w:eastAsia="Arial" w:hAnsi="Arial" w:cs="Arial"/>
                <w:color w:val="FF0000"/>
                <w:sz w:val="24"/>
                <w:szCs w:val="24"/>
              </w:rPr>
              <w:t xml:space="preserve"> </w:t>
            </w:r>
            <w:r w:rsidR="7734C441" w:rsidRPr="7C805E5E">
              <w:rPr>
                <w:rFonts w:ascii="Arial" w:eastAsia="Arial" w:hAnsi="Arial" w:cs="Arial"/>
                <w:color w:val="auto"/>
                <w:sz w:val="24"/>
                <w:szCs w:val="24"/>
              </w:rPr>
              <w:t xml:space="preserve">   </w:t>
            </w:r>
          </w:p>
          <w:p w14:paraId="56D9C840" w14:textId="100D5D10" w:rsidR="00EA779B" w:rsidRPr="00C85DCE" w:rsidRDefault="20582129" w:rsidP="00EA779B">
            <w:pPr>
              <w:pStyle w:val="Heading5"/>
              <w:numPr>
                <w:ilvl w:val="0"/>
                <w:numId w:val="22"/>
              </w:numPr>
              <w:spacing w:before="0"/>
              <w:ind w:left="595" w:hanging="567"/>
              <w:rPr>
                <w:rFonts w:ascii="Arial" w:eastAsia="Arial" w:hAnsi="Arial" w:cs="Arial"/>
                <w:color w:val="auto"/>
                <w:sz w:val="24"/>
                <w:szCs w:val="24"/>
                <w:vertAlign w:val="superscript"/>
              </w:rPr>
            </w:pPr>
            <w:r w:rsidRPr="00EA779B">
              <w:rPr>
                <w:rFonts w:ascii="Arial" w:eastAsia="Arial" w:hAnsi="Arial" w:cs="Arial"/>
                <w:color w:val="auto"/>
                <w:sz w:val="24"/>
                <w:szCs w:val="24"/>
              </w:rPr>
              <w:t>The Carriage of Dangerous Goods and Use of Transportable Pressure Equipment Regulations (2009)</w:t>
            </w:r>
            <w:r w:rsidR="3EA06C74" w:rsidRPr="00EA779B">
              <w:rPr>
                <w:rFonts w:ascii="Arial" w:eastAsia="Arial" w:hAnsi="Arial" w:cs="Arial"/>
                <w:color w:val="auto"/>
                <w:sz w:val="24"/>
                <w:szCs w:val="24"/>
                <w:vertAlign w:val="superscript"/>
              </w:rPr>
              <w:t>3</w:t>
            </w:r>
          </w:p>
        </w:tc>
      </w:tr>
    </w:tbl>
    <w:p w14:paraId="56D9C842" w14:textId="77777777" w:rsidR="00EF18D3" w:rsidRDefault="00EF18D3" w:rsidP="4A2FAF52">
      <w:pPr>
        <w:rPr>
          <w:rFonts w:eastAsia="Arial" w:cs="Arial"/>
          <w:sz w:val="24"/>
          <w:szCs w:val="24"/>
        </w:rPr>
      </w:pPr>
    </w:p>
    <w:tbl>
      <w:tblPr>
        <w:tblW w:w="0" w:type="auto"/>
        <w:jc w:val="center"/>
        <w:tblBorders>
          <w:insideV w:val="single" w:sz="4" w:space="0" w:color="auto"/>
        </w:tblBorders>
        <w:tblLook w:val="04A0" w:firstRow="1" w:lastRow="0" w:firstColumn="1" w:lastColumn="0" w:noHBand="0" w:noVBand="1"/>
      </w:tblPr>
      <w:tblGrid>
        <w:gridCol w:w="9884"/>
      </w:tblGrid>
      <w:tr w:rsidR="00EF18D3" w:rsidRPr="00353DBF" w14:paraId="56D9C844" w14:textId="77777777" w:rsidTr="7C805E5E">
        <w:trPr>
          <w:jc w:val="center"/>
        </w:trPr>
        <w:tc>
          <w:tcPr>
            <w:tcW w:w="9884" w:type="dxa"/>
            <w:shd w:val="clear" w:color="auto" w:fill="auto"/>
          </w:tcPr>
          <w:p w14:paraId="56D9C843" w14:textId="17A054C5" w:rsidR="00EF18D3" w:rsidRPr="00EF18D3" w:rsidRDefault="30A8BD32" w:rsidP="001454C1">
            <w:pPr>
              <w:pStyle w:val="Heading2"/>
              <w:numPr>
                <w:ilvl w:val="1"/>
                <w:numId w:val="33"/>
              </w:numPr>
              <w:ind w:left="720" w:hanging="708"/>
              <w:rPr>
                <w:rFonts w:eastAsia="Arial" w:cs="Arial"/>
                <w:b w:val="0"/>
                <w:bCs w:val="0"/>
                <w:szCs w:val="24"/>
              </w:rPr>
            </w:pPr>
            <w:bookmarkStart w:id="8" w:name="_Toc143181694"/>
            <w:r w:rsidRPr="001454C1">
              <w:t>P</w:t>
            </w:r>
            <w:r w:rsidR="0034552A">
              <w:t>rocedure</w:t>
            </w:r>
            <w:r w:rsidRPr="001454C1">
              <w:t xml:space="preserve"> Application</w:t>
            </w:r>
            <w:bookmarkEnd w:id="8"/>
          </w:p>
        </w:tc>
      </w:tr>
      <w:tr w:rsidR="00EF18D3" w:rsidRPr="00353DBF" w14:paraId="56D9C846" w14:textId="77777777" w:rsidTr="7C805E5E">
        <w:trPr>
          <w:jc w:val="center"/>
        </w:trPr>
        <w:tc>
          <w:tcPr>
            <w:tcW w:w="9884" w:type="dxa"/>
            <w:shd w:val="clear" w:color="auto" w:fill="auto"/>
          </w:tcPr>
          <w:p w14:paraId="56D9C845" w14:textId="77777777" w:rsidR="00EF18D3" w:rsidRPr="00EF18D3" w:rsidRDefault="00EF18D3" w:rsidP="4A2FAF52">
            <w:pPr>
              <w:overflowPunct/>
              <w:autoSpaceDE/>
              <w:autoSpaceDN/>
              <w:adjustRightInd/>
              <w:textAlignment w:val="auto"/>
              <w:rPr>
                <w:rFonts w:eastAsia="Arial" w:cs="Arial"/>
                <w:b/>
                <w:bCs/>
                <w:sz w:val="24"/>
                <w:szCs w:val="24"/>
              </w:rPr>
            </w:pPr>
          </w:p>
        </w:tc>
      </w:tr>
      <w:tr w:rsidR="00EF18D3" w:rsidRPr="00353DBF" w14:paraId="56D9C848" w14:textId="77777777" w:rsidTr="7C805E5E">
        <w:trPr>
          <w:jc w:val="center"/>
        </w:trPr>
        <w:tc>
          <w:tcPr>
            <w:tcW w:w="9884" w:type="dxa"/>
            <w:shd w:val="clear" w:color="auto" w:fill="auto"/>
          </w:tcPr>
          <w:p w14:paraId="56D9C847" w14:textId="6BB7E9A1" w:rsidR="00EF18D3" w:rsidRPr="00C85DCE" w:rsidRDefault="2D50416F" w:rsidP="43E18AB0">
            <w:pPr>
              <w:overflowPunct/>
              <w:autoSpaceDE/>
              <w:autoSpaceDN/>
              <w:adjustRightInd/>
              <w:textAlignment w:val="auto"/>
              <w:rPr>
                <w:rFonts w:eastAsia="Arial" w:cs="Arial"/>
                <w:sz w:val="24"/>
                <w:szCs w:val="24"/>
              </w:rPr>
            </w:pPr>
            <w:r w:rsidRPr="7C805E5E">
              <w:rPr>
                <w:rFonts w:eastAsia="Arial" w:cs="Arial"/>
                <w:sz w:val="24"/>
                <w:szCs w:val="24"/>
              </w:rPr>
              <w:t>T</w:t>
            </w:r>
            <w:r w:rsidR="421116D0" w:rsidRPr="7C805E5E">
              <w:rPr>
                <w:rFonts w:eastAsia="Arial" w:cs="Arial"/>
                <w:sz w:val="24"/>
                <w:szCs w:val="24"/>
              </w:rPr>
              <w:t xml:space="preserve">he Estates and Facilities </w:t>
            </w:r>
            <w:r w:rsidR="0A575B98" w:rsidRPr="7C805E5E">
              <w:rPr>
                <w:rFonts w:eastAsia="Arial" w:cs="Arial"/>
                <w:sz w:val="24"/>
                <w:szCs w:val="24"/>
              </w:rPr>
              <w:t xml:space="preserve">Care Group </w:t>
            </w:r>
            <w:r w:rsidR="421116D0" w:rsidRPr="7C805E5E">
              <w:rPr>
                <w:rFonts w:eastAsia="Arial" w:cs="Arial"/>
                <w:sz w:val="24"/>
                <w:szCs w:val="24"/>
              </w:rPr>
              <w:t>has responsibility for the day-to-day compliance with the requirements of the p</w:t>
            </w:r>
            <w:r w:rsidR="40524D7D" w:rsidRPr="7C805E5E">
              <w:rPr>
                <w:rFonts w:eastAsia="Arial" w:cs="Arial"/>
                <w:sz w:val="24"/>
                <w:szCs w:val="24"/>
              </w:rPr>
              <w:t>rocedure</w:t>
            </w:r>
            <w:r w:rsidR="001CE733" w:rsidRPr="7C805E5E">
              <w:rPr>
                <w:rFonts w:eastAsia="Arial" w:cs="Arial"/>
                <w:color w:val="FF0000"/>
                <w:sz w:val="24"/>
                <w:szCs w:val="24"/>
              </w:rPr>
              <w:t>.</w:t>
            </w:r>
            <w:r w:rsidR="42B49C5A" w:rsidRPr="7C805E5E">
              <w:rPr>
                <w:rFonts w:eastAsia="Arial" w:cs="Arial"/>
                <w:color w:val="FF0000"/>
                <w:sz w:val="24"/>
                <w:szCs w:val="24"/>
              </w:rPr>
              <w:t xml:space="preserve"> </w:t>
            </w:r>
          </w:p>
        </w:tc>
      </w:tr>
    </w:tbl>
    <w:p w14:paraId="1DDC6D8D" w14:textId="77777777" w:rsidR="00663659" w:rsidRDefault="00663659"/>
    <w:tbl>
      <w:tblPr>
        <w:tblW w:w="0" w:type="auto"/>
        <w:jc w:val="center"/>
        <w:tblBorders>
          <w:insideV w:val="single" w:sz="4" w:space="0" w:color="auto"/>
        </w:tblBorders>
        <w:tblLook w:val="04A0" w:firstRow="1" w:lastRow="0" w:firstColumn="1" w:lastColumn="0" w:noHBand="0" w:noVBand="1"/>
      </w:tblPr>
      <w:tblGrid>
        <w:gridCol w:w="9884"/>
      </w:tblGrid>
      <w:tr w:rsidR="00663659" w:rsidRPr="00353DBF" w14:paraId="3B7561A0" w14:textId="77777777" w:rsidTr="17F03829">
        <w:trPr>
          <w:jc w:val="center"/>
        </w:trPr>
        <w:tc>
          <w:tcPr>
            <w:tcW w:w="9884" w:type="dxa"/>
            <w:shd w:val="clear" w:color="auto" w:fill="auto"/>
          </w:tcPr>
          <w:p w14:paraId="0BE06AFF" w14:textId="207650BA" w:rsidR="00663659" w:rsidRPr="4A2FAF52" w:rsidRDefault="00663659" w:rsidP="00663659">
            <w:pPr>
              <w:pStyle w:val="Heading2"/>
              <w:numPr>
                <w:ilvl w:val="1"/>
                <w:numId w:val="33"/>
              </w:numPr>
              <w:ind w:left="720" w:hanging="708"/>
              <w:rPr>
                <w:rFonts w:eastAsia="Arial" w:cs="Arial"/>
                <w:szCs w:val="24"/>
              </w:rPr>
            </w:pPr>
            <w:bookmarkStart w:id="9" w:name="_Toc143181695"/>
            <w:r w:rsidRPr="00663659">
              <w:t>Specimens and Other Goods</w:t>
            </w:r>
            <w:bookmarkEnd w:id="9"/>
          </w:p>
        </w:tc>
      </w:tr>
      <w:tr w:rsidR="00663659" w:rsidRPr="00353DBF" w14:paraId="661A23C7" w14:textId="77777777" w:rsidTr="17F03829">
        <w:trPr>
          <w:jc w:val="center"/>
        </w:trPr>
        <w:tc>
          <w:tcPr>
            <w:tcW w:w="9884" w:type="dxa"/>
            <w:shd w:val="clear" w:color="auto" w:fill="auto"/>
          </w:tcPr>
          <w:p w14:paraId="21F8EFF4" w14:textId="77777777" w:rsidR="00663659" w:rsidRPr="4A2FAF52" w:rsidRDefault="00663659" w:rsidP="4A2FAF52">
            <w:pPr>
              <w:overflowPunct/>
              <w:autoSpaceDE/>
              <w:autoSpaceDN/>
              <w:adjustRightInd/>
              <w:textAlignment w:val="auto"/>
              <w:rPr>
                <w:rFonts w:eastAsia="Arial" w:cs="Arial"/>
                <w:sz w:val="24"/>
                <w:szCs w:val="24"/>
              </w:rPr>
            </w:pPr>
          </w:p>
        </w:tc>
      </w:tr>
      <w:tr w:rsidR="00663659" w:rsidRPr="00353DBF" w14:paraId="59DA1174" w14:textId="77777777" w:rsidTr="17F03829">
        <w:trPr>
          <w:jc w:val="center"/>
        </w:trPr>
        <w:tc>
          <w:tcPr>
            <w:tcW w:w="9884" w:type="dxa"/>
            <w:shd w:val="clear" w:color="auto" w:fill="auto"/>
          </w:tcPr>
          <w:p w14:paraId="40DD13A2" w14:textId="098AB5E2" w:rsidR="48487751" w:rsidRDefault="743A9686" w:rsidP="00C85DCE">
            <w:pPr>
              <w:spacing w:line="259" w:lineRule="auto"/>
              <w:rPr>
                <w:rFonts w:eastAsia="Arial" w:cs="Arial"/>
                <w:sz w:val="24"/>
                <w:szCs w:val="24"/>
              </w:rPr>
            </w:pPr>
            <w:r w:rsidRPr="48487751">
              <w:rPr>
                <w:rFonts w:eastAsia="Arial" w:cs="Arial"/>
                <w:sz w:val="24"/>
                <w:szCs w:val="24"/>
              </w:rPr>
              <w:t xml:space="preserve"> </w:t>
            </w:r>
            <w:r w:rsidR="05CD126B" w:rsidRPr="48487751">
              <w:rPr>
                <w:rFonts w:eastAsia="Arial" w:cs="Arial"/>
                <w:sz w:val="24"/>
                <w:szCs w:val="24"/>
              </w:rPr>
              <w:t xml:space="preserve"> </w:t>
            </w:r>
          </w:p>
          <w:tbl>
            <w:tblPr>
              <w:tblStyle w:val="TableGrid"/>
              <w:tblW w:w="0" w:type="auto"/>
              <w:tblLook w:val="06A0" w:firstRow="1" w:lastRow="0" w:firstColumn="1" w:lastColumn="0" w:noHBand="1" w:noVBand="1"/>
            </w:tblPr>
            <w:tblGrid>
              <w:gridCol w:w="9658"/>
            </w:tblGrid>
            <w:tr w:rsidR="00663659" w14:paraId="3735A547" w14:textId="77777777" w:rsidTr="032A8150">
              <w:tc>
                <w:tcPr>
                  <w:tcW w:w="10455" w:type="dxa"/>
                </w:tcPr>
                <w:p w14:paraId="028279E2" w14:textId="61DEE438" w:rsidR="00663659" w:rsidRDefault="00663659" w:rsidP="0034552A">
                  <w:pPr>
                    <w:rPr>
                      <w:rFonts w:eastAsia="Arial" w:cs="Arial"/>
                      <w:sz w:val="24"/>
                      <w:szCs w:val="24"/>
                    </w:rPr>
                  </w:pPr>
                  <w:r w:rsidRPr="032A8150">
                    <w:rPr>
                      <w:rFonts w:eastAsia="Arial" w:cs="Arial"/>
                      <w:sz w:val="24"/>
                      <w:szCs w:val="24"/>
                    </w:rPr>
                    <w:t xml:space="preserve">Transport times (including Pathology) trunking run Monday to </w:t>
                  </w:r>
                  <w:r w:rsidR="3AF7F501" w:rsidRPr="032A8150">
                    <w:rPr>
                      <w:rFonts w:eastAsia="Arial" w:cs="Arial"/>
                      <w:sz w:val="24"/>
                      <w:szCs w:val="24"/>
                    </w:rPr>
                    <w:t>Friday: -</w:t>
                  </w:r>
                </w:p>
                <w:tbl>
                  <w:tblPr>
                    <w:tblStyle w:val="TableGrid"/>
                    <w:tblW w:w="0" w:type="auto"/>
                    <w:tblLook w:val="06A0" w:firstRow="1" w:lastRow="0" w:firstColumn="1" w:lastColumn="0" w:noHBand="1" w:noVBand="1"/>
                  </w:tblPr>
                  <w:tblGrid>
                    <w:gridCol w:w="2722"/>
                    <w:gridCol w:w="6710"/>
                  </w:tblGrid>
                  <w:tr w:rsidR="00663659" w14:paraId="423472A2" w14:textId="77777777" w:rsidTr="032A8150">
                    <w:tc>
                      <w:tcPr>
                        <w:tcW w:w="2850" w:type="dxa"/>
                      </w:tcPr>
                      <w:p w14:paraId="628A8FCB" w14:textId="77777777" w:rsidR="00663659" w:rsidRDefault="00663659" w:rsidP="0034552A">
                        <w:pPr>
                          <w:jc w:val="center"/>
                          <w:rPr>
                            <w:b/>
                            <w:bCs/>
                            <w:sz w:val="24"/>
                            <w:szCs w:val="24"/>
                          </w:rPr>
                        </w:pPr>
                        <w:r w:rsidRPr="3608A8BC">
                          <w:rPr>
                            <w:b/>
                            <w:bCs/>
                            <w:sz w:val="24"/>
                            <w:szCs w:val="24"/>
                          </w:rPr>
                          <w:t>ARRIVE ON SITE</w:t>
                        </w:r>
                      </w:p>
                    </w:tc>
                    <w:tc>
                      <w:tcPr>
                        <w:tcW w:w="7110" w:type="dxa"/>
                      </w:tcPr>
                      <w:p w14:paraId="78BB3D88" w14:textId="77777777" w:rsidR="00663659" w:rsidRDefault="00663659" w:rsidP="0034552A">
                        <w:pPr>
                          <w:jc w:val="center"/>
                          <w:rPr>
                            <w:b/>
                            <w:bCs/>
                            <w:sz w:val="24"/>
                            <w:szCs w:val="24"/>
                          </w:rPr>
                        </w:pPr>
                        <w:r w:rsidRPr="3608A8BC">
                          <w:rPr>
                            <w:b/>
                            <w:bCs/>
                            <w:sz w:val="24"/>
                            <w:szCs w:val="24"/>
                          </w:rPr>
                          <w:t>RUN 1</w:t>
                        </w:r>
                      </w:p>
                    </w:tc>
                  </w:tr>
                  <w:tr w:rsidR="00663659" w14:paraId="0AF3F9A8" w14:textId="77777777" w:rsidTr="032A8150">
                    <w:tc>
                      <w:tcPr>
                        <w:tcW w:w="2850" w:type="dxa"/>
                      </w:tcPr>
                      <w:p w14:paraId="711E7DCD" w14:textId="76DCB808" w:rsidR="00663659" w:rsidRDefault="26936240" w:rsidP="0034552A">
                        <w:pPr>
                          <w:rPr>
                            <w:sz w:val="24"/>
                            <w:szCs w:val="24"/>
                          </w:rPr>
                        </w:pPr>
                        <w:r w:rsidRPr="032A8150">
                          <w:rPr>
                            <w:sz w:val="24"/>
                            <w:szCs w:val="24"/>
                          </w:rPr>
                          <w:t>08:00 RLI</w:t>
                        </w:r>
                      </w:p>
                    </w:tc>
                    <w:tc>
                      <w:tcPr>
                        <w:tcW w:w="7110" w:type="dxa"/>
                      </w:tcPr>
                      <w:p w14:paraId="39CD1038" w14:textId="77777777" w:rsidR="00663659" w:rsidRDefault="00663659" w:rsidP="0034552A">
                        <w:pPr>
                          <w:rPr>
                            <w:sz w:val="24"/>
                            <w:szCs w:val="24"/>
                          </w:rPr>
                        </w:pPr>
                        <w:r w:rsidRPr="3608A8BC">
                          <w:rPr>
                            <w:sz w:val="24"/>
                            <w:szCs w:val="24"/>
                          </w:rPr>
                          <w:t>PICK UP FOR WGH &amp; FGH</w:t>
                        </w:r>
                      </w:p>
                    </w:tc>
                  </w:tr>
                  <w:tr w:rsidR="00663659" w14:paraId="151562F7" w14:textId="77777777" w:rsidTr="032A8150">
                    <w:tc>
                      <w:tcPr>
                        <w:tcW w:w="2850" w:type="dxa"/>
                      </w:tcPr>
                      <w:p w14:paraId="4CBD562E" w14:textId="0D17ED8D" w:rsidR="00663659" w:rsidRDefault="0BFF716B" w:rsidP="0034552A">
                        <w:pPr>
                          <w:rPr>
                            <w:sz w:val="24"/>
                            <w:szCs w:val="24"/>
                          </w:rPr>
                        </w:pPr>
                        <w:r w:rsidRPr="032A8150">
                          <w:rPr>
                            <w:sz w:val="24"/>
                            <w:szCs w:val="24"/>
                          </w:rPr>
                          <w:t>09:00 WGH</w:t>
                        </w:r>
                      </w:p>
                    </w:tc>
                    <w:tc>
                      <w:tcPr>
                        <w:tcW w:w="7110" w:type="dxa"/>
                      </w:tcPr>
                      <w:p w14:paraId="16A00CBD" w14:textId="77777777" w:rsidR="00663659" w:rsidRDefault="00663659" w:rsidP="0034552A">
                        <w:pPr>
                          <w:rPr>
                            <w:sz w:val="24"/>
                            <w:szCs w:val="24"/>
                          </w:rPr>
                        </w:pPr>
                        <w:r w:rsidRPr="3608A8BC">
                          <w:rPr>
                            <w:sz w:val="24"/>
                            <w:szCs w:val="24"/>
                          </w:rPr>
                          <w:t>DROP OFF FROM RLI, PICK UP FOR FGH</w:t>
                        </w:r>
                      </w:p>
                    </w:tc>
                  </w:tr>
                  <w:tr w:rsidR="00663659" w14:paraId="1F63F084" w14:textId="77777777" w:rsidTr="032A8150">
                    <w:tc>
                      <w:tcPr>
                        <w:tcW w:w="2850" w:type="dxa"/>
                      </w:tcPr>
                      <w:p w14:paraId="708248F6" w14:textId="13EFC197" w:rsidR="00663659" w:rsidRDefault="28588AB8" w:rsidP="0034552A">
                        <w:pPr>
                          <w:rPr>
                            <w:sz w:val="24"/>
                            <w:szCs w:val="24"/>
                          </w:rPr>
                        </w:pPr>
                        <w:r w:rsidRPr="032A8150">
                          <w:rPr>
                            <w:sz w:val="24"/>
                            <w:szCs w:val="24"/>
                          </w:rPr>
                          <w:t>10:00 FGH</w:t>
                        </w:r>
                      </w:p>
                    </w:tc>
                    <w:tc>
                      <w:tcPr>
                        <w:tcW w:w="7110" w:type="dxa"/>
                      </w:tcPr>
                      <w:p w14:paraId="5135FE27" w14:textId="77777777" w:rsidR="00663659" w:rsidRDefault="00663659" w:rsidP="0034552A">
                        <w:pPr>
                          <w:rPr>
                            <w:sz w:val="24"/>
                            <w:szCs w:val="24"/>
                          </w:rPr>
                        </w:pPr>
                        <w:r w:rsidRPr="3608A8BC">
                          <w:rPr>
                            <w:sz w:val="24"/>
                            <w:szCs w:val="24"/>
                          </w:rPr>
                          <w:t>DROP OFF FROM RLI &amp; WGH, PICK UP FOR WGH &amp; RLI</w:t>
                        </w:r>
                      </w:p>
                    </w:tc>
                  </w:tr>
                  <w:tr w:rsidR="00663659" w14:paraId="44B94F5D" w14:textId="77777777" w:rsidTr="032A8150">
                    <w:tc>
                      <w:tcPr>
                        <w:tcW w:w="2850" w:type="dxa"/>
                      </w:tcPr>
                      <w:p w14:paraId="580EC354" w14:textId="392CEB3F" w:rsidR="00663659" w:rsidRDefault="18CF75CC" w:rsidP="0034552A">
                        <w:pPr>
                          <w:rPr>
                            <w:sz w:val="24"/>
                            <w:szCs w:val="24"/>
                          </w:rPr>
                        </w:pPr>
                        <w:r w:rsidRPr="032A8150">
                          <w:rPr>
                            <w:sz w:val="24"/>
                            <w:szCs w:val="24"/>
                          </w:rPr>
                          <w:t>11:45 WGH</w:t>
                        </w:r>
                      </w:p>
                    </w:tc>
                    <w:tc>
                      <w:tcPr>
                        <w:tcW w:w="7110" w:type="dxa"/>
                      </w:tcPr>
                      <w:p w14:paraId="49686361" w14:textId="77777777" w:rsidR="00663659" w:rsidRDefault="00663659" w:rsidP="0034552A">
                        <w:pPr>
                          <w:rPr>
                            <w:sz w:val="24"/>
                            <w:szCs w:val="24"/>
                          </w:rPr>
                        </w:pPr>
                        <w:r w:rsidRPr="3608A8BC">
                          <w:rPr>
                            <w:sz w:val="24"/>
                            <w:szCs w:val="24"/>
                          </w:rPr>
                          <w:t>DROP OFF FROM FGH, PICK UP FOR RLI</w:t>
                        </w:r>
                      </w:p>
                    </w:tc>
                  </w:tr>
                  <w:tr w:rsidR="00663659" w14:paraId="5306D0FF" w14:textId="77777777" w:rsidTr="032A8150">
                    <w:tc>
                      <w:tcPr>
                        <w:tcW w:w="2850" w:type="dxa"/>
                      </w:tcPr>
                      <w:p w14:paraId="1426756F" w14:textId="4AFCBE52" w:rsidR="00663659" w:rsidRDefault="6B0CDD0F" w:rsidP="0034552A">
                        <w:pPr>
                          <w:rPr>
                            <w:sz w:val="24"/>
                            <w:szCs w:val="24"/>
                          </w:rPr>
                        </w:pPr>
                        <w:r w:rsidRPr="032A8150">
                          <w:rPr>
                            <w:sz w:val="24"/>
                            <w:szCs w:val="24"/>
                          </w:rPr>
                          <w:t>13:00 RLI</w:t>
                        </w:r>
                      </w:p>
                    </w:tc>
                    <w:tc>
                      <w:tcPr>
                        <w:tcW w:w="7110" w:type="dxa"/>
                      </w:tcPr>
                      <w:p w14:paraId="2273E437" w14:textId="77777777" w:rsidR="00663659" w:rsidRDefault="00663659" w:rsidP="0034552A">
                        <w:pPr>
                          <w:rPr>
                            <w:sz w:val="24"/>
                            <w:szCs w:val="24"/>
                          </w:rPr>
                        </w:pPr>
                        <w:r w:rsidRPr="3608A8BC">
                          <w:rPr>
                            <w:sz w:val="24"/>
                            <w:szCs w:val="24"/>
                          </w:rPr>
                          <w:t>DROP OFF FROM FGH &amp; WGH</w:t>
                        </w:r>
                      </w:p>
                    </w:tc>
                  </w:tr>
                  <w:tr w:rsidR="00663659" w14:paraId="76E9BE1C" w14:textId="77777777" w:rsidTr="032A8150">
                    <w:tc>
                      <w:tcPr>
                        <w:tcW w:w="2850" w:type="dxa"/>
                      </w:tcPr>
                      <w:p w14:paraId="478C9742" w14:textId="77777777" w:rsidR="00663659" w:rsidRDefault="00663659" w:rsidP="0034552A">
                        <w:pPr>
                          <w:rPr>
                            <w:sz w:val="24"/>
                            <w:szCs w:val="24"/>
                          </w:rPr>
                        </w:pPr>
                      </w:p>
                    </w:tc>
                    <w:tc>
                      <w:tcPr>
                        <w:tcW w:w="7110" w:type="dxa"/>
                      </w:tcPr>
                      <w:p w14:paraId="7793A9E5" w14:textId="77777777" w:rsidR="00663659" w:rsidRDefault="00663659" w:rsidP="0034552A">
                        <w:pPr>
                          <w:jc w:val="center"/>
                          <w:rPr>
                            <w:sz w:val="24"/>
                            <w:szCs w:val="24"/>
                          </w:rPr>
                        </w:pPr>
                        <w:r w:rsidRPr="3608A8BC">
                          <w:rPr>
                            <w:b/>
                            <w:bCs/>
                            <w:sz w:val="24"/>
                            <w:szCs w:val="24"/>
                          </w:rPr>
                          <w:t>RUN 2</w:t>
                        </w:r>
                      </w:p>
                    </w:tc>
                  </w:tr>
                  <w:tr w:rsidR="00663659" w14:paraId="2432D855" w14:textId="77777777" w:rsidTr="032A8150">
                    <w:tc>
                      <w:tcPr>
                        <w:tcW w:w="2850" w:type="dxa"/>
                      </w:tcPr>
                      <w:p w14:paraId="002F250C" w14:textId="1F73E092" w:rsidR="00663659" w:rsidRDefault="6C0967D5" w:rsidP="0034552A">
                        <w:pPr>
                          <w:rPr>
                            <w:sz w:val="24"/>
                            <w:szCs w:val="24"/>
                          </w:rPr>
                        </w:pPr>
                        <w:r w:rsidRPr="032A8150">
                          <w:rPr>
                            <w:sz w:val="24"/>
                            <w:szCs w:val="24"/>
                          </w:rPr>
                          <w:t>10:30 RLI</w:t>
                        </w:r>
                      </w:p>
                    </w:tc>
                    <w:tc>
                      <w:tcPr>
                        <w:tcW w:w="7110" w:type="dxa"/>
                      </w:tcPr>
                      <w:p w14:paraId="2BACEDFD" w14:textId="77777777" w:rsidR="00663659" w:rsidRDefault="00663659" w:rsidP="0034552A">
                        <w:pPr>
                          <w:rPr>
                            <w:sz w:val="24"/>
                            <w:szCs w:val="24"/>
                          </w:rPr>
                        </w:pPr>
                        <w:r w:rsidRPr="3608A8BC">
                          <w:rPr>
                            <w:sz w:val="24"/>
                            <w:szCs w:val="24"/>
                          </w:rPr>
                          <w:t>PICK UP FOR WGH &amp; FGH</w:t>
                        </w:r>
                      </w:p>
                    </w:tc>
                  </w:tr>
                  <w:tr w:rsidR="00663659" w14:paraId="2C1A7A65" w14:textId="77777777" w:rsidTr="032A8150">
                    <w:tc>
                      <w:tcPr>
                        <w:tcW w:w="2850" w:type="dxa"/>
                      </w:tcPr>
                      <w:p w14:paraId="4DA1F970" w14:textId="5823758A" w:rsidR="00663659" w:rsidRDefault="7A0BE099" w:rsidP="0034552A">
                        <w:pPr>
                          <w:rPr>
                            <w:sz w:val="24"/>
                            <w:szCs w:val="24"/>
                          </w:rPr>
                        </w:pPr>
                        <w:r w:rsidRPr="032A8150">
                          <w:rPr>
                            <w:sz w:val="24"/>
                            <w:szCs w:val="24"/>
                          </w:rPr>
                          <w:t>12:15 WGH</w:t>
                        </w:r>
                      </w:p>
                    </w:tc>
                    <w:tc>
                      <w:tcPr>
                        <w:tcW w:w="7110" w:type="dxa"/>
                      </w:tcPr>
                      <w:p w14:paraId="59EB1F3E" w14:textId="77777777" w:rsidR="00663659" w:rsidRDefault="00663659" w:rsidP="0034552A">
                        <w:pPr>
                          <w:rPr>
                            <w:sz w:val="24"/>
                            <w:szCs w:val="24"/>
                          </w:rPr>
                        </w:pPr>
                        <w:r w:rsidRPr="3608A8BC">
                          <w:rPr>
                            <w:sz w:val="24"/>
                            <w:szCs w:val="24"/>
                          </w:rPr>
                          <w:t>DROP OF FROM RLI, PICK UP FOR FGH</w:t>
                        </w:r>
                      </w:p>
                    </w:tc>
                  </w:tr>
                  <w:tr w:rsidR="00663659" w14:paraId="26D07BEC" w14:textId="77777777" w:rsidTr="032A8150">
                    <w:tc>
                      <w:tcPr>
                        <w:tcW w:w="2850" w:type="dxa"/>
                      </w:tcPr>
                      <w:p w14:paraId="0ED64B9D" w14:textId="49355192" w:rsidR="00663659" w:rsidRDefault="373EAFB2" w:rsidP="0034552A">
                        <w:pPr>
                          <w:rPr>
                            <w:sz w:val="24"/>
                            <w:szCs w:val="24"/>
                          </w:rPr>
                        </w:pPr>
                        <w:r w:rsidRPr="032A8150">
                          <w:rPr>
                            <w:sz w:val="24"/>
                            <w:szCs w:val="24"/>
                          </w:rPr>
                          <w:t>13:00 FGH</w:t>
                        </w:r>
                      </w:p>
                    </w:tc>
                    <w:tc>
                      <w:tcPr>
                        <w:tcW w:w="7110" w:type="dxa"/>
                      </w:tcPr>
                      <w:p w14:paraId="4E1F6E1F" w14:textId="77777777" w:rsidR="00663659" w:rsidRDefault="00663659" w:rsidP="0034552A">
                        <w:pPr>
                          <w:rPr>
                            <w:sz w:val="24"/>
                            <w:szCs w:val="24"/>
                          </w:rPr>
                        </w:pPr>
                        <w:r w:rsidRPr="3608A8BC">
                          <w:rPr>
                            <w:sz w:val="24"/>
                            <w:szCs w:val="24"/>
                          </w:rPr>
                          <w:t>DROP OF FROM RLI &amp; WGH, PICK UP FOR WGH &amp; RLI</w:t>
                        </w:r>
                      </w:p>
                    </w:tc>
                  </w:tr>
                  <w:tr w:rsidR="00663659" w14:paraId="5C4A578F" w14:textId="77777777" w:rsidTr="032A8150">
                    <w:tc>
                      <w:tcPr>
                        <w:tcW w:w="2850" w:type="dxa"/>
                      </w:tcPr>
                      <w:p w14:paraId="272ECC5A" w14:textId="7531288F" w:rsidR="00663659" w:rsidRDefault="22FA82C7" w:rsidP="0034552A">
                        <w:pPr>
                          <w:rPr>
                            <w:sz w:val="24"/>
                            <w:szCs w:val="24"/>
                          </w:rPr>
                        </w:pPr>
                        <w:r w:rsidRPr="032A8150">
                          <w:rPr>
                            <w:sz w:val="24"/>
                            <w:szCs w:val="24"/>
                          </w:rPr>
                          <w:t>15:00 RLI</w:t>
                        </w:r>
                      </w:p>
                    </w:tc>
                    <w:tc>
                      <w:tcPr>
                        <w:tcW w:w="7110" w:type="dxa"/>
                      </w:tcPr>
                      <w:p w14:paraId="49625457" w14:textId="77777777" w:rsidR="00663659" w:rsidRDefault="00663659" w:rsidP="0034552A">
                        <w:pPr>
                          <w:rPr>
                            <w:sz w:val="24"/>
                            <w:szCs w:val="24"/>
                          </w:rPr>
                        </w:pPr>
                        <w:r w:rsidRPr="3608A8BC">
                          <w:rPr>
                            <w:sz w:val="24"/>
                            <w:szCs w:val="24"/>
                          </w:rPr>
                          <w:t>DROP OFF FROM FGH &amp; RLI</w:t>
                        </w:r>
                      </w:p>
                    </w:tc>
                  </w:tr>
                  <w:tr w:rsidR="00663659" w14:paraId="2435E5D8" w14:textId="77777777" w:rsidTr="032A8150">
                    <w:tc>
                      <w:tcPr>
                        <w:tcW w:w="2850" w:type="dxa"/>
                      </w:tcPr>
                      <w:p w14:paraId="2B0DED81" w14:textId="77777777" w:rsidR="00663659" w:rsidRDefault="00663659" w:rsidP="0034552A">
                        <w:pPr>
                          <w:rPr>
                            <w:sz w:val="24"/>
                            <w:szCs w:val="24"/>
                          </w:rPr>
                        </w:pPr>
                      </w:p>
                    </w:tc>
                    <w:tc>
                      <w:tcPr>
                        <w:tcW w:w="7110" w:type="dxa"/>
                      </w:tcPr>
                      <w:p w14:paraId="505D3E8F" w14:textId="77777777" w:rsidR="00663659" w:rsidRDefault="00663659" w:rsidP="0034552A">
                        <w:pPr>
                          <w:jc w:val="center"/>
                          <w:rPr>
                            <w:sz w:val="24"/>
                            <w:szCs w:val="24"/>
                          </w:rPr>
                        </w:pPr>
                        <w:r w:rsidRPr="3608A8BC">
                          <w:rPr>
                            <w:b/>
                            <w:bCs/>
                            <w:sz w:val="24"/>
                            <w:szCs w:val="24"/>
                          </w:rPr>
                          <w:t>RUN 3</w:t>
                        </w:r>
                      </w:p>
                    </w:tc>
                  </w:tr>
                  <w:tr w:rsidR="00663659" w14:paraId="4C2EA1A2" w14:textId="77777777" w:rsidTr="032A8150">
                    <w:tc>
                      <w:tcPr>
                        <w:tcW w:w="2850" w:type="dxa"/>
                      </w:tcPr>
                      <w:p w14:paraId="42BF468B" w14:textId="41ED3451" w:rsidR="00663659" w:rsidRDefault="504F828E" w:rsidP="0034552A">
                        <w:pPr>
                          <w:rPr>
                            <w:sz w:val="24"/>
                            <w:szCs w:val="24"/>
                          </w:rPr>
                        </w:pPr>
                        <w:r w:rsidRPr="032A8150">
                          <w:rPr>
                            <w:sz w:val="24"/>
                            <w:szCs w:val="24"/>
                          </w:rPr>
                          <w:t>16:00 RLI</w:t>
                        </w:r>
                      </w:p>
                    </w:tc>
                    <w:tc>
                      <w:tcPr>
                        <w:tcW w:w="7110" w:type="dxa"/>
                      </w:tcPr>
                      <w:p w14:paraId="3F020961" w14:textId="77777777" w:rsidR="00663659" w:rsidRDefault="00663659" w:rsidP="0034552A">
                        <w:pPr>
                          <w:rPr>
                            <w:sz w:val="24"/>
                            <w:szCs w:val="24"/>
                          </w:rPr>
                        </w:pPr>
                        <w:r w:rsidRPr="3608A8BC">
                          <w:rPr>
                            <w:sz w:val="24"/>
                            <w:szCs w:val="24"/>
                          </w:rPr>
                          <w:t>PICK UP FOR WGH &amp; FGH</w:t>
                        </w:r>
                      </w:p>
                    </w:tc>
                  </w:tr>
                  <w:tr w:rsidR="00663659" w14:paraId="233F328E" w14:textId="77777777" w:rsidTr="032A8150">
                    <w:tc>
                      <w:tcPr>
                        <w:tcW w:w="2850" w:type="dxa"/>
                      </w:tcPr>
                      <w:p w14:paraId="33FBA410" w14:textId="005E61E7" w:rsidR="00663659" w:rsidRDefault="28BB89CC" w:rsidP="0034552A">
                        <w:pPr>
                          <w:rPr>
                            <w:sz w:val="24"/>
                            <w:szCs w:val="24"/>
                          </w:rPr>
                        </w:pPr>
                        <w:r w:rsidRPr="032A8150">
                          <w:rPr>
                            <w:sz w:val="24"/>
                            <w:szCs w:val="24"/>
                          </w:rPr>
                          <w:t>17:30 WGH</w:t>
                        </w:r>
                      </w:p>
                    </w:tc>
                    <w:tc>
                      <w:tcPr>
                        <w:tcW w:w="7110" w:type="dxa"/>
                      </w:tcPr>
                      <w:p w14:paraId="57D1B5FB" w14:textId="77777777" w:rsidR="00663659" w:rsidRDefault="00663659" w:rsidP="0034552A">
                        <w:pPr>
                          <w:rPr>
                            <w:sz w:val="24"/>
                            <w:szCs w:val="24"/>
                          </w:rPr>
                        </w:pPr>
                        <w:r w:rsidRPr="3608A8BC">
                          <w:rPr>
                            <w:sz w:val="24"/>
                            <w:szCs w:val="24"/>
                          </w:rPr>
                          <w:t>DROP OF FROM RLI, PICK UP FOR FGH</w:t>
                        </w:r>
                      </w:p>
                    </w:tc>
                  </w:tr>
                  <w:tr w:rsidR="00663659" w14:paraId="6E5D24EA" w14:textId="77777777" w:rsidTr="032A8150">
                    <w:tc>
                      <w:tcPr>
                        <w:tcW w:w="2850" w:type="dxa"/>
                      </w:tcPr>
                      <w:p w14:paraId="4A83394B" w14:textId="740727F5" w:rsidR="00663659" w:rsidRDefault="0C4BB9E0" w:rsidP="0034552A">
                        <w:pPr>
                          <w:rPr>
                            <w:sz w:val="24"/>
                            <w:szCs w:val="24"/>
                          </w:rPr>
                        </w:pPr>
                        <w:r w:rsidRPr="032A8150">
                          <w:rPr>
                            <w:sz w:val="24"/>
                            <w:szCs w:val="24"/>
                          </w:rPr>
                          <w:t>18:30 FGH</w:t>
                        </w:r>
                      </w:p>
                    </w:tc>
                    <w:tc>
                      <w:tcPr>
                        <w:tcW w:w="7110" w:type="dxa"/>
                      </w:tcPr>
                      <w:p w14:paraId="2739C591" w14:textId="77777777" w:rsidR="00663659" w:rsidRDefault="00663659" w:rsidP="0034552A">
                        <w:pPr>
                          <w:rPr>
                            <w:sz w:val="24"/>
                            <w:szCs w:val="24"/>
                          </w:rPr>
                        </w:pPr>
                        <w:r w:rsidRPr="3608A8BC">
                          <w:rPr>
                            <w:sz w:val="24"/>
                            <w:szCs w:val="24"/>
                          </w:rPr>
                          <w:t>DROP OFF FROM RLI &amp; WGH, PICK UP FOR WGH &amp; RLI</w:t>
                        </w:r>
                      </w:p>
                    </w:tc>
                  </w:tr>
                  <w:tr w:rsidR="00663659" w14:paraId="44B7958E" w14:textId="77777777" w:rsidTr="032A8150">
                    <w:tc>
                      <w:tcPr>
                        <w:tcW w:w="2850" w:type="dxa"/>
                      </w:tcPr>
                      <w:p w14:paraId="065E0BAA" w14:textId="7F66EBFE" w:rsidR="00663659" w:rsidRDefault="08130C9C" w:rsidP="0034552A">
                        <w:pPr>
                          <w:rPr>
                            <w:sz w:val="24"/>
                            <w:szCs w:val="24"/>
                          </w:rPr>
                        </w:pPr>
                        <w:r w:rsidRPr="032A8150">
                          <w:rPr>
                            <w:sz w:val="24"/>
                            <w:szCs w:val="24"/>
                          </w:rPr>
                          <w:t>19:30 WGH</w:t>
                        </w:r>
                      </w:p>
                    </w:tc>
                    <w:tc>
                      <w:tcPr>
                        <w:tcW w:w="7110" w:type="dxa"/>
                      </w:tcPr>
                      <w:p w14:paraId="60F22663" w14:textId="77777777" w:rsidR="00663659" w:rsidRDefault="00663659" w:rsidP="0034552A">
                        <w:pPr>
                          <w:rPr>
                            <w:sz w:val="24"/>
                            <w:szCs w:val="24"/>
                          </w:rPr>
                        </w:pPr>
                        <w:r w:rsidRPr="3608A8BC">
                          <w:rPr>
                            <w:sz w:val="24"/>
                            <w:szCs w:val="24"/>
                          </w:rPr>
                          <w:t>DROP OFF FROM FGH, PICK UP FOR RLI</w:t>
                        </w:r>
                      </w:p>
                    </w:tc>
                  </w:tr>
                  <w:tr w:rsidR="00663659" w14:paraId="7654F0E6" w14:textId="77777777" w:rsidTr="032A8150">
                    <w:tc>
                      <w:tcPr>
                        <w:tcW w:w="2850" w:type="dxa"/>
                      </w:tcPr>
                      <w:p w14:paraId="51F15083" w14:textId="7167722A" w:rsidR="00663659" w:rsidRDefault="728F124B" w:rsidP="0034552A">
                        <w:pPr>
                          <w:rPr>
                            <w:sz w:val="24"/>
                            <w:szCs w:val="24"/>
                          </w:rPr>
                        </w:pPr>
                        <w:r w:rsidRPr="032A8150">
                          <w:rPr>
                            <w:sz w:val="24"/>
                            <w:szCs w:val="24"/>
                          </w:rPr>
                          <w:t>21:00 RLI</w:t>
                        </w:r>
                      </w:p>
                    </w:tc>
                    <w:tc>
                      <w:tcPr>
                        <w:tcW w:w="7110" w:type="dxa"/>
                      </w:tcPr>
                      <w:p w14:paraId="31AA88F5" w14:textId="77777777" w:rsidR="00663659" w:rsidRDefault="00663659" w:rsidP="0034552A">
                        <w:pPr>
                          <w:rPr>
                            <w:sz w:val="24"/>
                            <w:szCs w:val="24"/>
                          </w:rPr>
                        </w:pPr>
                        <w:r w:rsidRPr="3608A8BC">
                          <w:rPr>
                            <w:sz w:val="24"/>
                            <w:szCs w:val="24"/>
                          </w:rPr>
                          <w:t>DROP OFF FROM FGH &amp; WGH</w:t>
                        </w:r>
                      </w:p>
                    </w:tc>
                  </w:tr>
                  <w:tr w:rsidR="00663659" w14:paraId="64ADA253" w14:textId="77777777" w:rsidTr="032A8150">
                    <w:tc>
                      <w:tcPr>
                        <w:tcW w:w="2850" w:type="dxa"/>
                      </w:tcPr>
                      <w:p w14:paraId="33AA95DA" w14:textId="77777777" w:rsidR="00663659" w:rsidRDefault="00663659" w:rsidP="0034552A">
                        <w:pPr>
                          <w:rPr>
                            <w:sz w:val="24"/>
                            <w:szCs w:val="24"/>
                          </w:rPr>
                        </w:pPr>
                      </w:p>
                    </w:tc>
                    <w:tc>
                      <w:tcPr>
                        <w:tcW w:w="7110" w:type="dxa"/>
                      </w:tcPr>
                      <w:p w14:paraId="32438E0F" w14:textId="77777777" w:rsidR="00663659" w:rsidRDefault="00663659" w:rsidP="0034552A">
                        <w:pPr>
                          <w:jc w:val="center"/>
                          <w:rPr>
                            <w:b/>
                            <w:bCs/>
                            <w:szCs w:val="22"/>
                          </w:rPr>
                        </w:pPr>
                        <w:r w:rsidRPr="3608A8BC">
                          <w:rPr>
                            <w:b/>
                            <w:bCs/>
                            <w:sz w:val="24"/>
                            <w:szCs w:val="24"/>
                          </w:rPr>
                          <w:t>*Arrival times are approximate*</w:t>
                        </w:r>
                      </w:p>
                    </w:tc>
                  </w:tr>
                </w:tbl>
                <w:p w14:paraId="743931ED" w14:textId="77777777" w:rsidR="00663659" w:rsidRDefault="00663659" w:rsidP="0034552A">
                  <w:pPr>
                    <w:rPr>
                      <w:rFonts w:eastAsia="Arial" w:cs="Arial"/>
                      <w:sz w:val="24"/>
                      <w:szCs w:val="24"/>
                    </w:rPr>
                  </w:pPr>
                  <w:r w:rsidRPr="3608A8BC">
                    <w:rPr>
                      <w:rFonts w:eastAsia="Arial" w:cs="Arial"/>
                      <w:sz w:val="24"/>
                      <w:szCs w:val="24"/>
                    </w:rPr>
                    <w:t xml:space="preserve">                                                                                                 </w:t>
                  </w:r>
                </w:p>
                <w:p w14:paraId="513D40E4" w14:textId="765D5B61" w:rsidR="00663659" w:rsidRDefault="00663659" w:rsidP="0034552A">
                  <w:pPr>
                    <w:rPr>
                      <w:rFonts w:eastAsia="Arial" w:cs="Arial"/>
                      <w:sz w:val="24"/>
                      <w:szCs w:val="24"/>
                    </w:rPr>
                  </w:pPr>
                  <w:r w:rsidRPr="032A8150">
                    <w:rPr>
                      <w:rFonts w:eastAsia="Arial" w:cs="Arial"/>
                      <w:sz w:val="24"/>
                      <w:szCs w:val="24"/>
                    </w:rPr>
                    <w:t xml:space="preserve">Collection at </w:t>
                  </w:r>
                  <w:r w:rsidR="1D58B964" w:rsidRPr="032A8150">
                    <w:rPr>
                      <w:rFonts w:eastAsia="Arial" w:cs="Arial"/>
                      <w:sz w:val="24"/>
                      <w:szCs w:val="24"/>
                    </w:rPr>
                    <w:t>WGH KUTC</w:t>
                  </w:r>
                  <w:r w:rsidRPr="032A8150">
                    <w:rPr>
                      <w:rFonts w:eastAsia="Arial" w:cs="Arial"/>
                      <w:sz w:val="24"/>
                      <w:szCs w:val="24"/>
                    </w:rPr>
                    <w:t xml:space="preserve"> 17:00</w:t>
                  </w:r>
                </w:p>
                <w:p w14:paraId="35EF44F8" w14:textId="77777777" w:rsidR="00663659" w:rsidRDefault="00663659" w:rsidP="0034552A">
                  <w:pPr>
                    <w:rPr>
                      <w:rFonts w:eastAsia="Arial" w:cs="Arial"/>
                      <w:sz w:val="24"/>
                      <w:szCs w:val="24"/>
                    </w:rPr>
                  </w:pPr>
                  <w:r w:rsidRPr="5B74940C">
                    <w:rPr>
                      <w:rFonts w:eastAsia="Arial" w:cs="Arial"/>
                      <w:sz w:val="24"/>
                      <w:szCs w:val="24"/>
                    </w:rPr>
                    <w:t>Transport time to RLI from FGH approximately 2 hours, transport time to RLI from WGH approximately 1 hour. Other goods may be added to this transport e.g., patient notes</w:t>
                  </w:r>
                </w:p>
              </w:tc>
            </w:tr>
          </w:tbl>
          <w:p w14:paraId="59B273B3" w14:textId="12DC6EFB" w:rsidR="48487751" w:rsidRDefault="48487751" w:rsidP="48487751">
            <w:pPr>
              <w:rPr>
                <w:rFonts w:eastAsia="Arial" w:cs="Arial"/>
                <w:sz w:val="24"/>
                <w:szCs w:val="24"/>
              </w:rPr>
            </w:pPr>
          </w:p>
          <w:p w14:paraId="1AAB67BC" w14:textId="6CA69510" w:rsidR="3C7C80F6" w:rsidRDefault="3C7C80F6" w:rsidP="17F03829">
            <w:pPr>
              <w:ind w:left="-20" w:right="-20"/>
            </w:pPr>
            <w:r w:rsidRPr="17F03829">
              <w:rPr>
                <w:rFonts w:eastAsia="Arial" w:cs="Arial"/>
                <w:b/>
                <w:bCs/>
                <w:sz w:val="24"/>
                <w:szCs w:val="24"/>
              </w:rPr>
              <w:t>Millom Hospital Collection Schedules</w:t>
            </w:r>
          </w:p>
          <w:p w14:paraId="514F4EB1" w14:textId="29706443" w:rsidR="3C7C80F6" w:rsidRDefault="3C7C80F6" w:rsidP="00C85DCE">
            <w:pPr>
              <w:ind w:left="-20" w:right="-20"/>
            </w:pPr>
            <w:r w:rsidRPr="17F03829">
              <w:rPr>
                <w:rFonts w:eastAsia="Arial" w:cs="Arial"/>
                <w:sz w:val="24"/>
                <w:szCs w:val="24"/>
              </w:rPr>
              <w:t xml:space="preserve"> </w:t>
            </w:r>
            <w:r w:rsidRPr="17F03829">
              <w:rPr>
                <w:rFonts w:ascii="Calibri" w:eastAsia="Calibri" w:hAnsi="Calibri" w:cs="Calibri"/>
                <w:szCs w:val="22"/>
              </w:rPr>
              <w:t xml:space="preserve"> </w:t>
            </w:r>
          </w:p>
          <w:tbl>
            <w:tblPr>
              <w:tblStyle w:val="TableGrid"/>
              <w:tblW w:w="0" w:type="auto"/>
              <w:tblLook w:val="06A0" w:firstRow="1" w:lastRow="0" w:firstColumn="1" w:lastColumn="0" w:noHBand="1" w:noVBand="1"/>
            </w:tblPr>
            <w:tblGrid>
              <w:gridCol w:w="2384"/>
              <w:gridCol w:w="2470"/>
              <w:gridCol w:w="2507"/>
              <w:gridCol w:w="2287"/>
            </w:tblGrid>
            <w:tr w:rsidR="17F03829" w14:paraId="58EA9978" w14:textId="77777777" w:rsidTr="17F03829">
              <w:trPr>
                <w:trHeight w:val="300"/>
              </w:trPr>
              <w:tc>
                <w:tcPr>
                  <w:tcW w:w="23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left w:w="108" w:type="dxa"/>
                    <w:right w:w="108" w:type="dxa"/>
                  </w:tcMar>
                </w:tcPr>
                <w:p w14:paraId="4A10F398" w14:textId="228F931A" w:rsidR="17F03829" w:rsidRDefault="17F03829" w:rsidP="17F03829">
                  <w:pPr>
                    <w:ind w:left="-20" w:right="-20"/>
                    <w:jc w:val="center"/>
                  </w:pPr>
                  <w:r w:rsidRPr="17F03829">
                    <w:rPr>
                      <w:rFonts w:eastAsia="Arial" w:cs="Arial"/>
                      <w:b/>
                      <w:bCs/>
                      <w:sz w:val="24"/>
                      <w:szCs w:val="24"/>
                    </w:rPr>
                    <w:t xml:space="preserve"> </w:t>
                  </w:r>
                </w:p>
              </w:tc>
              <w:tc>
                <w:tcPr>
                  <w:tcW w:w="2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left w:w="108" w:type="dxa"/>
                    <w:right w:w="108" w:type="dxa"/>
                  </w:tcMar>
                </w:tcPr>
                <w:p w14:paraId="05BB1BAB" w14:textId="72DB1859" w:rsidR="17F03829" w:rsidRDefault="17F03829" w:rsidP="17F03829">
                  <w:pPr>
                    <w:ind w:left="-20" w:right="-20"/>
                  </w:pPr>
                  <w:r w:rsidRPr="17F03829">
                    <w:rPr>
                      <w:rFonts w:eastAsia="Arial" w:cs="Arial"/>
                      <w:b/>
                      <w:bCs/>
                      <w:color w:val="000000" w:themeColor="text1"/>
                      <w:sz w:val="24"/>
                      <w:szCs w:val="24"/>
                    </w:rPr>
                    <w:t>Atlas 1</w:t>
                  </w:r>
                </w:p>
                <w:p w14:paraId="39779AC0" w14:textId="0F26B709" w:rsidR="17F03829" w:rsidRDefault="17F03829" w:rsidP="17F03829">
                  <w:pPr>
                    <w:ind w:left="-20" w:right="-20"/>
                  </w:pPr>
                  <w:r w:rsidRPr="17F03829">
                    <w:rPr>
                      <w:rFonts w:eastAsia="Arial" w:cs="Arial"/>
                      <w:b/>
                      <w:bCs/>
                      <w:sz w:val="24"/>
                      <w:szCs w:val="24"/>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left w:w="108" w:type="dxa"/>
                    <w:right w:w="108" w:type="dxa"/>
                  </w:tcMar>
                </w:tcPr>
                <w:p w14:paraId="6EE16A82" w14:textId="70F998FC" w:rsidR="17F03829" w:rsidRDefault="17F03829" w:rsidP="17F03829">
                  <w:pPr>
                    <w:ind w:left="-20" w:right="-20"/>
                  </w:pPr>
                  <w:r w:rsidRPr="17F03829">
                    <w:rPr>
                      <w:rFonts w:eastAsia="Arial" w:cs="Arial"/>
                      <w:b/>
                      <w:bCs/>
                      <w:color w:val="000000" w:themeColor="text1"/>
                      <w:sz w:val="24"/>
                      <w:szCs w:val="24"/>
                    </w:rPr>
                    <w:t>Medical Support</w:t>
                  </w:r>
                </w:p>
              </w:tc>
              <w:tc>
                <w:tcPr>
                  <w:tcW w:w="22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left w:w="108" w:type="dxa"/>
                    <w:right w:w="108" w:type="dxa"/>
                  </w:tcMar>
                </w:tcPr>
                <w:p w14:paraId="2B67F6F3" w14:textId="1A5BEF5A" w:rsidR="17F03829" w:rsidRDefault="17F03829" w:rsidP="17F03829">
                  <w:pPr>
                    <w:ind w:left="-20" w:right="-20"/>
                  </w:pPr>
                  <w:r w:rsidRPr="17F03829">
                    <w:rPr>
                      <w:rFonts w:eastAsia="Arial" w:cs="Arial"/>
                      <w:b/>
                      <w:bCs/>
                      <w:color w:val="000000" w:themeColor="text1"/>
                      <w:sz w:val="24"/>
                      <w:szCs w:val="24"/>
                    </w:rPr>
                    <w:t>Atlas 2</w:t>
                  </w:r>
                </w:p>
              </w:tc>
            </w:tr>
            <w:tr w:rsidR="17F03829" w14:paraId="62EBCA55" w14:textId="77777777" w:rsidTr="17F03829">
              <w:trPr>
                <w:trHeight w:val="300"/>
              </w:trPr>
              <w:tc>
                <w:tcPr>
                  <w:tcW w:w="23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24CE374" w14:textId="6CFB1818" w:rsidR="17F03829" w:rsidRDefault="17F03829" w:rsidP="17F03829">
                  <w:pPr>
                    <w:spacing w:line="257" w:lineRule="auto"/>
                    <w:ind w:left="-20" w:right="-20"/>
                  </w:pPr>
                  <w:r w:rsidRPr="17F03829">
                    <w:rPr>
                      <w:rFonts w:eastAsia="Arial" w:cs="Arial"/>
                      <w:b/>
                      <w:bCs/>
                      <w:sz w:val="24"/>
                      <w:szCs w:val="24"/>
                    </w:rPr>
                    <w:t>Monday</w:t>
                  </w:r>
                </w:p>
              </w:tc>
              <w:tc>
                <w:tcPr>
                  <w:tcW w:w="2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4DF5348" w14:textId="12F0FEBF" w:rsidR="17F03829" w:rsidRDefault="17F03829" w:rsidP="17F03829">
                  <w:pPr>
                    <w:ind w:left="-20" w:right="-20"/>
                  </w:pPr>
                  <w:r w:rsidRPr="17F03829">
                    <w:rPr>
                      <w:rFonts w:eastAsia="Arial" w:cs="Arial"/>
                      <w:sz w:val="24"/>
                      <w:szCs w:val="24"/>
                    </w:rPr>
                    <w:t>13.00</w:t>
                  </w:r>
                </w:p>
                <w:p w14:paraId="4430027B" w14:textId="02EC74D6" w:rsidR="17F03829" w:rsidRDefault="17F03829" w:rsidP="17F03829">
                  <w:pPr>
                    <w:ind w:left="-20" w:right="-20"/>
                  </w:pPr>
                  <w:r w:rsidRPr="17F03829">
                    <w:rPr>
                      <w:rFonts w:eastAsia="Arial" w:cs="Arial"/>
                      <w:sz w:val="24"/>
                      <w:szCs w:val="24"/>
                    </w:rPr>
                    <w:t>Millom to FGH Post Room (14.15)</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48DEA1" w14:textId="1D86032B" w:rsidR="17F03829" w:rsidRDefault="17F03829" w:rsidP="17F03829">
                  <w:pPr>
                    <w:ind w:left="-20" w:right="-20"/>
                  </w:pPr>
                  <w:r w:rsidRPr="17F03829">
                    <w:rPr>
                      <w:rFonts w:eastAsia="Arial" w:cs="Arial"/>
                      <w:sz w:val="24"/>
                      <w:szCs w:val="24"/>
                    </w:rPr>
                    <w:t>12.00</w:t>
                  </w:r>
                </w:p>
                <w:p w14:paraId="6DC51792" w14:textId="3AA46E69" w:rsidR="17F03829" w:rsidRDefault="17F03829" w:rsidP="17F03829">
                  <w:pPr>
                    <w:ind w:left="-20" w:right="-20"/>
                  </w:pPr>
                  <w:r w:rsidRPr="17F03829">
                    <w:rPr>
                      <w:rFonts w:eastAsia="Arial" w:cs="Arial"/>
                      <w:sz w:val="24"/>
                      <w:szCs w:val="24"/>
                    </w:rPr>
                    <w:t>Bloods to FGH (13.30)</w:t>
                  </w:r>
                </w:p>
              </w:tc>
              <w:tc>
                <w:tcPr>
                  <w:tcW w:w="2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A1AB15" w14:textId="3D0CDEAC" w:rsidR="17F03829" w:rsidRDefault="17F03829" w:rsidP="17F03829">
                  <w:pPr>
                    <w:ind w:left="-20" w:right="-20"/>
                  </w:pPr>
                  <w:r w:rsidRPr="17F03829">
                    <w:rPr>
                      <w:rFonts w:eastAsia="Arial" w:cs="Arial"/>
                      <w:sz w:val="24"/>
                      <w:szCs w:val="24"/>
                    </w:rPr>
                    <w:t>15.55</w:t>
                  </w:r>
                </w:p>
                <w:p w14:paraId="7F175E64" w14:textId="028009C8" w:rsidR="17F03829" w:rsidRDefault="17F03829" w:rsidP="17F03829">
                  <w:pPr>
                    <w:ind w:left="-20" w:right="-20"/>
                  </w:pPr>
                  <w:r w:rsidRPr="17F03829">
                    <w:rPr>
                      <w:rFonts w:eastAsia="Arial" w:cs="Arial"/>
                      <w:sz w:val="24"/>
                      <w:szCs w:val="24"/>
                    </w:rPr>
                    <w:t>Specimens/blood to FGH (18.40)</w:t>
                  </w:r>
                </w:p>
              </w:tc>
            </w:tr>
            <w:tr w:rsidR="17F03829" w14:paraId="379BFF1B" w14:textId="77777777" w:rsidTr="17F03829">
              <w:trPr>
                <w:trHeight w:val="300"/>
              </w:trPr>
              <w:tc>
                <w:tcPr>
                  <w:tcW w:w="23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AEAF24" w14:textId="3A1669C5" w:rsidR="17F03829" w:rsidRDefault="17F03829" w:rsidP="17F03829">
                  <w:pPr>
                    <w:ind w:left="-20" w:right="-20"/>
                  </w:pPr>
                  <w:r w:rsidRPr="17F03829">
                    <w:rPr>
                      <w:rFonts w:eastAsia="Arial" w:cs="Arial"/>
                      <w:b/>
                      <w:bCs/>
                      <w:sz w:val="24"/>
                      <w:szCs w:val="24"/>
                    </w:rPr>
                    <w:t>Tuesday</w:t>
                  </w:r>
                </w:p>
              </w:tc>
              <w:tc>
                <w:tcPr>
                  <w:tcW w:w="2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B4144F" w14:textId="1AED1FF3" w:rsidR="17F03829" w:rsidRDefault="17F03829" w:rsidP="17F03829">
                  <w:pPr>
                    <w:ind w:left="-20" w:right="-20"/>
                  </w:pPr>
                  <w:r w:rsidRPr="17F03829">
                    <w:rPr>
                      <w:rFonts w:eastAsia="Arial" w:cs="Arial"/>
                      <w:sz w:val="24"/>
                      <w:szCs w:val="24"/>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4AD58E" w14:textId="45608193" w:rsidR="17F03829" w:rsidRDefault="17F03829" w:rsidP="17F03829">
                  <w:pPr>
                    <w:ind w:left="-20" w:right="-20"/>
                  </w:pPr>
                  <w:r w:rsidRPr="17F03829">
                    <w:rPr>
                      <w:rFonts w:eastAsia="Arial" w:cs="Arial"/>
                      <w:sz w:val="24"/>
                      <w:szCs w:val="24"/>
                    </w:rPr>
                    <w:t>12.00</w:t>
                  </w:r>
                </w:p>
                <w:p w14:paraId="62501F77" w14:textId="6B168AFE" w:rsidR="17F03829" w:rsidRDefault="17F03829" w:rsidP="17F03829">
                  <w:pPr>
                    <w:ind w:left="-20" w:right="-20"/>
                  </w:pPr>
                  <w:r w:rsidRPr="17F03829">
                    <w:rPr>
                      <w:rFonts w:eastAsia="Arial" w:cs="Arial"/>
                      <w:sz w:val="24"/>
                      <w:szCs w:val="24"/>
                    </w:rPr>
                    <w:t>Bloods to FGH (13.30)</w:t>
                  </w:r>
                </w:p>
                <w:p w14:paraId="6B12F3A6" w14:textId="7759618F" w:rsidR="17F03829" w:rsidRDefault="17F03829" w:rsidP="17F03829">
                  <w:pPr>
                    <w:ind w:left="-20" w:right="-20"/>
                  </w:pPr>
                  <w:r w:rsidRPr="17F03829">
                    <w:rPr>
                      <w:rFonts w:eastAsia="Arial" w:cs="Arial"/>
                      <w:sz w:val="24"/>
                      <w:szCs w:val="24"/>
                    </w:rPr>
                    <w:t xml:space="preserve"> </w:t>
                  </w:r>
                </w:p>
              </w:tc>
              <w:tc>
                <w:tcPr>
                  <w:tcW w:w="2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F4C2B3" w14:textId="7159BDDE" w:rsidR="17F03829" w:rsidRDefault="17F03829" w:rsidP="17F03829">
                  <w:pPr>
                    <w:ind w:left="-20" w:right="-20"/>
                  </w:pPr>
                  <w:r w:rsidRPr="17F03829">
                    <w:rPr>
                      <w:rFonts w:eastAsia="Arial" w:cs="Arial"/>
                      <w:sz w:val="24"/>
                      <w:szCs w:val="24"/>
                    </w:rPr>
                    <w:t xml:space="preserve"> </w:t>
                  </w:r>
                </w:p>
              </w:tc>
            </w:tr>
            <w:tr w:rsidR="17F03829" w14:paraId="09F05FB9" w14:textId="77777777" w:rsidTr="17F03829">
              <w:trPr>
                <w:trHeight w:val="300"/>
              </w:trPr>
              <w:tc>
                <w:tcPr>
                  <w:tcW w:w="23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EECEEF" w14:textId="14EBB4CC" w:rsidR="17F03829" w:rsidRDefault="17F03829" w:rsidP="17F03829">
                  <w:pPr>
                    <w:ind w:left="-20" w:right="-20"/>
                  </w:pPr>
                  <w:r w:rsidRPr="17F03829">
                    <w:rPr>
                      <w:rFonts w:eastAsia="Arial" w:cs="Arial"/>
                      <w:b/>
                      <w:bCs/>
                      <w:sz w:val="24"/>
                      <w:szCs w:val="24"/>
                    </w:rPr>
                    <w:t>Wednesday</w:t>
                  </w:r>
                </w:p>
              </w:tc>
              <w:tc>
                <w:tcPr>
                  <w:tcW w:w="2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0BF83B" w14:textId="49D08134" w:rsidR="17F03829" w:rsidRDefault="17F03829" w:rsidP="17F03829">
                  <w:pPr>
                    <w:ind w:left="-20" w:right="-20"/>
                  </w:pPr>
                  <w:r w:rsidRPr="17F03829">
                    <w:rPr>
                      <w:rFonts w:eastAsia="Arial" w:cs="Arial"/>
                      <w:sz w:val="24"/>
                      <w:szCs w:val="24"/>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0CDFB7" w14:textId="150B27B3" w:rsidR="17F03829" w:rsidRDefault="17F03829" w:rsidP="17F03829">
                  <w:pPr>
                    <w:ind w:left="-20" w:right="-20"/>
                  </w:pPr>
                  <w:r w:rsidRPr="17F03829">
                    <w:rPr>
                      <w:rFonts w:eastAsia="Arial" w:cs="Arial"/>
                      <w:sz w:val="24"/>
                      <w:szCs w:val="24"/>
                    </w:rPr>
                    <w:t>12.00</w:t>
                  </w:r>
                </w:p>
                <w:p w14:paraId="47D9AA63" w14:textId="74342060" w:rsidR="17F03829" w:rsidRDefault="17F03829" w:rsidP="17F03829">
                  <w:pPr>
                    <w:ind w:left="-20" w:right="-20"/>
                  </w:pPr>
                  <w:r w:rsidRPr="17F03829">
                    <w:rPr>
                      <w:rFonts w:eastAsia="Arial" w:cs="Arial"/>
                      <w:sz w:val="24"/>
                      <w:szCs w:val="24"/>
                    </w:rPr>
                    <w:t>Bloods to FGH (13.30)</w:t>
                  </w:r>
                </w:p>
              </w:tc>
              <w:tc>
                <w:tcPr>
                  <w:tcW w:w="2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9D43A8" w14:textId="30E6A162" w:rsidR="17F03829" w:rsidRDefault="17F03829" w:rsidP="17F03829">
                  <w:pPr>
                    <w:ind w:left="-20" w:right="-20"/>
                  </w:pPr>
                  <w:r w:rsidRPr="17F03829">
                    <w:rPr>
                      <w:rFonts w:eastAsia="Arial" w:cs="Arial"/>
                      <w:sz w:val="24"/>
                      <w:szCs w:val="24"/>
                    </w:rPr>
                    <w:t>15.55</w:t>
                  </w:r>
                </w:p>
                <w:p w14:paraId="33874FB7" w14:textId="6B564B79" w:rsidR="17F03829" w:rsidRDefault="17F03829" w:rsidP="17F03829">
                  <w:pPr>
                    <w:ind w:left="-20" w:right="-20"/>
                  </w:pPr>
                  <w:r w:rsidRPr="17F03829">
                    <w:rPr>
                      <w:rFonts w:eastAsia="Arial" w:cs="Arial"/>
                      <w:sz w:val="24"/>
                      <w:szCs w:val="24"/>
                    </w:rPr>
                    <w:t>Specimens/blood to FGH (18.40)</w:t>
                  </w:r>
                </w:p>
              </w:tc>
            </w:tr>
            <w:tr w:rsidR="17F03829" w14:paraId="0B9FA06C" w14:textId="77777777" w:rsidTr="17F03829">
              <w:trPr>
                <w:trHeight w:val="300"/>
              </w:trPr>
              <w:tc>
                <w:tcPr>
                  <w:tcW w:w="23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5E80AA" w14:textId="0AA18D7C" w:rsidR="17F03829" w:rsidRDefault="17F03829" w:rsidP="17F03829">
                  <w:pPr>
                    <w:ind w:left="-20" w:right="-20"/>
                  </w:pPr>
                  <w:r w:rsidRPr="17F03829">
                    <w:rPr>
                      <w:rFonts w:eastAsia="Arial" w:cs="Arial"/>
                      <w:b/>
                      <w:bCs/>
                      <w:sz w:val="24"/>
                      <w:szCs w:val="24"/>
                    </w:rPr>
                    <w:t>Thursday</w:t>
                  </w:r>
                </w:p>
              </w:tc>
              <w:tc>
                <w:tcPr>
                  <w:tcW w:w="2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A61B7E" w14:textId="6E948468" w:rsidR="17F03829" w:rsidRDefault="17F03829" w:rsidP="17F03829">
                  <w:pPr>
                    <w:ind w:left="-20" w:right="-20"/>
                  </w:pPr>
                  <w:r w:rsidRPr="17F03829">
                    <w:rPr>
                      <w:rFonts w:eastAsia="Arial" w:cs="Arial"/>
                      <w:sz w:val="24"/>
                      <w:szCs w:val="24"/>
                    </w:rPr>
                    <w:t>13.00</w:t>
                  </w:r>
                </w:p>
                <w:p w14:paraId="53507EEA" w14:textId="692FBE0C" w:rsidR="17F03829" w:rsidRDefault="17F03829" w:rsidP="17F03829">
                  <w:pPr>
                    <w:ind w:left="-20" w:right="-20"/>
                  </w:pPr>
                  <w:r w:rsidRPr="17F03829">
                    <w:rPr>
                      <w:rFonts w:eastAsia="Arial" w:cs="Arial"/>
                      <w:sz w:val="24"/>
                      <w:szCs w:val="24"/>
                    </w:rPr>
                    <w:t>Millom to FGH Post Room (14.15)</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D49B63" w14:textId="1DF39CE7" w:rsidR="17F03829" w:rsidRDefault="17F03829" w:rsidP="17F03829">
                  <w:pPr>
                    <w:ind w:left="-20" w:right="-20"/>
                  </w:pPr>
                  <w:r w:rsidRPr="17F03829">
                    <w:rPr>
                      <w:rFonts w:eastAsia="Arial" w:cs="Arial"/>
                      <w:sz w:val="24"/>
                      <w:szCs w:val="24"/>
                    </w:rPr>
                    <w:t>12.00</w:t>
                  </w:r>
                </w:p>
                <w:p w14:paraId="52FFC836" w14:textId="0E11EE6F" w:rsidR="17F03829" w:rsidRDefault="17F03829" w:rsidP="17F03829">
                  <w:pPr>
                    <w:ind w:left="-20" w:right="-20"/>
                  </w:pPr>
                  <w:r w:rsidRPr="17F03829">
                    <w:rPr>
                      <w:rFonts w:eastAsia="Arial" w:cs="Arial"/>
                      <w:sz w:val="24"/>
                      <w:szCs w:val="24"/>
                    </w:rPr>
                    <w:t>Bloods to FGH (13.30)</w:t>
                  </w:r>
                </w:p>
              </w:tc>
              <w:tc>
                <w:tcPr>
                  <w:tcW w:w="2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3DC2C2" w14:textId="41C70F69" w:rsidR="17F03829" w:rsidRDefault="17F03829" w:rsidP="17F03829">
                  <w:pPr>
                    <w:ind w:left="-20" w:right="-20"/>
                  </w:pPr>
                  <w:r w:rsidRPr="17F03829">
                    <w:rPr>
                      <w:rFonts w:eastAsia="Arial" w:cs="Arial"/>
                      <w:sz w:val="24"/>
                      <w:szCs w:val="24"/>
                    </w:rPr>
                    <w:t xml:space="preserve"> </w:t>
                  </w:r>
                </w:p>
              </w:tc>
            </w:tr>
            <w:tr w:rsidR="17F03829" w14:paraId="57630CAA" w14:textId="77777777" w:rsidTr="17F03829">
              <w:trPr>
                <w:trHeight w:val="300"/>
              </w:trPr>
              <w:tc>
                <w:tcPr>
                  <w:tcW w:w="23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1AED09" w14:textId="7DEEFF4E" w:rsidR="17F03829" w:rsidRDefault="17F03829" w:rsidP="17F03829">
                  <w:pPr>
                    <w:ind w:left="-20" w:right="-20"/>
                  </w:pPr>
                  <w:r w:rsidRPr="17F03829">
                    <w:rPr>
                      <w:rFonts w:eastAsia="Arial" w:cs="Arial"/>
                      <w:b/>
                      <w:bCs/>
                      <w:sz w:val="24"/>
                      <w:szCs w:val="24"/>
                    </w:rPr>
                    <w:t>Friday</w:t>
                  </w:r>
                </w:p>
              </w:tc>
              <w:tc>
                <w:tcPr>
                  <w:tcW w:w="2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678D34" w14:textId="5D810697" w:rsidR="17F03829" w:rsidRDefault="17F03829" w:rsidP="17F03829">
                  <w:pPr>
                    <w:ind w:left="-20" w:right="-20"/>
                  </w:pPr>
                  <w:r w:rsidRPr="17F03829">
                    <w:rPr>
                      <w:rFonts w:eastAsia="Arial" w:cs="Arial"/>
                      <w:sz w:val="24"/>
                      <w:szCs w:val="24"/>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1D31A3" w14:textId="7474B036" w:rsidR="17F03829" w:rsidRDefault="17F03829" w:rsidP="17F03829">
                  <w:pPr>
                    <w:ind w:left="-20" w:right="-20"/>
                  </w:pPr>
                  <w:r w:rsidRPr="17F03829">
                    <w:rPr>
                      <w:rFonts w:eastAsia="Arial" w:cs="Arial"/>
                      <w:sz w:val="24"/>
                      <w:szCs w:val="24"/>
                    </w:rPr>
                    <w:t>12.00</w:t>
                  </w:r>
                </w:p>
                <w:p w14:paraId="587C3AF5" w14:textId="34E4FFC6" w:rsidR="17F03829" w:rsidRDefault="17F03829" w:rsidP="17F03829">
                  <w:pPr>
                    <w:ind w:left="-20" w:right="-20"/>
                  </w:pPr>
                  <w:r w:rsidRPr="17F03829">
                    <w:rPr>
                      <w:rFonts w:eastAsia="Arial" w:cs="Arial"/>
                      <w:sz w:val="24"/>
                      <w:szCs w:val="24"/>
                    </w:rPr>
                    <w:t>Bloods to FGH (13.30)</w:t>
                  </w:r>
                </w:p>
              </w:tc>
              <w:tc>
                <w:tcPr>
                  <w:tcW w:w="2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61F1E8" w14:textId="655EED93" w:rsidR="17F03829" w:rsidRDefault="17F03829" w:rsidP="17F03829">
                  <w:pPr>
                    <w:ind w:left="-20" w:right="-20"/>
                  </w:pPr>
                  <w:r w:rsidRPr="17F03829">
                    <w:rPr>
                      <w:rFonts w:eastAsia="Arial" w:cs="Arial"/>
                      <w:sz w:val="24"/>
                      <w:szCs w:val="24"/>
                    </w:rPr>
                    <w:t>15.55</w:t>
                  </w:r>
                </w:p>
                <w:p w14:paraId="05B52C98" w14:textId="6BA83A2F" w:rsidR="17F03829" w:rsidRDefault="17F03829" w:rsidP="17F03829">
                  <w:pPr>
                    <w:ind w:left="-20" w:right="-20"/>
                  </w:pPr>
                  <w:r w:rsidRPr="17F03829">
                    <w:rPr>
                      <w:rFonts w:eastAsia="Arial" w:cs="Arial"/>
                      <w:sz w:val="24"/>
                      <w:szCs w:val="24"/>
                    </w:rPr>
                    <w:t>Specimens/blood to FGH (18.40)</w:t>
                  </w:r>
                </w:p>
              </w:tc>
            </w:tr>
            <w:tr w:rsidR="17F03829" w14:paraId="57AB6417" w14:textId="77777777" w:rsidTr="17F03829">
              <w:trPr>
                <w:trHeight w:val="300"/>
              </w:trPr>
              <w:tc>
                <w:tcPr>
                  <w:tcW w:w="23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05A6AA" w14:textId="02D7DFF5" w:rsidR="17F03829" w:rsidRDefault="17F03829" w:rsidP="17F03829">
                  <w:pPr>
                    <w:ind w:left="-20" w:right="-20"/>
                  </w:pPr>
                  <w:r w:rsidRPr="17F03829">
                    <w:rPr>
                      <w:rFonts w:eastAsia="Arial" w:cs="Arial"/>
                      <w:b/>
                      <w:bCs/>
                      <w:sz w:val="24"/>
                      <w:szCs w:val="24"/>
                    </w:rPr>
                    <w:t>Saturday</w:t>
                  </w:r>
                </w:p>
                <w:p w14:paraId="5C474777" w14:textId="09D60947" w:rsidR="17F03829" w:rsidRDefault="17F03829" w:rsidP="17F03829">
                  <w:pPr>
                    <w:ind w:left="-20" w:right="-20"/>
                  </w:pPr>
                  <w:r w:rsidRPr="17F03829">
                    <w:rPr>
                      <w:rFonts w:eastAsia="Arial" w:cs="Arial"/>
                      <w:b/>
                      <w:bCs/>
                      <w:sz w:val="24"/>
                      <w:szCs w:val="24"/>
                    </w:rPr>
                    <w:t xml:space="preserve"> </w:t>
                  </w:r>
                </w:p>
                <w:p w14:paraId="0C4CCEB7" w14:textId="27FBAFAC" w:rsidR="17F03829" w:rsidRDefault="17F03829" w:rsidP="17F03829">
                  <w:pPr>
                    <w:ind w:left="-20" w:right="-20"/>
                  </w:pPr>
                  <w:r w:rsidRPr="17F03829">
                    <w:rPr>
                      <w:rFonts w:eastAsia="Arial" w:cs="Arial"/>
                      <w:b/>
                      <w:bCs/>
                      <w:sz w:val="24"/>
                      <w:szCs w:val="24"/>
                    </w:rPr>
                    <w:t xml:space="preserve"> </w:t>
                  </w:r>
                </w:p>
              </w:tc>
              <w:tc>
                <w:tcPr>
                  <w:tcW w:w="2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10A5E7" w14:textId="1A13CB46" w:rsidR="17F03829" w:rsidRDefault="17F03829" w:rsidP="17F03829">
                  <w:pPr>
                    <w:ind w:left="-20" w:right="-20"/>
                  </w:pPr>
                  <w:r w:rsidRPr="17F03829">
                    <w:rPr>
                      <w:rFonts w:eastAsia="Arial" w:cs="Arial"/>
                      <w:sz w:val="24"/>
                      <w:szCs w:val="24"/>
                    </w:rPr>
                    <w:t>None</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5EC003" w14:textId="12EC6759" w:rsidR="17F03829" w:rsidRDefault="17F03829" w:rsidP="17F03829">
                  <w:pPr>
                    <w:ind w:left="-20" w:right="-20"/>
                  </w:pPr>
                  <w:r w:rsidRPr="17F03829">
                    <w:rPr>
                      <w:rFonts w:eastAsia="Arial" w:cs="Arial"/>
                      <w:sz w:val="24"/>
                      <w:szCs w:val="24"/>
                    </w:rPr>
                    <w:t>None</w:t>
                  </w:r>
                </w:p>
              </w:tc>
              <w:tc>
                <w:tcPr>
                  <w:tcW w:w="2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0254C7" w14:textId="28D3B2FC" w:rsidR="17F03829" w:rsidRDefault="17F03829" w:rsidP="17F03829">
                  <w:pPr>
                    <w:ind w:left="-20" w:right="-20"/>
                  </w:pPr>
                  <w:r w:rsidRPr="17F03829">
                    <w:rPr>
                      <w:rFonts w:eastAsia="Arial" w:cs="Arial"/>
                      <w:sz w:val="24"/>
                      <w:szCs w:val="24"/>
                    </w:rPr>
                    <w:t>None</w:t>
                  </w:r>
                </w:p>
                <w:p w14:paraId="0930BFA0" w14:textId="37B6CB4F" w:rsidR="17F03829" w:rsidRDefault="17F03829" w:rsidP="17F03829">
                  <w:pPr>
                    <w:ind w:left="-20" w:right="-20"/>
                  </w:pPr>
                  <w:r w:rsidRPr="17F03829">
                    <w:rPr>
                      <w:rFonts w:eastAsia="Arial" w:cs="Arial"/>
                      <w:sz w:val="24"/>
                      <w:szCs w:val="24"/>
                    </w:rPr>
                    <w:t xml:space="preserve"> </w:t>
                  </w:r>
                </w:p>
              </w:tc>
            </w:tr>
            <w:tr w:rsidR="17F03829" w14:paraId="729323E4" w14:textId="77777777" w:rsidTr="17F03829">
              <w:trPr>
                <w:trHeight w:val="300"/>
              </w:trPr>
              <w:tc>
                <w:tcPr>
                  <w:tcW w:w="23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01AA0D" w14:textId="0580292E" w:rsidR="17F03829" w:rsidRDefault="17F03829" w:rsidP="17F03829">
                  <w:pPr>
                    <w:ind w:left="-20" w:right="-20"/>
                  </w:pPr>
                  <w:r w:rsidRPr="17F03829">
                    <w:rPr>
                      <w:rFonts w:eastAsia="Arial" w:cs="Arial"/>
                      <w:b/>
                      <w:bCs/>
                      <w:sz w:val="24"/>
                      <w:szCs w:val="24"/>
                    </w:rPr>
                    <w:t>Sunday</w:t>
                  </w:r>
                </w:p>
                <w:p w14:paraId="6F9F50EB" w14:textId="71B5BAD4" w:rsidR="17F03829" w:rsidRDefault="17F03829" w:rsidP="17F03829">
                  <w:pPr>
                    <w:ind w:left="-20" w:right="-20"/>
                  </w:pPr>
                  <w:r w:rsidRPr="17F03829">
                    <w:rPr>
                      <w:rFonts w:eastAsia="Arial" w:cs="Arial"/>
                      <w:b/>
                      <w:bCs/>
                      <w:sz w:val="24"/>
                      <w:szCs w:val="24"/>
                    </w:rPr>
                    <w:t xml:space="preserve"> </w:t>
                  </w:r>
                </w:p>
                <w:p w14:paraId="6A47496D" w14:textId="169C99A9" w:rsidR="17F03829" w:rsidRDefault="17F03829" w:rsidP="17F03829">
                  <w:pPr>
                    <w:ind w:left="-20" w:right="-20"/>
                  </w:pPr>
                  <w:r w:rsidRPr="17F03829">
                    <w:rPr>
                      <w:rFonts w:eastAsia="Arial" w:cs="Arial"/>
                      <w:b/>
                      <w:bCs/>
                      <w:sz w:val="24"/>
                      <w:szCs w:val="24"/>
                    </w:rPr>
                    <w:t xml:space="preserve"> </w:t>
                  </w:r>
                </w:p>
              </w:tc>
              <w:tc>
                <w:tcPr>
                  <w:tcW w:w="2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927CD8" w14:textId="387454D2" w:rsidR="17F03829" w:rsidRDefault="17F03829" w:rsidP="17F03829">
                  <w:pPr>
                    <w:ind w:left="-20" w:right="-20"/>
                  </w:pPr>
                  <w:r w:rsidRPr="17F03829">
                    <w:rPr>
                      <w:rFonts w:eastAsia="Arial" w:cs="Arial"/>
                      <w:sz w:val="24"/>
                      <w:szCs w:val="24"/>
                    </w:rPr>
                    <w:t>None</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6AFF78" w14:textId="6CD3D618" w:rsidR="17F03829" w:rsidRDefault="17F03829" w:rsidP="17F03829">
                  <w:pPr>
                    <w:ind w:left="-20" w:right="-20"/>
                  </w:pPr>
                  <w:r w:rsidRPr="17F03829">
                    <w:rPr>
                      <w:rFonts w:eastAsia="Arial" w:cs="Arial"/>
                      <w:sz w:val="24"/>
                      <w:szCs w:val="24"/>
                    </w:rPr>
                    <w:t>None</w:t>
                  </w:r>
                </w:p>
              </w:tc>
              <w:tc>
                <w:tcPr>
                  <w:tcW w:w="22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04D495" w14:textId="3CF6093D" w:rsidR="17F03829" w:rsidRDefault="17F03829" w:rsidP="17F03829">
                  <w:pPr>
                    <w:ind w:left="-20" w:right="-20"/>
                  </w:pPr>
                  <w:r w:rsidRPr="17F03829">
                    <w:rPr>
                      <w:rFonts w:eastAsia="Arial" w:cs="Arial"/>
                      <w:sz w:val="24"/>
                      <w:szCs w:val="24"/>
                    </w:rPr>
                    <w:t>None</w:t>
                  </w:r>
                </w:p>
                <w:p w14:paraId="316BF9A6" w14:textId="2B962796" w:rsidR="17F03829" w:rsidRDefault="17F03829" w:rsidP="17F03829">
                  <w:pPr>
                    <w:ind w:left="-20" w:right="-20"/>
                    <w:rPr>
                      <w:rFonts w:eastAsia="Arial" w:cs="Arial"/>
                      <w:sz w:val="24"/>
                      <w:szCs w:val="24"/>
                    </w:rPr>
                  </w:pPr>
                </w:p>
              </w:tc>
            </w:tr>
          </w:tbl>
          <w:p w14:paraId="2A37AA82" w14:textId="7B4D614D" w:rsidR="17F03829" w:rsidRDefault="17F03829" w:rsidP="17F03829">
            <w:pPr>
              <w:rPr>
                <w:rFonts w:eastAsia="Arial" w:cs="Arial"/>
                <w:sz w:val="24"/>
                <w:szCs w:val="24"/>
              </w:rPr>
            </w:pPr>
          </w:p>
          <w:tbl>
            <w:tblPr>
              <w:tblStyle w:val="TableGrid"/>
              <w:tblW w:w="0" w:type="auto"/>
              <w:tblLook w:val="06A0" w:firstRow="1" w:lastRow="0" w:firstColumn="1" w:lastColumn="0" w:noHBand="1" w:noVBand="1"/>
            </w:tblPr>
            <w:tblGrid>
              <w:gridCol w:w="9658"/>
            </w:tblGrid>
            <w:tr w:rsidR="00663659" w14:paraId="34EF49C8" w14:textId="77777777" w:rsidTr="00C85DCE">
              <w:tc>
                <w:tcPr>
                  <w:tcW w:w="9658" w:type="dxa"/>
                </w:tcPr>
                <w:p w14:paraId="25BD5B5B" w14:textId="77777777" w:rsidR="00663659" w:rsidRPr="002D3B7C" w:rsidRDefault="00663659" w:rsidP="032A8150">
                  <w:pPr>
                    <w:rPr>
                      <w:rFonts w:eastAsia="Arial" w:cs="Arial"/>
                      <w:b/>
                      <w:bCs/>
                      <w:sz w:val="24"/>
                      <w:szCs w:val="24"/>
                      <w:u w:val="single"/>
                    </w:rPr>
                  </w:pPr>
                  <w:r w:rsidRPr="032A8150">
                    <w:rPr>
                      <w:rFonts w:eastAsia="Arial" w:cs="Arial"/>
                      <w:b/>
                      <w:bCs/>
                      <w:sz w:val="24"/>
                      <w:szCs w:val="24"/>
                      <w:u w:val="single"/>
                    </w:rPr>
                    <w:t>Urgent Specimens</w:t>
                  </w:r>
                </w:p>
                <w:p w14:paraId="730F9E36" w14:textId="7E69547E" w:rsidR="00663659" w:rsidRDefault="00663659" w:rsidP="309BEEF5">
                  <w:pPr>
                    <w:rPr>
                      <w:rFonts w:eastAsia="Arial" w:cs="Arial"/>
                      <w:sz w:val="24"/>
                      <w:szCs w:val="24"/>
                    </w:rPr>
                  </w:pPr>
                  <w:r w:rsidRPr="309BEEF5">
                    <w:rPr>
                      <w:rFonts w:eastAsia="Arial" w:cs="Arial"/>
                      <w:sz w:val="24"/>
                      <w:szCs w:val="24"/>
                    </w:rPr>
                    <w:t>Urgent specimens and other urgent goods MUST be transported via the Medical Support couriers during the hours of 08:00 and 20:00. Dial 0 for switchboard and ask for urgent Medical Support courier transport from clinical area and state receiving hospital.</w:t>
                  </w:r>
                </w:p>
                <w:p w14:paraId="6C668AFF" w14:textId="0D993815" w:rsidR="00663659" w:rsidRDefault="1CAEF0C0" w:rsidP="7C805E5E">
                  <w:pPr>
                    <w:rPr>
                      <w:rFonts w:eastAsia="Arial" w:cs="Arial"/>
                      <w:sz w:val="24"/>
                      <w:szCs w:val="24"/>
                    </w:rPr>
                  </w:pPr>
                  <w:r w:rsidRPr="7C805E5E">
                    <w:rPr>
                      <w:rFonts w:eastAsia="Arial" w:cs="Arial"/>
                      <w:sz w:val="24"/>
                      <w:szCs w:val="24"/>
                    </w:rPr>
                    <w:t>All samples (including bloods) must be sent in the special sealed bags – see below. Should taxis be used</w:t>
                  </w:r>
                  <w:r w:rsidR="7BBEE69A" w:rsidRPr="7C805E5E">
                    <w:rPr>
                      <w:rFonts w:eastAsia="Arial" w:cs="Arial"/>
                      <w:sz w:val="24"/>
                      <w:szCs w:val="24"/>
                    </w:rPr>
                    <w:t>,</w:t>
                  </w:r>
                  <w:r w:rsidRPr="7C805E5E">
                    <w:rPr>
                      <w:rFonts w:eastAsia="Arial" w:cs="Arial"/>
                      <w:sz w:val="24"/>
                      <w:szCs w:val="24"/>
                    </w:rPr>
                    <w:t xml:space="preserve"> the se</w:t>
                  </w:r>
                  <w:r w:rsidR="6316F3D3" w:rsidRPr="7C805E5E">
                    <w:rPr>
                      <w:rFonts w:eastAsia="Arial" w:cs="Arial"/>
                      <w:sz w:val="24"/>
                      <w:szCs w:val="24"/>
                    </w:rPr>
                    <w:t>al</w:t>
                  </w:r>
                  <w:r w:rsidRPr="7C805E5E">
                    <w:rPr>
                      <w:rFonts w:eastAsia="Arial" w:cs="Arial"/>
                      <w:sz w:val="24"/>
                      <w:szCs w:val="24"/>
                    </w:rPr>
                    <w:t xml:space="preserve">ed bags must </w:t>
                  </w:r>
                  <w:r w:rsidR="41C97F81" w:rsidRPr="7C805E5E">
                    <w:rPr>
                      <w:rFonts w:eastAsia="Arial" w:cs="Arial"/>
                      <w:sz w:val="24"/>
                      <w:szCs w:val="24"/>
                    </w:rPr>
                    <w:t xml:space="preserve">also </w:t>
                  </w:r>
                  <w:r w:rsidRPr="7C805E5E">
                    <w:rPr>
                      <w:rFonts w:eastAsia="Arial" w:cs="Arial"/>
                      <w:sz w:val="24"/>
                      <w:szCs w:val="24"/>
                    </w:rPr>
                    <w:t xml:space="preserve">be placed in the </w:t>
                  </w:r>
                  <w:r w:rsidR="551EBBBF" w:rsidRPr="7C805E5E">
                    <w:rPr>
                      <w:rFonts w:eastAsia="Arial" w:cs="Arial"/>
                      <w:sz w:val="24"/>
                      <w:szCs w:val="24"/>
                    </w:rPr>
                    <w:t>dedicated</w:t>
                  </w:r>
                  <w:r w:rsidRPr="7C805E5E">
                    <w:rPr>
                      <w:rFonts w:eastAsia="Arial" w:cs="Arial"/>
                      <w:sz w:val="24"/>
                      <w:szCs w:val="24"/>
                    </w:rPr>
                    <w:t xml:space="preserve"> </w:t>
                  </w:r>
                  <w:r w:rsidR="6FD12795" w:rsidRPr="7C805E5E">
                    <w:rPr>
                      <w:rFonts w:eastAsia="Arial" w:cs="Arial"/>
                      <w:sz w:val="24"/>
                      <w:szCs w:val="24"/>
                    </w:rPr>
                    <w:t xml:space="preserve">cardboard </w:t>
                  </w:r>
                  <w:r w:rsidRPr="7C805E5E">
                    <w:rPr>
                      <w:rFonts w:eastAsia="Arial" w:cs="Arial"/>
                      <w:sz w:val="24"/>
                      <w:szCs w:val="24"/>
                    </w:rPr>
                    <w:t>boxes</w:t>
                  </w:r>
                  <w:r w:rsidR="0E9F0454" w:rsidRPr="7C805E5E">
                    <w:rPr>
                      <w:rFonts w:eastAsia="Arial" w:cs="Arial"/>
                      <w:sz w:val="24"/>
                      <w:szCs w:val="24"/>
                    </w:rPr>
                    <w:t xml:space="preserve"> (labelled U</w:t>
                  </w:r>
                  <w:r w:rsidR="71D62897" w:rsidRPr="7C805E5E">
                    <w:rPr>
                      <w:rFonts w:eastAsia="Arial" w:cs="Arial"/>
                      <w:sz w:val="24"/>
                      <w:szCs w:val="24"/>
                    </w:rPr>
                    <w:t>N</w:t>
                  </w:r>
                  <w:r w:rsidR="0E9F0454" w:rsidRPr="7C805E5E">
                    <w:rPr>
                      <w:rFonts w:eastAsia="Arial" w:cs="Arial"/>
                      <w:sz w:val="24"/>
                      <w:szCs w:val="24"/>
                    </w:rPr>
                    <w:t>3373)</w:t>
                  </w:r>
                  <w:r w:rsidRPr="7C805E5E">
                    <w:rPr>
                      <w:rFonts w:eastAsia="Arial" w:cs="Arial"/>
                      <w:sz w:val="24"/>
                      <w:szCs w:val="24"/>
                    </w:rPr>
                    <w:t xml:space="preserve"> provided by t</w:t>
                  </w:r>
                  <w:r w:rsidR="3653C398" w:rsidRPr="7C805E5E">
                    <w:rPr>
                      <w:rFonts w:eastAsia="Arial" w:cs="Arial"/>
                      <w:sz w:val="24"/>
                      <w:szCs w:val="24"/>
                    </w:rPr>
                    <w:t>he Pathology Department.</w:t>
                  </w:r>
                </w:p>
              </w:tc>
            </w:tr>
          </w:tbl>
          <w:p w14:paraId="5AEE3BC5" w14:textId="77777777" w:rsidR="00663659" w:rsidRDefault="00663659" w:rsidP="00663659">
            <w:pPr>
              <w:jc w:val="center"/>
              <w:rPr>
                <w:b/>
                <w:bCs/>
                <w:szCs w:val="22"/>
              </w:rPr>
            </w:pPr>
          </w:p>
          <w:tbl>
            <w:tblPr>
              <w:tblStyle w:val="TableGrid"/>
              <w:tblW w:w="0" w:type="auto"/>
              <w:tblLook w:val="06A0" w:firstRow="1" w:lastRow="0" w:firstColumn="1" w:lastColumn="0" w:noHBand="1" w:noVBand="1"/>
            </w:tblPr>
            <w:tblGrid>
              <w:gridCol w:w="9658"/>
            </w:tblGrid>
            <w:tr w:rsidR="00663659" w14:paraId="6590734F" w14:textId="77777777" w:rsidTr="7C805E5E">
              <w:tc>
                <w:tcPr>
                  <w:tcW w:w="10455" w:type="dxa"/>
                </w:tcPr>
                <w:p w14:paraId="0077E4AA" w14:textId="77777777" w:rsidR="00663659" w:rsidRPr="002D3B7C" w:rsidRDefault="00663659" w:rsidP="032A8150">
                  <w:pPr>
                    <w:rPr>
                      <w:rFonts w:eastAsia="Arial" w:cs="Arial"/>
                      <w:b/>
                      <w:bCs/>
                      <w:color w:val="000000" w:themeColor="text1"/>
                      <w:sz w:val="24"/>
                      <w:szCs w:val="24"/>
                      <w:u w:val="single"/>
                    </w:rPr>
                  </w:pPr>
                  <w:r w:rsidRPr="032A8150">
                    <w:rPr>
                      <w:rFonts w:eastAsia="Arial" w:cs="Arial"/>
                      <w:b/>
                      <w:bCs/>
                      <w:color w:val="000000" w:themeColor="text1"/>
                      <w:sz w:val="24"/>
                      <w:szCs w:val="24"/>
                      <w:u w:val="single"/>
                    </w:rPr>
                    <w:t>Blood Samples</w:t>
                  </w:r>
                </w:p>
                <w:p w14:paraId="128BF70C" w14:textId="3C90903A" w:rsidR="00663659" w:rsidRDefault="00663659" w:rsidP="0034552A">
                  <w:pPr>
                    <w:rPr>
                      <w:rFonts w:eastAsia="Arial" w:cs="Arial"/>
                      <w:color w:val="000000" w:themeColor="text1"/>
                      <w:sz w:val="24"/>
                      <w:szCs w:val="24"/>
                    </w:rPr>
                  </w:pPr>
                  <w:r w:rsidRPr="7C805E5E">
                    <w:rPr>
                      <w:rFonts w:eastAsia="Arial" w:cs="Arial"/>
                      <w:color w:val="000000" w:themeColor="text1"/>
                      <w:sz w:val="24"/>
                      <w:szCs w:val="24"/>
                    </w:rPr>
                    <w:t xml:space="preserve">Blood samples requiring urgent results between 7pm to 2am Monday to Thursday, 8pm Friday to 8am Monday and Bank Holidays should be sent via </w:t>
                  </w:r>
                  <w:bookmarkStart w:id="10" w:name="_Int_sCEM1raN"/>
                  <w:proofErr w:type="gramStart"/>
                  <w:r w:rsidRPr="7C805E5E">
                    <w:rPr>
                      <w:rFonts w:eastAsia="Arial" w:cs="Arial"/>
                      <w:color w:val="000000" w:themeColor="text1"/>
                      <w:sz w:val="24"/>
                      <w:szCs w:val="24"/>
                    </w:rPr>
                    <w:t>North West</w:t>
                  </w:r>
                  <w:bookmarkEnd w:id="10"/>
                  <w:proofErr w:type="gramEnd"/>
                  <w:r w:rsidRPr="7C805E5E">
                    <w:rPr>
                      <w:rFonts w:eastAsia="Arial" w:cs="Arial"/>
                      <w:color w:val="000000" w:themeColor="text1"/>
                      <w:sz w:val="24"/>
                      <w:szCs w:val="24"/>
                    </w:rPr>
                    <w:t xml:space="preserve"> Blood Bikes Lancs &amp; Lakes</w:t>
                  </w:r>
                </w:p>
                <w:p w14:paraId="1E913E10" w14:textId="77777777" w:rsidR="00663659" w:rsidRDefault="00663659" w:rsidP="0034552A">
                  <w:pPr>
                    <w:rPr>
                      <w:rFonts w:eastAsia="Arial" w:cs="Arial"/>
                      <w:color w:val="000000" w:themeColor="text1"/>
                      <w:sz w:val="24"/>
                      <w:szCs w:val="24"/>
                    </w:rPr>
                  </w:pPr>
                  <w:r w:rsidRPr="4A2FAF52">
                    <w:rPr>
                      <w:rFonts w:eastAsia="Arial" w:cs="Arial"/>
                      <w:color w:val="000000" w:themeColor="text1"/>
                      <w:sz w:val="24"/>
                      <w:szCs w:val="24"/>
                    </w:rPr>
                    <w:t xml:space="preserve">(Urine samples, swabs and blood cultures </w:t>
                  </w:r>
                  <w:r w:rsidRPr="4A2FAF52">
                    <w:rPr>
                      <w:rFonts w:eastAsia="Arial" w:cs="Arial"/>
                      <w:b/>
                      <w:bCs/>
                      <w:color w:val="FF0000"/>
                      <w:sz w:val="24"/>
                      <w:szCs w:val="24"/>
                    </w:rPr>
                    <w:t>MUST NOT</w:t>
                  </w:r>
                  <w:r w:rsidRPr="4A2FAF52">
                    <w:rPr>
                      <w:rFonts w:eastAsia="Arial" w:cs="Arial"/>
                      <w:color w:val="FF0000"/>
                      <w:sz w:val="24"/>
                      <w:szCs w:val="24"/>
                    </w:rPr>
                    <w:t xml:space="preserve"> </w:t>
                  </w:r>
                  <w:r w:rsidRPr="4A2FAF52">
                    <w:rPr>
                      <w:rFonts w:eastAsia="Arial" w:cs="Arial"/>
                      <w:color w:val="000000" w:themeColor="text1"/>
                      <w:sz w:val="24"/>
                      <w:szCs w:val="24"/>
                    </w:rPr>
                    <w:t>be sent urgently as the processing laboratory does not provide an ‘out of hours service’)</w:t>
                  </w:r>
                </w:p>
                <w:p w14:paraId="1AF0F00D" w14:textId="599C9D74" w:rsidR="00663659" w:rsidRDefault="00663659" w:rsidP="309BEEF5">
                  <w:pPr>
                    <w:rPr>
                      <w:rFonts w:eastAsia="Arial" w:cs="Arial"/>
                      <w:color w:val="FF0000"/>
                      <w:sz w:val="24"/>
                      <w:szCs w:val="24"/>
                    </w:rPr>
                  </w:pPr>
                  <w:r w:rsidRPr="309BEEF5">
                    <w:rPr>
                      <w:rFonts w:eastAsia="Arial" w:cs="Arial"/>
                      <w:color w:val="000000" w:themeColor="text1"/>
                      <w:sz w:val="24"/>
                      <w:szCs w:val="24"/>
                    </w:rPr>
                    <w:t>Dial 0 for switchboard</w:t>
                  </w:r>
                  <w:r w:rsidR="6D48AE6E" w:rsidRPr="309BEEF5">
                    <w:rPr>
                      <w:rFonts w:eastAsia="Arial" w:cs="Arial"/>
                      <w:color w:val="000000" w:themeColor="text1"/>
                      <w:sz w:val="24"/>
                      <w:szCs w:val="24"/>
                    </w:rPr>
                    <w:t>,</w:t>
                  </w:r>
                  <w:r w:rsidRPr="309BEEF5">
                    <w:rPr>
                      <w:rFonts w:eastAsia="Arial" w:cs="Arial"/>
                      <w:color w:val="000000" w:themeColor="text1"/>
                      <w:sz w:val="24"/>
                      <w:szCs w:val="24"/>
                    </w:rPr>
                    <w:t xml:space="preserve"> request sample transport</w:t>
                  </w:r>
                  <w:r w:rsidR="05A910D4" w:rsidRPr="309BEEF5">
                    <w:rPr>
                      <w:rFonts w:eastAsia="Arial" w:cs="Arial"/>
                      <w:color w:val="000000" w:themeColor="text1"/>
                      <w:sz w:val="24"/>
                      <w:szCs w:val="24"/>
                    </w:rPr>
                    <w:t xml:space="preserve">, </w:t>
                  </w:r>
                </w:p>
                <w:p w14:paraId="2982C259" w14:textId="77777777" w:rsidR="00663659" w:rsidRDefault="00663659" w:rsidP="0034552A">
                  <w:pPr>
                    <w:rPr>
                      <w:rFonts w:eastAsia="Arial" w:cs="Arial"/>
                      <w:color w:val="000000" w:themeColor="text1"/>
                      <w:sz w:val="24"/>
                      <w:szCs w:val="24"/>
                    </w:rPr>
                  </w:pPr>
                  <w:r w:rsidRPr="4A2FAF52">
                    <w:rPr>
                      <w:rFonts w:eastAsia="Arial" w:cs="Arial"/>
                      <w:color w:val="000000" w:themeColor="text1"/>
                      <w:sz w:val="24"/>
                      <w:szCs w:val="24"/>
                    </w:rPr>
                    <w:t>State urgency of BLOOD sample</w:t>
                  </w:r>
                </w:p>
                <w:p w14:paraId="44DC09A1" w14:textId="53D5B001" w:rsidR="00663659" w:rsidRDefault="00663659" w:rsidP="309BEEF5">
                  <w:pPr>
                    <w:rPr>
                      <w:rFonts w:eastAsia="Arial" w:cs="Arial"/>
                      <w:color w:val="000000" w:themeColor="text1"/>
                      <w:sz w:val="24"/>
                      <w:szCs w:val="24"/>
                    </w:rPr>
                  </w:pPr>
                  <w:r w:rsidRPr="309BEEF5">
                    <w:rPr>
                      <w:rFonts w:eastAsia="Arial" w:cs="Arial"/>
                      <w:color w:val="000000" w:themeColor="text1"/>
                      <w:sz w:val="24"/>
                      <w:szCs w:val="24"/>
                    </w:rPr>
                    <w:t>State location of sample and destination of sample</w:t>
                  </w:r>
                </w:p>
                <w:p w14:paraId="186688C1" w14:textId="6B93754F" w:rsidR="00663659" w:rsidRDefault="5DAADE18" w:rsidP="7C805E5E">
                  <w:pPr>
                    <w:rPr>
                      <w:rFonts w:eastAsia="Arial" w:cs="Arial"/>
                      <w:color w:val="000000" w:themeColor="text1"/>
                      <w:sz w:val="24"/>
                      <w:szCs w:val="24"/>
                    </w:rPr>
                  </w:pPr>
                  <w:r w:rsidRPr="7C805E5E">
                    <w:rPr>
                      <w:rFonts w:eastAsia="Arial" w:cs="Arial"/>
                      <w:sz w:val="24"/>
                      <w:szCs w:val="24"/>
                    </w:rPr>
                    <w:t>Arrange for sample to go to switchboard</w:t>
                  </w:r>
                  <w:r w:rsidR="343FB226" w:rsidRPr="7C805E5E">
                    <w:rPr>
                      <w:rFonts w:eastAsia="Arial" w:cs="Arial"/>
                      <w:sz w:val="24"/>
                      <w:szCs w:val="24"/>
                    </w:rPr>
                    <w:t xml:space="preserve"> (excludes Kendal UTC)</w:t>
                  </w:r>
                </w:p>
                <w:p w14:paraId="406BD8F3" w14:textId="25F44FE2" w:rsidR="00663659" w:rsidRDefault="1744D374" w:rsidP="48487751">
                  <w:pPr>
                    <w:rPr>
                      <w:rFonts w:eastAsia="Arial" w:cs="Arial"/>
                      <w:sz w:val="24"/>
                      <w:szCs w:val="24"/>
                    </w:rPr>
                  </w:pPr>
                  <w:r w:rsidRPr="7C805E5E">
                    <w:rPr>
                      <w:rFonts w:eastAsia="Arial" w:cs="Arial"/>
                      <w:sz w:val="24"/>
                      <w:szCs w:val="24"/>
                    </w:rPr>
                    <w:t>*</w:t>
                  </w:r>
                  <w:r w:rsidR="4E0840C0" w:rsidRPr="7C805E5E">
                    <w:rPr>
                      <w:rFonts w:eastAsia="Arial" w:cs="Arial"/>
                      <w:sz w:val="24"/>
                      <w:szCs w:val="24"/>
                    </w:rPr>
                    <w:t>Kendal UTC contact switchboard to request transport but unlike other departments, samples are collected directly from the UTC.</w:t>
                  </w:r>
                  <w:r w:rsidR="4E0840C0" w:rsidRPr="7C805E5E">
                    <w:rPr>
                      <w:rFonts w:eastAsia="Arial" w:cs="Arial"/>
                      <w:color w:val="000000" w:themeColor="text1"/>
                      <w:sz w:val="24"/>
                      <w:szCs w:val="24"/>
                    </w:rPr>
                    <w:t xml:space="preserve"> </w:t>
                  </w:r>
                </w:p>
                <w:p w14:paraId="30992556" w14:textId="4DE2DFD1" w:rsidR="00663659" w:rsidRDefault="00663659" w:rsidP="0034552A">
                  <w:pPr>
                    <w:rPr>
                      <w:rFonts w:eastAsia="Arial" w:cs="Arial"/>
                      <w:color w:val="000000" w:themeColor="text1"/>
                      <w:sz w:val="24"/>
                      <w:szCs w:val="24"/>
                    </w:rPr>
                  </w:pPr>
                  <w:r w:rsidRPr="48487751">
                    <w:rPr>
                      <w:rFonts w:eastAsia="Arial" w:cs="Arial"/>
                      <w:color w:val="000000" w:themeColor="text1"/>
                      <w:sz w:val="24"/>
                      <w:szCs w:val="24"/>
                    </w:rPr>
                    <w:t>For all KUTC samples Complete KUTC Bloods Log at Appendix 2</w:t>
                  </w:r>
                  <w:r w:rsidR="12D27BD4" w:rsidRPr="48487751">
                    <w:rPr>
                      <w:rFonts w:eastAsia="Arial" w:cs="Arial"/>
                      <w:color w:val="000000" w:themeColor="text1"/>
                      <w:sz w:val="24"/>
                      <w:szCs w:val="24"/>
                    </w:rPr>
                    <w:t>*</w:t>
                  </w:r>
                </w:p>
                <w:p w14:paraId="7E3A2A2E" w14:textId="77777777" w:rsidR="00663659" w:rsidRDefault="00663659" w:rsidP="0034552A">
                  <w:pPr>
                    <w:rPr>
                      <w:rFonts w:eastAsia="Arial" w:cs="Arial"/>
                      <w:color w:val="FF0000"/>
                      <w:sz w:val="24"/>
                      <w:szCs w:val="24"/>
                    </w:rPr>
                  </w:pPr>
                  <w:r w:rsidRPr="7C805E5E">
                    <w:rPr>
                      <w:rFonts w:eastAsia="Arial" w:cs="Arial"/>
                      <w:b/>
                      <w:bCs/>
                      <w:color w:val="FF0000"/>
                      <w:sz w:val="24"/>
                      <w:szCs w:val="24"/>
                    </w:rPr>
                    <w:t xml:space="preserve">DO NOT RING </w:t>
                  </w:r>
                  <w:bookmarkStart w:id="11" w:name="_Int_FZh5asEX"/>
                  <w:proofErr w:type="gramStart"/>
                  <w:r w:rsidRPr="7C805E5E">
                    <w:rPr>
                      <w:rFonts w:eastAsia="Arial" w:cs="Arial"/>
                      <w:b/>
                      <w:bCs/>
                      <w:color w:val="B20000"/>
                      <w:sz w:val="24"/>
                      <w:szCs w:val="24"/>
                    </w:rPr>
                    <w:t>North West</w:t>
                  </w:r>
                  <w:bookmarkEnd w:id="11"/>
                  <w:proofErr w:type="gramEnd"/>
                  <w:r w:rsidRPr="7C805E5E">
                    <w:rPr>
                      <w:rFonts w:eastAsia="Arial" w:cs="Arial"/>
                      <w:b/>
                      <w:bCs/>
                      <w:color w:val="B20000"/>
                      <w:sz w:val="24"/>
                      <w:szCs w:val="24"/>
                    </w:rPr>
                    <w:t xml:space="preserve"> Blood Bikes Lancs &amp; Lakes</w:t>
                  </w:r>
                  <w:r w:rsidRPr="7C805E5E">
                    <w:rPr>
                      <w:rFonts w:eastAsia="Arial" w:cs="Arial"/>
                      <w:b/>
                      <w:bCs/>
                      <w:color w:val="FF0000"/>
                      <w:sz w:val="24"/>
                      <w:szCs w:val="24"/>
                    </w:rPr>
                    <w:t xml:space="preserve"> DIRECTLY AS YOUR CALL MAY BE REJECTED AND DELAY THE TRANSPORT OF OTHER URGENT SAMPLES</w:t>
                  </w:r>
                </w:p>
                <w:p w14:paraId="18713407" w14:textId="02013AFE" w:rsidR="00663659" w:rsidRDefault="00663659" w:rsidP="309BEEF5">
                  <w:pPr>
                    <w:rPr>
                      <w:color w:val="000000" w:themeColor="text1"/>
                    </w:rPr>
                  </w:pPr>
                  <w:r w:rsidRPr="7C805E5E">
                    <w:rPr>
                      <w:rFonts w:eastAsia="Arial" w:cs="Arial"/>
                      <w:color w:val="000000" w:themeColor="text1"/>
                      <w:sz w:val="24"/>
                      <w:szCs w:val="24"/>
                    </w:rPr>
                    <w:t xml:space="preserve">Place samples in the </w:t>
                  </w:r>
                  <w:r w:rsidR="6D7F34D9" w:rsidRPr="7C805E5E">
                    <w:rPr>
                      <w:rFonts w:eastAsia="Arial" w:cs="Arial"/>
                      <w:sz w:val="24"/>
                      <w:szCs w:val="24"/>
                    </w:rPr>
                    <w:t xml:space="preserve">sealed </w:t>
                  </w:r>
                  <w:r w:rsidRPr="7C805E5E">
                    <w:rPr>
                      <w:rFonts w:eastAsia="Arial" w:cs="Arial"/>
                      <w:color w:val="000000" w:themeColor="text1"/>
                      <w:sz w:val="24"/>
                      <w:szCs w:val="24"/>
                    </w:rPr>
                    <w:t>transport bag shown below:</w:t>
                  </w:r>
                </w:p>
                <w:p w14:paraId="49E5BA0C" w14:textId="77777777" w:rsidR="00663659" w:rsidRDefault="00663659" w:rsidP="0034552A">
                  <w:pPr>
                    <w:ind w:left="720"/>
                    <w:jc w:val="center"/>
                    <w:rPr>
                      <w:rFonts w:eastAsia="Arial" w:cs="Arial"/>
                      <w:color w:val="000000" w:themeColor="text1"/>
                      <w:sz w:val="24"/>
                      <w:szCs w:val="24"/>
                    </w:rPr>
                  </w:pPr>
                  <w:r>
                    <w:rPr>
                      <w:noProof/>
                      <w:lang w:eastAsia="en-GB"/>
                    </w:rPr>
                    <w:drawing>
                      <wp:inline distT="0" distB="0" distL="0" distR="0" wp14:anchorId="090F0F93" wp14:editId="21D53C1E">
                        <wp:extent cx="1657350" cy="771525"/>
                        <wp:effectExtent l="0" t="0" r="0" b="0"/>
                        <wp:docPr id="2045098273" name="Picture 2045098273" descr="C:\Users\jill.livingstone.CANL\AppData\Local\Microsoft\Windows\Temporary Internet Files\Content.Word\IMG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57350" cy="771525"/>
                                </a:xfrm>
                                <a:prstGeom prst="rect">
                                  <a:avLst/>
                                </a:prstGeom>
                              </pic:spPr>
                            </pic:pic>
                          </a:graphicData>
                        </a:graphic>
                      </wp:inline>
                    </w:drawing>
                  </w:r>
                </w:p>
                <w:p w14:paraId="0D1F3F78" w14:textId="77777777" w:rsidR="00663659" w:rsidRDefault="00663659" w:rsidP="0034552A">
                  <w:pPr>
                    <w:jc w:val="center"/>
                    <w:rPr>
                      <w:rFonts w:eastAsia="Arial" w:cs="Arial"/>
                      <w:color w:val="000000" w:themeColor="text1"/>
                      <w:sz w:val="24"/>
                      <w:szCs w:val="24"/>
                    </w:rPr>
                  </w:pPr>
                </w:p>
                <w:p w14:paraId="02D2A1A9" w14:textId="510777AA" w:rsidR="00663659" w:rsidRDefault="184BAC85" w:rsidP="7C805E5E">
                  <w:pPr>
                    <w:rPr>
                      <w:color w:val="000000" w:themeColor="text1"/>
                    </w:rPr>
                  </w:pPr>
                  <w:r w:rsidRPr="7C805E5E">
                    <w:rPr>
                      <w:rFonts w:eastAsia="Arial" w:cs="Arial"/>
                      <w:color w:val="000000" w:themeColor="text1"/>
                      <w:sz w:val="24"/>
                      <w:szCs w:val="24"/>
                    </w:rPr>
                    <w:t>*</w:t>
                  </w:r>
                  <w:r w:rsidR="00663659" w:rsidRPr="7C805E5E">
                    <w:rPr>
                      <w:rFonts w:eastAsia="Arial" w:cs="Arial"/>
                      <w:color w:val="000000" w:themeColor="text1"/>
                      <w:sz w:val="24"/>
                      <w:szCs w:val="24"/>
                    </w:rPr>
                    <w:t>Sealed transport bag is then given to a member of switchboard staff.</w:t>
                  </w:r>
                </w:p>
              </w:tc>
            </w:tr>
          </w:tbl>
          <w:p w14:paraId="71A49044" w14:textId="77777777" w:rsidR="00663659" w:rsidRDefault="00663659" w:rsidP="00663659">
            <w:pPr>
              <w:jc w:val="center"/>
              <w:rPr>
                <w:b/>
                <w:bCs/>
                <w:sz w:val="24"/>
                <w:szCs w:val="24"/>
              </w:rPr>
            </w:pPr>
          </w:p>
          <w:tbl>
            <w:tblPr>
              <w:tblStyle w:val="TableGrid"/>
              <w:tblW w:w="0" w:type="auto"/>
              <w:tblLook w:val="06A0" w:firstRow="1" w:lastRow="0" w:firstColumn="1" w:lastColumn="0" w:noHBand="1" w:noVBand="1"/>
            </w:tblPr>
            <w:tblGrid>
              <w:gridCol w:w="9658"/>
            </w:tblGrid>
            <w:tr w:rsidR="00663659" w14:paraId="696974EF" w14:textId="77777777" w:rsidTr="7C805E5E">
              <w:tc>
                <w:tcPr>
                  <w:tcW w:w="10455" w:type="dxa"/>
                </w:tcPr>
                <w:p w14:paraId="513F6721" w14:textId="5E0015DE" w:rsidR="00663659" w:rsidRDefault="00663659" w:rsidP="00663659">
                  <w:pPr>
                    <w:spacing w:after="120"/>
                    <w:rPr>
                      <w:b/>
                      <w:bCs/>
                      <w:sz w:val="24"/>
                      <w:szCs w:val="24"/>
                    </w:rPr>
                  </w:pPr>
                  <w:r>
                    <w:rPr>
                      <w:b/>
                      <w:bCs/>
                      <w:sz w:val="24"/>
                      <w:szCs w:val="24"/>
                    </w:rPr>
                    <w:t>Switchboard staff process:</w:t>
                  </w:r>
                </w:p>
                <w:p w14:paraId="08644285" w14:textId="18B7B741" w:rsidR="00663659" w:rsidRDefault="00663659" w:rsidP="00663659">
                  <w:pPr>
                    <w:spacing w:after="120"/>
                    <w:rPr>
                      <w:rFonts w:eastAsia="Arial" w:cs="Arial"/>
                      <w:color w:val="000000" w:themeColor="text1"/>
                      <w:sz w:val="24"/>
                      <w:szCs w:val="24"/>
                    </w:rPr>
                  </w:pPr>
                  <w:r w:rsidRPr="7C805E5E">
                    <w:rPr>
                      <w:rFonts w:eastAsia="Arial" w:cs="Arial"/>
                      <w:color w:val="000000" w:themeColor="text1"/>
                      <w:sz w:val="24"/>
                      <w:szCs w:val="24"/>
                    </w:rPr>
                    <w:t xml:space="preserve">Request for </w:t>
                  </w:r>
                  <w:bookmarkStart w:id="12" w:name="_Int_U7bYbitw"/>
                  <w:proofErr w:type="gramStart"/>
                  <w:r w:rsidRPr="7C805E5E">
                    <w:rPr>
                      <w:rFonts w:eastAsia="Arial" w:cs="Arial"/>
                      <w:color w:val="000000" w:themeColor="text1"/>
                      <w:sz w:val="24"/>
                      <w:szCs w:val="24"/>
                    </w:rPr>
                    <w:t>North West</w:t>
                  </w:r>
                  <w:bookmarkEnd w:id="12"/>
                  <w:proofErr w:type="gramEnd"/>
                  <w:r w:rsidRPr="7C805E5E">
                    <w:rPr>
                      <w:rFonts w:eastAsia="Arial" w:cs="Arial"/>
                      <w:color w:val="000000" w:themeColor="text1"/>
                      <w:sz w:val="24"/>
                      <w:szCs w:val="24"/>
                    </w:rPr>
                    <w:t xml:space="preserve"> Blood Bikes Lancs &amp; Lakes transport received:</w:t>
                  </w:r>
                </w:p>
                <w:p w14:paraId="0958A084" w14:textId="15070154" w:rsidR="00663659" w:rsidRDefault="00663659" w:rsidP="00663659">
                  <w:pPr>
                    <w:pStyle w:val="ListParagraph"/>
                    <w:numPr>
                      <w:ilvl w:val="0"/>
                      <w:numId w:val="7"/>
                    </w:numPr>
                    <w:spacing w:after="120"/>
                    <w:ind w:left="437" w:hanging="425"/>
                    <w:rPr>
                      <w:rFonts w:ascii="Arial" w:eastAsia="Arial" w:hAnsi="Arial" w:cs="Arial"/>
                      <w:color w:val="000000" w:themeColor="text1"/>
                    </w:rPr>
                  </w:pPr>
                  <w:r w:rsidRPr="7C805E5E">
                    <w:rPr>
                      <w:rFonts w:ascii="Arial" w:eastAsia="Arial" w:hAnsi="Arial" w:cs="Arial"/>
                      <w:color w:val="000000" w:themeColor="text1"/>
                    </w:rPr>
                    <w:t xml:space="preserve">Ask what type of sample and where? (Only Blood Samples require urgent transport. </w:t>
                  </w:r>
                  <w:r w:rsidR="0B768CA4" w:rsidRPr="7C805E5E">
                    <w:rPr>
                      <w:rFonts w:ascii="Arial" w:eastAsia="Arial" w:hAnsi="Arial" w:cs="Arial"/>
                      <w:color w:val="000000" w:themeColor="text1"/>
                    </w:rPr>
                    <w:t>u</w:t>
                  </w:r>
                  <w:r w:rsidRPr="7C805E5E">
                    <w:rPr>
                      <w:rFonts w:ascii="Arial" w:eastAsia="Arial" w:hAnsi="Arial" w:cs="Arial"/>
                      <w:color w:val="000000" w:themeColor="text1"/>
                    </w:rPr>
                    <w:t>rine samples, swabs and blood cultures MUST NOT be sent urgently but may be sent with urgent blood samples)</w:t>
                  </w:r>
                </w:p>
                <w:p w14:paraId="6E34CD5F" w14:textId="7B7C0C5D" w:rsidR="00663659" w:rsidRDefault="00663659" w:rsidP="00663659">
                  <w:pPr>
                    <w:pStyle w:val="ListParagraph"/>
                    <w:numPr>
                      <w:ilvl w:val="0"/>
                      <w:numId w:val="7"/>
                    </w:numPr>
                    <w:spacing w:after="120"/>
                    <w:ind w:left="437" w:hanging="425"/>
                    <w:rPr>
                      <w:rFonts w:ascii="Arial" w:eastAsia="Arial" w:hAnsi="Arial" w:cs="Arial"/>
                      <w:color w:val="000000" w:themeColor="text1"/>
                    </w:rPr>
                  </w:pPr>
                  <w:r w:rsidRPr="00663659">
                    <w:rPr>
                      <w:rFonts w:ascii="Arial" w:eastAsia="Arial" w:hAnsi="Arial" w:cs="Arial"/>
                      <w:color w:val="000000" w:themeColor="text1"/>
                    </w:rPr>
                    <w:t xml:space="preserve">Ask caller how long </w:t>
                  </w:r>
                  <w:proofErr w:type="gramStart"/>
                  <w:r w:rsidRPr="00663659">
                    <w:rPr>
                      <w:rFonts w:ascii="Arial" w:eastAsia="Arial" w:hAnsi="Arial" w:cs="Arial"/>
                      <w:color w:val="000000" w:themeColor="text1"/>
                    </w:rPr>
                    <w:t>can the sample</w:t>
                  </w:r>
                  <w:proofErr w:type="gramEnd"/>
                  <w:r w:rsidRPr="00663659">
                    <w:rPr>
                      <w:rFonts w:ascii="Arial" w:eastAsia="Arial" w:hAnsi="Arial" w:cs="Arial"/>
                      <w:color w:val="000000" w:themeColor="text1"/>
                    </w:rPr>
                    <w:t xml:space="preserve"> wait before being collected?</w:t>
                  </w:r>
                  <w:r w:rsidRPr="00663659">
                    <w:rPr>
                      <w:rFonts w:ascii="Arial" w:eastAsia="Arial" w:hAnsi="Arial" w:cs="Arial"/>
                      <w:color w:val="000000" w:themeColor="text1"/>
                    </w:rPr>
                    <w:br/>
                    <w:t>(If time permits ring round clinical areas to see if any other samples require sending)</w:t>
                  </w:r>
                </w:p>
                <w:p w14:paraId="70CF2CBF" w14:textId="77777777" w:rsidR="00663659" w:rsidRPr="00663659" w:rsidRDefault="00663659" w:rsidP="00663659">
                  <w:pPr>
                    <w:pStyle w:val="ListParagraph"/>
                    <w:numPr>
                      <w:ilvl w:val="0"/>
                      <w:numId w:val="7"/>
                    </w:numPr>
                    <w:spacing w:after="120"/>
                    <w:ind w:left="437" w:hanging="425"/>
                    <w:rPr>
                      <w:rFonts w:ascii="Arial" w:eastAsia="Arial" w:hAnsi="Arial" w:cs="Arial"/>
                      <w:color w:val="000000" w:themeColor="text1"/>
                    </w:rPr>
                  </w:pPr>
                  <w:r w:rsidRPr="48487751">
                    <w:rPr>
                      <w:rFonts w:ascii="Arial" w:eastAsia="Arial" w:hAnsi="Arial" w:cs="Arial"/>
                      <w:color w:val="000000" w:themeColor="text1"/>
                    </w:rPr>
                    <w:t xml:space="preserve">Ring </w:t>
                  </w:r>
                  <w:bookmarkStart w:id="13" w:name="_Int_lO137dDC"/>
                  <w:proofErr w:type="gramStart"/>
                  <w:r w:rsidRPr="48487751">
                    <w:rPr>
                      <w:rFonts w:ascii="Arial" w:eastAsia="Arial" w:hAnsi="Arial" w:cs="Arial"/>
                      <w:color w:val="000000" w:themeColor="text1"/>
                    </w:rPr>
                    <w:t>North West</w:t>
                  </w:r>
                  <w:bookmarkEnd w:id="13"/>
                  <w:proofErr w:type="gramEnd"/>
                  <w:r w:rsidRPr="48487751">
                    <w:rPr>
                      <w:rFonts w:ascii="Arial" w:eastAsia="Arial" w:hAnsi="Arial" w:cs="Arial"/>
                      <w:color w:val="000000" w:themeColor="text1"/>
                    </w:rPr>
                    <w:t xml:space="preserve"> Blood Bikes Lancs &amp; Lakes switchboard stating:</w:t>
                  </w:r>
                </w:p>
                <w:p w14:paraId="56F49AFD" w14:textId="77777777" w:rsidR="00663659" w:rsidRDefault="00663659" w:rsidP="0034552A">
                  <w:pPr>
                    <w:pStyle w:val="ListParagraph"/>
                    <w:numPr>
                      <w:ilvl w:val="0"/>
                      <w:numId w:val="5"/>
                    </w:numPr>
                    <w:rPr>
                      <w:rFonts w:ascii="Arial" w:eastAsia="Arial" w:hAnsi="Arial" w:cs="Arial"/>
                      <w:color w:val="000000" w:themeColor="text1"/>
                    </w:rPr>
                  </w:pPr>
                  <w:r w:rsidRPr="4A2FAF52">
                    <w:rPr>
                      <w:rFonts w:ascii="Arial" w:eastAsia="Arial" w:hAnsi="Arial" w:cs="Arial"/>
                      <w:color w:val="000000" w:themeColor="text1"/>
                    </w:rPr>
                    <w:t>State urgent request transfer of samples.</w:t>
                  </w:r>
                </w:p>
                <w:p w14:paraId="00EAC2A4" w14:textId="77777777" w:rsidR="00663659" w:rsidRDefault="00663659" w:rsidP="0034552A">
                  <w:pPr>
                    <w:pStyle w:val="ListParagraph"/>
                    <w:numPr>
                      <w:ilvl w:val="0"/>
                      <w:numId w:val="5"/>
                    </w:numPr>
                    <w:rPr>
                      <w:color w:val="000000" w:themeColor="text1"/>
                    </w:rPr>
                  </w:pPr>
                  <w:r w:rsidRPr="4A2FAF52">
                    <w:rPr>
                      <w:rFonts w:ascii="Arial" w:eastAsia="Arial" w:hAnsi="Arial" w:cs="Arial"/>
                      <w:color w:val="000000" w:themeColor="text1"/>
                    </w:rPr>
                    <w:t>Hospital site transport required from.</w:t>
                  </w:r>
                </w:p>
                <w:p w14:paraId="4939C22D" w14:textId="77777777" w:rsidR="00663659" w:rsidRDefault="00663659" w:rsidP="0034552A">
                  <w:pPr>
                    <w:pStyle w:val="ListParagraph"/>
                    <w:numPr>
                      <w:ilvl w:val="0"/>
                      <w:numId w:val="5"/>
                    </w:numPr>
                    <w:rPr>
                      <w:color w:val="000000" w:themeColor="text1"/>
                    </w:rPr>
                  </w:pPr>
                  <w:r w:rsidRPr="4A2FAF52">
                    <w:rPr>
                      <w:rFonts w:ascii="Arial" w:eastAsia="Arial" w:hAnsi="Arial" w:cs="Arial"/>
                      <w:color w:val="000000" w:themeColor="text1"/>
                    </w:rPr>
                    <w:t>Hospital site transport required to</w:t>
                  </w:r>
                </w:p>
                <w:p w14:paraId="47DB25D2" w14:textId="77777777" w:rsidR="00663659" w:rsidRDefault="00663659" w:rsidP="0034552A">
                  <w:pPr>
                    <w:pStyle w:val="ListParagraph"/>
                    <w:numPr>
                      <w:ilvl w:val="0"/>
                      <w:numId w:val="5"/>
                    </w:numPr>
                    <w:rPr>
                      <w:color w:val="000000" w:themeColor="text1"/>
                    </w:rPr>
                  </w:pPr>
                  <w:r w:rsidRPr="4A2FAF52">
                    <w:rPr>
                      <w:rFonts w:ascii="Arial" w:eastAsia="Arial" w:hAnsi="Arial" w:cs="Arial"/>
                      <w:color w:val="000000" w:themeColor="text1"/>
                    </w:rPr>
                    <w:t>If time permits ring clinical areas to see if any other samples require transporting.</w:t>
                  </w:r>
                </w:p>
                <w:p w14:paraId="3D46B6B1" w14:textId="77777777" w:rsidR="00663659" w:rsidRDefault="00663659" w:rsidP="0034552A">
                  <w:pPr>
                    <w:pStyle w:val="ListParagraph"/>
                    <w:numPr>
                      <w:ilvl w:val="0"/>
                      <w:numId w:val="5"/>
                    </w:numPr>
                    <w:rPr>
                      <w:rFonts w:ascii="Arial" w:eastAsia="Arial" w:hAnsi="Arial" w:cs="Arial"/>
                      <w:color w:val="000000" w:themeColor="text1"/>
                    </w:rPr>
                  </w:pPr>
                  <w:r w:rsidRPr="7C805E5E">
                    <w:rPr>
                      <w:rFonts w:ascii="Arial" w:eastAsia="Arial" w:hAnsi="Arial" w:cs="Arial"/>
                      <w:color w:val="000000" w:themeColor="text1"/>
                    </w:rPr>
                    <w:t xml:space="preserve">Give the sealed bag to the </w:t>
                  </w:r>
                  <w:bookmarkStart w:id="14" w:name="_Int_JhFL6PGP"/>
                  <w:proofErr w:type="gramStart"/>
                  <w:r w:rsidRPr="7C805E5E">
                    <w:rPr>
                      <w:rFonts w:ascii="Arial" w:eastAsia="Arial" w:hAnsi="Arial" w:cs="Arial"/>
                      <w:color w:val="000000" w:themeColor="text1"/>
                    </w:rPr>
                    <w:t>North West</w:t>
                  </w:r>
                  <w:bookmarkEnd w:id="14"/>
                  <w:proofErr w:type="gramEnd"/>
                  <w:r w:rsidRPr="7C805E5E">
                    <w:rPr>
                      <w:rFonts w:ascii="Arial" w:eastAsia="Arial" w:hAnsi="Arial" w:cs="Arial"/>
                      <w:color w:val="000000" w:themeColor="text1"/>
                    </w:rPr>
                    <w:t xml:space="preserve"> Blood Bikes Lancs and Lakes rider who will place in a transport box with a biological substances label on the lid</w:t>
                  </w:r>
                </w:p>
                <w:p w14:paraId="3690B427" w14:textId="745CF507" w:rsidR="00663659" w:rsidRDefault="00663659" w:rsidP="0034552A">
                  <w:pPr>
                    <w:jc w:val="center"/>
                  </w:pPr>
                  <w:r>
                    <w:rPr>
                      <w:noProof/>
                    </w:rPr>
                    <w:drawing>
                      <wp:inline distT="0" distB="0" distL="0" distR="0" wp14:anchorId="0C7009D7" wp14:editId="710C48A2">
                        <wp:extent cx="1057275" cy="657225"/>
                        <wp:effectExtent l="0" t="0" r="0" b="0"/>
                        <wp:docPr id="2045098274" name="Picture 2045098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098274"/>
                                <pic:cNvPicPr/>
                              </pic:nvPicPr>
                              <pic:blipFill>
                                <a:blip r:embed="rId14">
                                  <a:extLst>
                                    <a:ext uri="{28A0092B-C50C-407E-A947-70E740481C1C}">
                                      <a14:useLocalDpi xmlns:a14="http://schemas.microsoft.com/office/drawing/2010/main" val="0"/>
                                    </a:ext>
                                  </a:extLst>
                                </a:blip>
                                <a:stretch>
                                  <a:fillRect/>
                                </a:stretch>
                              </pic:blipFill>
                              <pic:spPr>
                                <a:xfrm>
                                  <a:off x="0" y="0"/>
                                  <a:ext cx="1057275" cy="657225"/>
                                </a:xfrm>
                                <a:prstGeom prst="rect">
                                  <a:avLst/>
                                </a:prstGeom>
                              </pic:spPr>
                            </pic:pic>
                          </a:graphicData>
                        </a:graphic>
                      </wp:inline>
                    </w:drawing>
                  </w:r>
                </w:p>
                <w:p w14:paraId="5FBA81BA" w14:textId="2FF20248" w:rsidR="00663659" w:rsidRDefault="1CA0B7A6" w:rsidP="7C805E5E">
                  <w:pPr>
                    <w:rPr>
                      <w:rFonts w:eastAsia="Arial" w:cs="Arial"/>
                      <w:sz w:val="24"/>
                      <w:szCs w:val="24"/>
                    </w:rPr>
                  </w:pPr>
                  <w:r w:rsidRPr="7C805E5E">
                    <w:rPr>
                      <w:rFonts w:eastAsia="Arial" w:cs="Arial"/>
                      <w:sz w:val="24"/>
                      <w:szCs w:val="24"/>
                    </w:rPr>
                    <w:t xml:space="preserve">4. </w:t>
                  </w:r>
                  <w:r w:rsidR="3A0D86CF" w:rsidRPr="7C805E5E">
                    <w:rPr>
                      <w:rFonts w:eastAsia="Arial" w:cs="Arial"/>
                      <w:sz w:val="24"/>
                      <w:szCs w:val="24"/>
                    </w:rPr>
                    <w:t xml:space="preserve">Should </w:t>
                  </w:r>
                  <w:r w:rsidR="6B639C95" w:rsidRPr="7C805E5E">
                    <w:rPr>
                      <w:rFonts w:eastAsia="Arial" w:cs="Arial"/>
                      <w:sz w:val="24"/>
                      <w:szCs w:val="24"/>
                    </w:rPr>
                    <w:t xml:space="preserve">a </w:t>
                  </w:r>
                  <w:r w:rsidR="3A0D86CF" w:rsidRPr="7C805E5E">
                    <w:rPr>
                      <w:rFonts w:eastAsia="Arial" w:cs="Arial"/>
                      <w:sz w:val="24"/>
                      <w:szCs w:val="24"/>
                    </w:rPr>
                    <w:t xml:space="preserve">taxi be </w:t>
                  </w:r>
                  <w:proofErr w:type="gramStart"/>
                  <w:r w:rsidR="3A0D86CF" w:rsidRPr="7C805E5E">
                    <w:rPr>
                      <w:rFonts w:eastAsia="Arial" w:cs="Arial"/>
                      <w:sz w:val="24"/>
                      <w:szCs w:val="24"/>
                    </w:rPr>
                    <w:t>used,</w:t>
                  </w:r>
                  <w:proofErr w:type="gramEnd"/>
                  <w:r w:rsidR="3A0D86CF" w:rsidRPr="7C805E5E">
                    <w:rPr>
                      <w:rFonts w:eastAsia="Arial" w:cs="Arial"/>
                      <w:sz w:val="24"/>
                      <w:szCs w:val="24"/>
                    </w:rPr>
                    <w:t xml:space="preserve"> the sealed bags must also be placed</w:t>
                  </w:r>
                  <w:r w:rsidR="29A4F1B6" w:rsidRPr="7C805E5E">
                    <w:rPr>
                      <w:rFonts w:eastAsia="Arial" w:cs="Arial"/>
                      <w:sz w:val="24"/>
                      <w:szCs w:val="24"/>
                    </w:rPr>
                    <w:t xml:space="preserve"> in the dedicated </w:t>
                  </w:r>
                </w:p>
                <w:p w14:paraId="0CB26A23" w14:textId="37B488C1" w:rsidR="00663659" w:rsidRDefault="2D73C649" w:rsidP="7C805E5E">
                  <w:pPr>
                    <w:rPr>
                      <w:rFonts w:eastAsia="Arial" w:cs="Arial"/>
                      <w:sz w:val="24"/>
                      <w:szCs w:val="24"/>
                    </w:rPr>
                  </w:pPr>
                  <w:r w:rsidRPr="7C805E5E">
                    <w:rPr>
                      <w:rFonts w:eastAsia="Arial" w:cs="Arial"/>
                      <w:sz w:val="24"/>
                      <w:szCs w:val="24"/>
                    </w:rPr>
                    <w:t xml:space="preserve">    cardboard </w:t>
                  </w:r>
                  <w:r w:rsidR="29A4F1B6" w:rsidRPr="7C805E5E">
                    <w:rPr>
                      <w:rFonts w:eastAsia="Arial" w:cs="Arial"/>
                      <w:sz w:val="24"/>
                      <w:szCs w:val="24"/>
                    </w:rPr>
                    <w:t>boxes (labelled U</w:t>
                  </w:r>
                  <w:r w:rsidR="3FE9E024" w:rsidRPr="7C805E5E">
                    <w:rPr>
                      <w:rFonts w:eastAsia="Arial" w:cs="Arial"/>
                      <w:sz w:val="24"/>
                      <w:szCs w:val="24"/>
                    </w:rPr>
                    <w:t>N</w:t>
                  </w:r>
                  <w:r w:rsidR="29A4F1B6" w:rsidRPr="7C805E5E">
                    <w:rPr>
                      <w:rFonts w:eastAsia="Arial" w:cs="Arial"/>
                      <w:sz w:val="24"/>
                      <w:szCs w:val="24"/>
                    </w:rPr>
                    <w:t>3373) provided by the Pathology Department</w:t>
                  </w:r>
                  <w:r w:rsidR="170CB376" w:rsidRPr="7C805E5E">
                    <w:rPr>
                      <w:rFonts w:eastAsia="Arial" w:cs="Arial"/>
                      <w:sz w:val="24"/>
                      <w:szCs w:val="24"/>
                    </w:rPr>
                    <w:t>.</w:t>
                  </w:r>
                  <w:r w:rsidR="6B4C5D4E" w:rsidRPr="7C805E5E">
                    <w:rPr>
                      <w:rFonts w:eastAsia="Arial" w:cs="Arial"/>
                      <w:sz w:val="24"/>
                      <w:szCs w:val="24"/>
                    </w:rPr>
                    <w:t xml:space="preserve"> </w:t>
                  </w:r>
                  <w:r w:rsidR="1A713A87" w:rsidRPr="7C805E5E">
                    <w:rPr>
                      <w:rFonts w:eastAsia="Arial" w:cs="Arial"/>
                      <w:sz w:val="24"/>
                      <w:szCs w:val="24"/>
                    </w:rPr>
                    <w:t xml:space="preserve">The Red </w:t>
                  </w:r>
                </w:p>
                <w:p w14:paraId="721A4DEE" w14:textId="30520ED9" w:rsidR="00663659" w:rsidRDefault="1A713A87" w:rsidP="7C805E5E">
                  <w:pPr>
                    <w:rPr>
                      <w:rFonts w:eastAsia="Arial" w:cs="Arial"/>
                      <w:sz w:val="24"/>
                      <w:szCs w:val="24"/>
                    </w:rPr>
                  </w:pPr>
                  <w:r w:rsidRPr="7C805E5E">
                    <w:rPr>
                      <w:rFonts w:eastAsia="Arial" w:cs="Arial"/>
                      <w:sz w:val="24"/>
                      <w:szCs w:val="24"/>
                    </w:rPr>
                    <w:t xml:space="preserve">    Pathology boxes do not need to be used unless several samples </w:t>
                  </w:r>
                  <w:proofErr w:type="gramStart"/>
                  <w:r w:rsidRPr="7C805E5E">
                    <w:rPr>
                      <w:rFonts w:eastAsia="Arial" w:cs="Arial"/>
                      <w:sz w:val="24"/>
                      <w:szCs w:val="24"/>
                    </w:rPr>
                    <w:t>require</w:t>
                  </w:r>
                  <w:proofErr w:type="gramEnd"/>
                  <w:r w:rsidRPr="7C805E5E">
                    <w:rPr>
                      <w:rFonts w:eastAsia="Arial" w:cs="Arial"/>
                      <w:sz w:val="24"/>
                      <w:szCs w:val="24"/>
                    </w:rPr>
                    <w:t xml:space="preserve"> </w:t>
                  </w:r>
                </w:p>
                <w:p w14:paraId="78403F3F" w14:textId="0F558CD0" w:rsidR="00663659" w:rsidRDefault="1A713A87" w:rsidP="7C805E5E">
                  <w:pPr>
                    <w:rPr>
                      <w:rFonts w:eastAsia="Arial" w:cs="Arial"/>
                      <w:sz w:val="24"/>
                      <w:szCs w:val="24"/>
                    </w:rPr>
                  </w:pPr>
                  <w:r w:rsidRPr="7C805E5E">
                    <w:rPr>
                      <w:rFonts w:eastAsia="Arial" w:cs="Arial"/>
                      <w:sz w:val="24"/>
                      <w:szCs w:val="24"/>
                    </w:rPr>
                    <w:t xml:space="preserve">    transporting at the same time.</w:t>
                  </w:r>
                </w:p>
                <w:p w14:paraId="5CDB7020" w14:textId="45FF8583" w:rsidR="00663659" w:rsidRDefault="6BA20E0C" w:rsidP="7C805E5E">
                  <w:pPr>
                    <w:rPr>
                      <w:rFonts w:eastAsia="Arial" w:cs="Arial"/>
                      <w:sz w:val="24"/>
                      <w:szCs w:val="24"/>
                    </w:rPr>
                  </w:pPr>
                  <w:r w:rsidRPr="7C805E5E">
                    <w:rPr>
                      <w:rFonts w:eastAsia="Arial" w:cs="Arial"/>
                      <w:sz w:val="24"/>
                      <w:szCs w:val="24"/>
                    </w:rPr>
                    <w:t xml:space="preserve">5. </w:t>
                  </w:r>
                  <w:r w:rsidR="3FEC667D" w:rsidRPr="7C805E5E">
                    <w:rPr>
                      <w:rFonts w:eastAsia="Arial" w:cs="Arial"/>
                      <w:sz w:val="24"/>
                      <w:szCs w:val="24"/>
                    </w:rPr>
                    <w:t>Hand t</w:t>
                  </w:r>
                  <w:r w:rsidR="6B4C5D4E" w:rsidRPr="7C805E5E">
                    <w:rPr>
                      <w:rFonts w:eastAsia="Arial" w:cs="Arial"/>
                      <w:sz w:val="24"/>
                      <w:szCs w:val="24"/>
                    </w:rPr>
                    <w:t xml:space="preserve">he Awareness </w:t>
                  </w:r>
                  <w:r w:rsidR="01AFB7FC" w:rsidRPr="7C805E5E">
                    <w:rPr>
                      <w:rFonts w:eastAsia="Arial" w:cs="Arial"/>
                      <w:sz w:val="24"/>
                      <w:szCs w:val="24"/>
                    </w:rPr>
                    <w:t>Guide (produced by the Pathology Team)</w:t>
                  </w:r>
                  <w:r w:rsidR="721E9576" w:rsidRPr="7C805E5E">
                    <w:rPr>
                      <w:rFonts w:eastAsia="Arial" w:cs="Arial"/>
                      <w:sz w:val="24"/>
                      <w:szCs w:val="24"/>
                    </w:rPr>
                    <w:t xml:space="preserve"> to</w:t>
                  </w:r>
                  <w:r w:rsidR="01AFB7FC" w:rsidRPr="7C805E5E">
                    <w:rPr>
                      <w:rFonts w:eastAsia="Arial" w:cs="Arial"/>
                      <w:sz w:val="24"/>
                      <w:szCs w:val="24"/>
                    </w:rPr>
                    <w:t xml:space="preserve"> </w:t>
                  </w:r>
                  <w:r w:rsidR="55AAE0D5" w:rsidRPr="7C805E5E">
                    <w:rPr>
                      <w:rFonts w:eastAsia="Arial" w:cs="Arial"/>
                      <w:sz w:val="24"/>
                      <w:szCs w:val="24"/>
                    </w:rPr>
                    <w:t>the</w:t>
                  </w:r>
                  <w:r w:rsidR="01AFB7FC" w:rsidRPr="7C805E5E">
                    <w:rPr>
                      <w:rFonts w:eastAsia="Arial" w:cs="Arial"/>
                      <w:sz w:val="24"/>
                      <w:szCs w:val="24"/>
                    </w:rPr>
                    <w:t xml:space="preserve"> </w:t>
                  </w:r>
                  <w:r w:rsidR="6B4C5D4E" w:rsidRPr="7C805E5E">
                    <w:rPr>
                      <w:rFonts w:eastAsia="Arial" w:cs="Arial"/>
                      <w:sz w:val="24"/>
                      <w:szCs w:val="24"/>
                    </w:rPr>
                    <w:t>driver</w:t>
                  </w:r>
                  <w:r w:rsidR="652B7802" w:rsidRPr="7C805E5E">
                    <w:rPr>
                      <w:rFonts w:eastAsia="Arial" w:cs="Arial"/>
                      <w:sz w:val="24"/>
                      <w:szCs w:val="24"/>
                    </w:rPr>
                    <w:t>.</w:t>
                  </w:r>
                  <w:r w:rsidR="6B4C5D4E" w:rsidRPr="7C805E5E">
                    <w:rPr>
                      <w:rFonts w:eastAsia="Arial" w:cs="Arial"/>
                      <w:sz w:val="24"/>
                      <w:szCs w:val="24"/>
                    </w:rPr>
                    <w:t xml:space="preserve"> </w:t>
                  </w:r>
                </w:p>
              </w:tc>
            </w:tr>
          </w:tbl>
          <w:p w14:paraId="0DB7D197" w14:textId="77777777" w:rsidR="00663659" w:rsidRDefault="00663659" w:rsidP="00663659">
            <w:pPr>
              <w:jc w:val="center"/>
              <w:rPr>
                <w:b/>
                <w:bCs/>
                <w:sz w:val="24"/>
                <w:szCs w:val="24"/>
              </w:rPr>
            </w:pPr>
          </w:p>
          <w:tbl>
            <w:tblPr>
              <w:tblStyle w:val="TableGrid"/>
              <w:tblW w:w="0" w:type="auto"/>
              <w:tblLook w:val="06A0" w:firstRow="1" w:lastRow="0" w:firstColumn="1" w:lastColumn="0" w:noHBand="1" w:noVBand="1"/>
            </w:tblPr>
            <w:tblGrid>
              <w:gridCol w:w="9658"/>
            </w:tblGrid>
            <w:tr w:rsidR="00663659" w14:paraId="1CD74216" w14:textId="77777777" w:rsidTr="7C805E5E">
              <w:tc>
                <w:tcPr>
                  <w:tcW w:w="10455" w:type="dxa"/>
                </w:tcPr>
                <w:p w14:paraId="5FF03C62" w14:textId="1CDE0EFB" w:rsidR="00663659" w:rsidRDefault="00663659" w:rsidP="0034552A">
                  <w:pPr>
                    <w:rPr>
                      <w:rFonts w:eastAsia="Arial" w:cs="Arial"/>
                      <w:color w:val="000000" w:themeColor="text1"/>
                      <w:sz w:val="24"/>
                      <w:szCs w:val="24"/>
                    </w:rPr>
                  </w:pPr>
                  <w:r w:rsidRPr="7C805E5E">
                    <w:rPr>
                      <w:sz w:val="24"/>
                      <w:szCs w:val="24"/>
                    </w:rPr>
                    <w:t xml:space="preserve">If for any reason </w:t>
                  </w:r>
                  <w:proofErr w:type="gramStart"/>
                  <w:r w:rsidRPr="7C805E5E">
                    <w:rPr>
                      <w:rFonts w:eastAsia="Arial" w:cs="Arial"/>
                      <w:color w:val="000000" w:themeColor="text1"/>
                      <w:sz w:val="24"/>
                      <w:szCs w:val="24"/>
                    </w:rPr>
                    <w:t>North West</w:t>
                  </w:r>
                  <w:proofErr w:type="gramEnd"/>
                  <w:r w:rsidRPr="7C805E5E">
                    <w:rPr>
                      <w:rFonts w:eastAsia="Arial" w:cs="Arial"/>
                      <w:color w:val="000000" w:themeColor="text1"/>
                      <w:sz w:val="24"/>
                      <w:szCs w:val="24"/>
                    </w:rPr>
                    <w:t xml:space="preserve"> Blood Bikes Lancs &amp; Lakes transport is not available for example extreme or dangerous weather conditions a taxi must be booked via switchboard. Correctly package items </w:t>
                  </w:r>
                  <w:r w:rsidR="5BC9CEF9" w:rsidRPr="7C805E5E">
                    <w:rPr>
                      <w:rFonts w:eastAsia="Arial" w:cs="Arial"/>
                      <w:color w:val="000000" w:themeColor="text1"/>
                      <w:sz w:val="24"/>
                      <w:szCs w:val="24"/>
                    </w:rPr>
                    <w:t xml:space="preserve">in the dedicated cardboard boxes (UN3373) </w:t>
                  </w:r>
                  <w:r w:rsidRPr="7C805E5E">
                    <w:rPr>
                      <w:rFonts w:eastAsia="Arial" w:cs="Arial"/>
                      <w:color w:val="000000" w:themeColor="text1"/>
                      <w:sz w:val="24"/>
                      <w:szCs w:val="24"/>
                    </w:rPr>
                    <w:t xml:space="preserve">to meet </w:t>
                  </w:r>
                  <w:r w:rsidR="3F756B00" w:rsidRPr="7C805E5E">
                    <w:rPr>
                      <w:rFonts w:eastAsia="Arial" w:cs="Arial"/>
                      <w:color w:val="000000" w:themeColor="text1"/>
                      <w:sz w:val="24"/>
                      <w:szCs w:val="24"/>
                    </w:rPr>
                    <w:t xml:space="preserve">the </w:t>
                  </w:r>
                  <w:r w:rsidRPr="7C805E5E">
                    <w:rPr>
                      <w:rFonts w:eastAsia="Arial" w:cs="Arial"/>
                      <w:color w:val="000000" w:themeColor="text1"/>
                      <w:sz w:val="24"/>
                      <w:szCs w:val="24"/>
                    </w:rPr>
                    <w:t>required regulations.</w:t>
                  </w:r>
                </w:p>
                <w:p w14:paraId="02F74CD5" w14:textId="77777777" w:rsidR="00663659" w:rsidRDefault="00663659" w:rsidP="0034552A">
                  <w:pPr>
                    <w:rPr>
                      <w:color w:val="000000" w:themeColor="text1"/>
                      <w:szCs w:val="22"/>
                    </w:rPr>
                  </w:pPr>
                  <w:r w:rsidRPr="4A2FAF52">
                    <w:rPr>
                      <w:rFonts w:eastAsia="Arial" w:cs="Arial"/>
                      <w:color w:val="000000" w:themeColor="text1"/>
                      <w:sz w:val="24"/>
                      <w:szCs w:val="24"/>
                    </w:rPr>
                    <w:t>State:</w:t>
                  </w:r>
                </w:p>
                <w:p w14:paraId="644B3CE0" w14:textId="77777777" w:rsidR="00663659" w:rsidRDefault="00663659" w:rsidP="0034552A">
                  <w:pPr>
                    <w:pStyle w:val="ListParagraph"/>
                    <w:numPr>
                      <w:ilvl w:val="0"/>
                      <w:numId w:val="3"/>
                    </w:numPr>
                    <w:rPr>
                      <w:rFonts w:ascii="Arial" w:eastAsia="Arial" w:hAnsi="Arial" w:cs="Arial"/>
                      <w:color w:val="000000" w:themeColor="text1"/>
                    </w:rPr>
                  </w:pPr>
                  <w:r w:rsidRPr="4A2FAF52">
                    <w:rPr>
                      <w:rFonts w:ascii="Arial" w:eastAsia="Arial" w:hAnsi="Arial" w:cs="Arial"/>
                      <w:color w:val="000000" w:themeColor="text1"/>
                    </w:rPr>
                    <w:t>Clinical area of collection state delivery hospital site</w:t>
                  </w:r>
                </w:p>
                <w:p w14:paraId="356B51BE" w14:textId="77777777" w:rsidR="00663659" w:rsidRDefault="00663659" w:rsidP="0034552A">
                  <w:pPr>
                    <w:pStyle w:val="ListParagraph"/>
                    <w:numPr>
                      <w:ilvl w:val="0"/>
                      <w:numId w:val="3"/>
                    </w:numPr>
                    <w:rPr>
                      <w:color w:val="000000" w:themeColor="text1"/>
                    </w:rPr>
                  </w:pPr>
                  <w:r w:rsidRPr="4A2FAF52">
                    <w:rPr>
                      <w:rFonts w:ascii="Arial" w:eastAsia="Arial" w:hAnsi="Arial" w:cs="Arial"/>
                      <w:color w:val="000000" w:themeColor="text1"/>
                    </w:rPr>
                    <w:t>Item for transport</w:t>
                  </w:r>
                </w:p>
                <w:p w14:paraId="712BB3DF" w14:textId="77777777" w:rsidR="00663659" w:rsidRDefault="00663659" w:rsidP="0034552A">
                  <w:pPr>
                    <w:pStyle w:val="ListParagraph"/>
                    <w:numPr>
                      <w:ilvl w:val="0"/>
                      <w:numId w:val="3"/>
                    </w:numPr>
                    <w:rPr>
                      <w:color w:val="000000" w:themeColor="text1"/>
                    </w:rPr>
                  </w:pPr>
                  <w:r w:rsidRPr="4A2FAF52">
                    <w:rPr>
                      <w:rFonts w:ascii="Arial" w:eastAsia="Arial" w:hAnsi="Arial" w:cs="Arial"/>
                      <w:color w:val="000000" w:themeColor="text1"/>
                    </w:rPr>
                    <w:t>Name of member of staff booking taxi</w:t>
                  </w:r>
                </w:p>
                <w:p w14:paraId="34A067A6" w14:textId="667D06A6" w:rsidR="00663659" w:rsidRDefault="00663659" w:rsidP="0034552A">
                  <w:pPr>
                    <w:pStyle w:val="ListParagraph"/>
                    <w:numPr>
                      <w:ilvl w:val="0"/>
                      <w:numId w:val="3"/>
                    </w:numPr>
                    <w:rPr>
                      <w:color w:val="000000" w:themeColor="text1"/>
                    </w:rPr>
                  </w:pPr>
                  <w:r w:rsidRPr="7C805E5E">
                    <w:rPr>
                      <w:rFonts w:ascii="Arial" w:eastAsia="Arial" w:hAnsi="Arial" w:cs="Arial"/>
                      <w:color w:val="000000" w:themeColor="text1"/>
                    </w:rPr>
                    <w:t xml:space="preserve">Care </w:t>
                  </w:r>
                  <w:r w:rsidR="64D861E0" w:rsidRPr="7C805E5E">
                    <w:rPr>
                      <w:rFonts w:ascii="Arial" w:eastAsia="Arial" w:hAnsi="Arial" w:cs="Arial"/>
                      <w:color w:val="000000" w:themeColor="text1"/>
                    </w:rPr>
                    <w:t>G</w:t>
                  </w:r>
                  <w:r w:rsidRPr="7C805E5E">
                    <w:rPr>
                      <w:rFonts w:ascii="Arial" w:eastAsia="Arial" w:hAnsi="Arial" w:cs="Arial"/>
                      <w:color w:val="000000" w:themeColor="text1"/>
                    </w:rPr>
                    <w:t>roup budget code</w:t>
                  </w:r>
                </w:p>
                <w:p w14:paraId="08B52BE4" w14:textId="77777777" w:rsidR="00663659" w:rsidRDefault="00663659" w:rsidP="0034552A">
                  <w:pPr>
                    <w:pStyle w:val="ListParagraph"/>
                    <w:numPr>
                      <w:ilvl w:val="0"/>
                      <w:numId w:val="3"/>
                    </w:numPr>
                    <w:rPr>
                      <w:color w:val="000000" w:themeColor="text1"/>
                    </w:rPr>
                  </w:pPr>
                  <w:r w:rsidRPr="4A2FAF52">
                    <w:rPr>
                      <w:rFonts w:ascii="Arial" w:eastAsia="Arial" w:hAnsi="Arial" w:cs="Arial"/>
                      <w:color w:val="000000" w:themeColor="text1"/>
                    </w:rPr>
                    <w:t>Authorising member of staff e.g. site manager</w:t>
                  </w:r>
                </w:p>
                <w:p w14:paraId="2961827A" w14:textId="77777777" w:rsidR="00663659" w:rsidRDefault="00663659" w:rsidP="0034552A">
                  <w:pPr>
                    <w:pStyle w:val="ListParagraph"/>
                    <w:numPr>
                      <w:ilvl w:val="0"/>
                      <w:numId w:val="3"/>
                    </w:numPr>
                    <w:rPr>
                      <w:color w:val="000000" w:themeColor="text1"/>
                    </w:rPr>
                  </w:pPr>
                  <w:r w:rsidRPr="4A2FAF52">
                    <w:rPr>
                      <w:rFonts w:ascii="Arial" w:eastAsia="Arial" w:hAnsi="Arial" w:cs="Arial"/>
                      <w:color w:val="000000" w:themeColor="text1"/>
                    </w:rPr>
                    <w:t>Contact Number</w:t>
                  </w:r>
                </w:p>
              </w:tc>
            </w:tr>
          </w:tbl>
          <w:p w14:paraId="653FC0F3" w14:textId="77777777" w:rsidR="00663659" w:rsidRPr="4A2FAF52" w:rsidRDefault="00663659" w:rsidP="4A2FAF52">
            <w:pPr>
              <w:overflowPunct/>
              <w:autoSpaceDE/>
              <w:autoSpaceDN/>
              <w:adjustRightInd/>
              <w:textAlignment w:val="auto"/>
              <w:rPr>
                <w:rFonts w:eastAsia="Arial" w:cs="Arial"/>
                <w:sz w:val="24"/>
                <w:szCs w:val="24"/>
              </w:rPr>
            </w:pPr>
          </w:p>
        </w:tc>
      </w:tr>
    </w:tbl>
    <w:p w14:paraId="5A456F85" w14:textId="17E2A9F0" w:rsidR="00663659" w:rsidRDefault="00663659"/>
    <w:tbl>
      <w:tblPr>
        <w:tblW w:w="0" w:type="auto"/>
        <w:jc w:val="center"/>
        <w:tblBorders>
          <w:insideV w:val="single" w:sz="4" w:space="0" w:color="auto"/>
        </w:tblBorders>
        <w:tblLook w:val="04A0" w:firstRow="1" w:lastRow="0" w:firstColumn="1" w:lastColumn="0" w:noHBand="0" w:noVBand="1"/>
      </w:tblPr>
      <w:tblGrid>
        <w:gridCol w:w="9884"/>
      </w:tblGrid>
      <w:tr w:rsidR="00663659" w:rsidRPr="00353DBF" w14:paraId="0D95AA9F" w14:textId="77777777" w:rsidTr="7C805E5E">
        <w:trPr>
          <w:jc w:val="center"/>
        </w:trPr>
        <w:tc>
          <w:tcPr>
            <w:tcW w:w="9884" w:type="dxa"/>
            <w:shd w:val="clear" w:color="auto" w:fill="auto"/>
          </w:tcPr>
          <w:p w14:paraId="7D6E5A93" w14:textId="2B6304A0" w:rsidR="00663659" w:rsidRPr="4A2FAF52" w:rsidRDefault="00663659" w:rsidP="00663659">
            <w:pPr>
              <w:pStyle w:val="Heading2"/>
              <w:numPr>
                <w:ilvl w:val="1"/>
                <w:numId w:val="33"/>
              </w:numPr>
              <w:ind w:left="720" w:hanging="708"/>
              <w:rPr>
                <w:rFonts w:eastAsia="Arial" w:cs="Arial"/>
                <w:szCs w:val="24"/>
              </w:rPr>
            </w:pPr>
            <w:bookmarkStart w:id="15" w:name="_Toc143181696"/>
            <w:r w:rsidRPr="00663659">
              <w:t>Staff</w:t>
            </w:r>
            <w:bookmarkEnd w:id="15"/>
          </w:p>
        </w:tc>
      </w:tr>
      <w:tr w:rsidR="00663659" w:rsidRPr="00353DBF" w14:paraId="2C83B4F7" w14:textId="77777777" w:rsidTr="7C805E5E">
        <w:trPr>
          <w:jc w:val="center"/>
        </w:trPr>
        <w:tc>
          <w:tcPr>
            <w:tcW w:w="9884" w:type="dxa"/>
            <w:shd w:val="clear" w:color="auto" w:fill="auto"/>
          </w:tcPr>
          <w:p w14:paraId="650FDC4F" w14:textId="77777777" w:rsidR="00663659" w:rsidRPr="4A2FAF52" w:rsidRDefault="00663659" w:rsidP="4A2FAF52">
            <w:pPr>
              <w:overflowPunct/>
              <w:autoSpaceDE/>
              <w:autoSpaceDN/>
              <w:adjustRightInd/>
              <w:textAlignment w:val="auto"/>
              <w:rPr>
                <w:rFonts w:eastAsia="Arial" w:cs="Arial"/>
                <w:sz w:val="24"/>
                <w:szCs w:val="24"/>
              </w:rPr>
            </w:pPr>
          </w:p>
        </w:tc>
      </w:tr>
      <w:tr w:rsidR="00663659" w:rsidRPr="00353DBF" w14:paraId="37F73C66" w14:textId="77777777" w:rsidTr="7C805E5E">
        <w:trPr>
          <w:jc w:val="center"/>
        </w:trPr>
        <w:tc>
          <w:tcPr>
            <w:tcW w:w="9884" w:type="dxa"/>
            <w:shd w:val="clear" w:color="auto" w:fill="auto"/>
          </w:tcPr>
          <w:p w14:paraId="477201C3" w14:textId="402FF90F" w:rsidR="00663659" w:rsidRPr="0028222A" w:rsidRDefault="00663659" w:rsidP="7C805E5E">
            <w:pPr>
              <w:rPr>
                <w:sz w:val="24"/>
                <w:szCs w:val="24"/>
              </w:rPr>
            </w:pPr>
            <w:r w:rsidRPr="7C805E5E">
              <w:rPr>
                <w:sz w:val="24"/>
                <w:szCs w:val="24"/>
              </w:rPr>
              <w:t>A limited shuttle bus service for staff is available for travel between WGH and the RLI from Monday to Friday. Details for this are on available on the Trust Intranet.</w:t>
            </w:r>
          </w:p>
          <w:p w14:paraId="7BBA8242" w14:textId="77777777" w:rsidR="00663659" w:rsidRPr="0028222A" w:rsidRDefault="00663659" w:rsidP="7C805E5E">
            <w:pPr>
              <w:rPr>
                <w:sz w:val="24"/>
                <w:szCs w:val="24"/>
              </w:rPr>
            </w:pPr>
          </w:p>
          <w:p w14:paraId="4E690C49" w14:textId="32F2BCF6" w:rsidR="00663659" w:rsidRPr="0028222A" w:rsidRDefault="00663659" w:rsidP="7C805E5E">
            <w:pPr>
              <w:rPr>
                <w:sz w:val="24"/>
                <w:szCs w:val="24"/>
              </w:rPr>
            </w:pPr>
            <w:r w:rsidRPr="7C805E5E">
              <w:rPr>
                <w:sz w:val="24"/>
                <w:szCs w:val="24"/>
              </w:rPr>
              <w:t>Staff must not use taxis unless these have been pre-authorised by the relevant budget holder or senior manager. To book you will be required to ring switchboard and provide the following information:</w:t>
            </w:r>
          </w:p>
          <w:p w14:paraId="60274A1D" w14:textId="511959EA" w:rsidR="7C805E5E" w:rsidRDefault="7C805E5E" w:rsidP="7C805E5E">
            <w:pPr>
              <w:rPr>
                <w:sz w:val="24"/>
                <w:szCs w:val="24"/>
              </w:rPr>
            </w:pPr>
          </w:p>
          <w:p w14:paraId="2F092144" w14:textId="77777777" w:rsidR="00663659" w:rsidRPr="0028222A" w:rsidRDefault="00663659" w:rsidP="00663659">
            <w:pPr>
              <w:pStyle w:val="ListParagraph"/>
              <w:numPr>
                <w:ilvl w:val="0"/>
                <w:numId w:val="34"/>
              </w:numPr>
              <w:rPr>
                <w:rFonts w:eastAsia="Arial" w:cs="Arial"/>
                <w:b/>
                <w:bCs/>
              </w:rPr>
            </w:pPr>
            <w:r w:rsidRPr="032A8150">
              <w:rPr>
                <w:rFonts w:ascii="Arial" w:hAnsi="Arial"/>
              </w:rPr>
              <w:t>Name</w:t>
            </w:r>
          </w:p>
          <w:p w14:paraId="0C4DF1E4" w14:textId="77777777" w:rsidR="00663659" w:rsidRPr="0028222A" w:rsidRDefault="00663659" w:rsidP="00663659">
            <w:pPr>
              <w:pStyle w:val="ListParagraph"/>
              <w:numPr>
                <w:ilvl w:val="0"/>
                <w:numId w:val="34"/>
              </w:numPr>
              <w:rPr>
                <w:b/>
                <w:bCs/>
              </w:rPr>
            </w:pPr>
            <w:r w:rsidRPr="032A8150">
              <w:rPr>
                <w:rFonts w:ascii="Arial" w:hAnsi="Arial"/>
              </w:rPr>
              <w:t>Department</w:t>
            </w:r>
          </w:p>
          <w:p w14:paraId="2545768C" w14:textId="77777777" w:rsidR="00663659" w:rsidRPr="0028222A" w:rsidRDefault="00663659" w:rsidP="00663659">
            <w:pPr>
              <w:pStyle w:val="ListParagraph"/>
              <w:numPr>
                <w:ilvl w:val="0"/>
                <w:numId w:val="34"/>
              </w:numPr>
              <w:rPr>
                <w:b/>
                <w:bCs/>
              </w:rPr>
            </w:pPr>
            <w:r w:rsidRPr="032A8150">
              <w:rPr>
                <w:rFonts w:ascii="Arial" w:hAnsi="Arial"/>
              </w:rPr>
              <w:t>Reason for request</w:t>
            </w:r>
          </w:p>
          <w:p w14:paraId="74E18D9B" w14:textId="77777777" w:rsidR="00663659" w:rsidRPr="0028222A" w:rsidRDefault="00663659" w:rsidP="00663659">
            <w:pPr>
              <w:pStyle w:val="ListParagraph"/>
              <w:numPr>
                <w:ilvl w:val="0"/>
                <w:numId w:val="34"/>
              </w:numPr>
              <w:rPr>
                <w:b/>
                <w:bCs/>
              </w:rPr>
            </w:pPr>
            <w:r w:rsidRPr="032A8150">
              <w:rPr>
                <w:rFonts w:ascii="Arial" w:hAnsi="Arial"/>
              </w:rPr>
              <w:t xml:space="preserve">Location of pick </w:t>
            </w:r>
            <w:proofErr w:type="gramStart"/>
            <w:r w:rsidRPr="032A8150">
              <w:rPr>
                <w:rFonts w:ascii="Arial" w:hAnsi="Arial"/>
              </w:rPr>
              <w:t>up</w:t>
            </w:r>
            <w:proofErr w:type="gramEnd"/>
          </w:p>
          <w:p w14:paraId="0C026EB8" w14:textId="77777777" w:rsidR="00663659" w:rsidRPr="0028222A" w:rsidRDefault="00663659" w:rsidP="00663659">
            <w:pPr>
              <w:pStyle w:val="ListParagraph"/>
              <w:numPr>
                <w:ilvl w:val="0"/>
                <w:numId w:val="34"/>
              </w:numPr>
              <w:rPr>
                <w:b/>
                <w:bCs/>
              </w:rPr>
            </w:pPr>
            <w:r w:rsidRPr="032A8150">
              <w:rPr>
                <w:rFonts w:ascii="Arial" w:hAnsi="Arial"/>
              </w:rPr>
              <w:t>Destination</w:t>
            </w:r>
          </w:p>
          <w:p w14:paraId="545E429D" w14:textId="77777777" w:rsidR="00663659" w:rsidRPr="0028222A" w:rsidRDefault="00663659" w:rsidP="00663659">
            <w:pPr>
              <w:pStyle w:val="ListParagraph"/>
              <w:numPr>
                <w:ilvl w:val="0"/>
                <w:numId w:val="34"/>
              </w:numPr>
              <w:rPr>
                <w:b/>
                <w:bCs/>
              </w:rPr>
            </w:pPr>
            <w:r w:rsidRPr="032A8150">
              <w:rPr>
                <w:rFonts w:ascii="Arial" w:hAnsi="Arial"/>
              </w:rPr>
              <w:t>Time pick-up required (date if pre-booking)</w:t>
            </w:r>
          </w:p>
          <w:p w14:paraId="3F2E5C99" w14:textId="77777777" w:rsidR="00663659" w:rsidRPr="0028222A" w:rsidRDefault="00663659" w:rsidP="00663659">
            <w:pPr>
              <w:pStyle w:val="ListParagraph"/>
              <w:numPr>
                <w:ilvl w:val="0"/>
                <w:numId w:val="34"/>
              </w:numPr>
              <w:rPr>
                <w:b/>
                <w:bCs/>
              </w:rPr>
            </w:pPr>
            <w:r w:rsidRPr="032A8150">
              <w:rPr>
                <w:rFonts w:ascii="Arial" w:hAnsi="Arial"/>
              </w:rPr>
              <w:t>Name of person travelling if different from above</w:t>
            </w:r>
          </w:p>
          <w:p w14:paraId="70A33212" w14:textId="77777777" w:rsidR="00663659" w:rsidRPr="0028222A" w:rsidRDefault="00663659" w:rsidP="00663659">
            <w:pPr>
              <w:pStyle w:val="ListParagraph"/>
              <w:numPr>
                <w:ilvl w:val="0"/>
                <w:numId w:val="34"/>
              </w:numPr>
              <w:rPr>
                <w:b/>
                <w:bCs/>
              </w:rPr>
            </w:pPr>
            <w:r w:rsidRPr="032A8150">
              <w:rPr>
                <w:rFonts w:ascii="Arial" w:hAnsi="Arial"/>
              </w:rPr>
              <w:t>Care Group budget code</w:t>
            </w:r>
          </w:p>
          <w:p w14:paraId="3FC4CA3C" w14:textId="77777777" w:rsidR="00663659" w:rsidRPr="0028222A" w:rsidRDefault="00663659" w:rsidP="00663659">
            <w:pPr>
              <w:pStyle w:val="ListParagraph"/>
              <w:numPr>
                <w:ilvl w:val="0"/>
                <w:numId w:val="34"/>
              </w:numPr>
              <w:rPr>
                <w:b/>
                <w:bCs/>
              </w:rPr>
            </w:pPr>
            <w:r w:rsidRPr="032A8150">
              <w:rPr>
                <w:rFonts w:ascii="Arial" w:hAnsi="Arial"/>
              </w:rPr>
              <w:t>Name of authorising person (I.e. Site Manager/Senior Manager))</w:t>
            </w:r>
          </w:p>
          <w:p w14:paraId="5E5D2F94" w14:textId="115C390B" w:rsidR="00663659" w:rsidRPr="00C85DCE" w:rsidRDefault="00663659" w:rsidP="4A2FAF52">
            <w:pPr>
              <w:pStyle w:val="ListParagraph"/>
              <w:numPr>
                <w:ilvl w:val="0"/>
                <w:numId w:val="34"/>
              </w:numPr>
              <w:rPr>
                <w:b/>
                <w:bCs/>
              </w:rPr>
            </w:pPr>
            <w:r w:rsidRPr="032A8150">
              <w:rPr>
                <w:rFonts w:ascii="Arial" w:hAnsi="Arial"/>
              </w:rPr>
              <w:t>Contact telephone number</w:t>
            </w:r>
          </w:p>
        </w:tc>
      </w:tr>
    </w:tbl>
    <w:p w14:paraId="65314B03" w14:textId="77777777" w:rsidR="00663659" w:rsidRDefault="00663659"/>
    <w:p w14:paraId="4EBD9552" w14:textId="23A411E8" w:rsidR="00F04E44" w:rsidRDefault="00F04E44">
      <w:pPr>
        <w:overflowPunct/>
        <w:autoSpaceDE/>
        <w:autoSpaceDN/>
        <w:adjustRightInd/>
        <w:textAlignment w:val="auto"/>
      </w:pPr>
      <w:r>
        <w:br w:type="page"/>
      </w:r>
    </w:p>
    <w:p w14:paraId="684FC6EC" w14:textId="77777777" w:rsidR="00663659" w:rsidRDefault="00663659"/>
    <w:tbl>
      <w:tblPr>
        <w:tblW w:w="0" w:type="auto"/>
        <w:jc w:val="center"/>
        <w:tblBorders>
          <w:insideV w:val="single" w:sz="4" w:space="0" w:color="auto"/>
        </w:tblBorders>
        <w:tblLook w:val="04A0" w:firstRow="1" w:lastRow="0" w:firstColumn="1" w:lastColumn="0" w:noHBand="0" w:noVBand="1"/>
      </w:tblPr>
      <w:tblGrid>
        <w:gridCol w:w="9884"/>
      </w:tblGrid>
      <w:tr w:rsidR="00663659" w:rsidRPr="00353DBF" w14:paraId="7BFC2412" w14:textId="77777777" w:rsidTr="48487751">
        <w:trPr>
          <w:jc w:val="center"/>
        </w:trPr>
        <w:tc>
          <w:tcPr>
            <w:tcW w:w="9884" w:type="dxa"/>
            <w:shd w:val="clear" w:color="auto" w:fill="auto"/>
          </w:tcPr>
          <w:p w14:paraId="5C2E6C43" w14:textId="364DE953" w:rsidR="00663659" w:rsidRPr="4A2FAF52" w:rsidRDefault="00663659" w:rsidP="00663659">
            <w:pPr>
              <w:pStyle w:val="Heading2"/>
              <w:numPr>
                <w:ilvl w:val="1"/>
                <w:numId w:val="33"/>
              </w:numPr>
              <w:ind w:left="720" w:hanging="708"/>
              <w:rPr>
                <w:rFonts w:eastAsia="Arial" w:cs="Arial"/>
                <w:szCs w:val="24"/>
              </w:rPr>
            </w:pPr>
            <w:bookmarkStart w:id="16" w:name="_Toc143181697"/>
            <w:r w:rsidRPr="00663659">
              <w:t>Patient</w:t>
            </w:r>
            <w:r>
              <w:t>s</w:t>
            </w:r>
            <w:bookmarkEnd w:id="16"/>
          </w:p>
        </w:tc>
      </w:tr>
      <w:tr w:rsidR="00663659" w:rsidRPr="00353DBF" w14:paraId="0073A8C3" w14:textId="77777777" w:rsidTr="48487751">
        <w:trPr>
          <w:jc w:val="center"/>
        </w:trPr>
        <w:tc>
          <w:tcPr>
            <w:tcW w:w="9884" w:type="dxa"/>
            <w:shd w:val="clear" w:color="auto" w:fill="auto"/>
          </w:tcPr>
          <w:p w14:paraId="1E716D1D" w14:textId="77777777" w:rsidR="00663659" w:rsidRPr="4A2FAF52" w:rsidRDefault="00663659" w:rsidP="4A2FAF52">
            <w:pPr>
              <w:overflowPunct/>
              <w:autoSpaceDE/>
              <w:autoSpaceDN/>
              <w:adjustRightInd/>
              <w:textAlignment w:val="auto"/>
              <w:rPr>
                <w:rFonts w:eastAsia="Arial" w:cs="Arial"/>
                <w:sz w:val="24"/>
                <w:szCs w:val="24"/>
              </w:rPr>
            </w:pPr>
          </w:p>
        </w:tc>
      </w:tr>
      <w:tr w:rsidR="00663659" w:rsidRPr="00353DBF" w14:paraId="61862FDA" w14:textId="77777777" w:rsidTr="48487751">
        <w:trPr>
          <w:jc w:val="center"/>
        </w:trPr>
        <w:tc>
          <w:tcPr>
            <w:tcW w:w="9884" w:type="dxa"/>
            <w:shd w:val="clear" w:color="auto" w:fill="auto"/>
          </w:tcPr>
          <w:p w14:paraId="2B4826EB" w14:textId="77777777" w:rsidR="00663659" w:rsidRDefault="00663659" w:rsidP="032A8150">
            <w:pPr>
              <w:rPr>
                <w:b/>
                <w:bCs/>
              </w:rPr>
            </w:pPr>
            <w:r w:rsidRPr="032A8150">
              <w:rPr>
                <w:b/>
                <w:bCs/>
                <w:sz w:val="24"/>
                <w:szCs w:val="24"/>
              </w:rPr>
              <w:t>Emergency / Urgent Transport</w:t>
            </w:r>
          </w:p>
          <w:p w14:paraId="0A09C9B6" w14:textId="77777777" w:rsidR="00663659" w:rsidRDefault="00663659" w:rsidP="032A8150">
            <w:pPr>
              <w:rPr>
                <w:b/>
                <w:bCs/>
              </w:rPr>
            </w:pPr>
            <w:r w:rsidRPr="032A8150">
              <w:rPr>
                <w:b/>
                <w:bCs/>
                <w:sz w:val="24"/>
                <w:szCs w:val="24"/>
              </w:rPr>
              <w:t>Ring: 999</w:t>
            </w:r>
          </w:p>
          <w:p w14:paraId="7B2B6DF2" w14:textId="77777777" w:rsidR="00663659" w:rsidRDefault="00663659" w:rsidP="00C85DCE">
            <w:pPr>
              <w:rPr>
                <w:b/>
                <w:bCs/>
                <w:szCs w:val="22"/>
              </w:rPr>
            </w:pPr>
          </w:p>
          <w:tbl>
            <w:tblPr>
              <w:tblStyle w:val="TableGrid"/>
              <w:tblW w:w="0" w:type="auto"/>
              <w:tblLook w:val="06A0" w:firstRow="1" w:lastRow="0" w:firstColumn="1" w:lastColumn="0" w:noHBand="1" w:noVBand="1"/>
            </w:tblPr>
            <w:tblGrid>
              <w:gridCol w:w="9658"/>
            </w:tblGrid>
            <w:tr w:rsidR="00663659" w14:paraId="6A1A4CFD" w14:textId="77777777" w:rsidTr="48487751">
              <w:tc>
                <w:tcPr>
                  <w:tcW w:w="10455" w:type="dxa"/>
                </w:tcPr>
                <w:p w14:paraId="4C25D9E5" w14:textId="5126495F" w:rsidR="00663659" w:rsidRDefault="00663659" w:rsidP="0034552A">
                  <w:pPr>
                    <w:rPr>
                      <w:b/>
                      <w:bCs/>
                      <w:color w:val="000000" w:themeColor="text1"/>
                      <w:sz w:val="24"/>
                      <w:szCs w:val="24"/>
                    </w:rPr>
                  </w:pPr>
                  <w:r w:rsidRPr="032A8150">
                    <w:rPr>
                      <w:b/>
                      <w:bCs/>
                      <w:color w:val="000000" w:themeColor="text1"/>
                      <w:sz w:val="24"/>
                      <w:szCs w:val="24"/>
                    </w:rPr>
                    <w:t>Non</w:t>
                  </w:r>
                  <w:r w:rsidR="112D9B99" w:rsidRPr="032A8150">
                    <w:rPr>
                      <w:b/>
                      <w:bCs/>
                      <w:color w:val="000000" w:themeColor="text1"/>
                      <w:sz w:val="24"/>
                      <w:szCs w:val="24"/>
                    </w:rPr>
                    <w:t>-</w:t>
                  </w:r>
                  <w:r w:rsidRPr="032A8150">
                    <w:rPr>
                      <w:b/>
                      <w:bCs/>
                      <w:color w:val="000000" w:themeColor="text1"/>
                      <w:sz w:val="24"/>
                      <w:szCs w:val="24"/>
                    </w:rPr>
                    <w:t>Emergency Patient Movement</w:t>
                  </w:r>
                </w:p>
                <w:p w14:paraId="1D5C8622" w14:textId="74E0D60C" w:rsidR="00663659" w:rsidRDefault="00663659" w:rsidP="032A8150">
                  <w:pPr>
                    <w:rPr>
                      <w:color w:val="000000" w:themeColor="text1"/>
                      <w:sz w:val="24"/>
                      <w:szCs w:val="24"/>
                    </w:rPr>
                  </w:pPr>
                  <w:r w:rsidRPr="032A8150">
                    <w:rPr>
                      <w:color w:val="000000" w:themeColor="text1"/>
                      <w:sz w:val="24"/>
                      <w:szCs w:val="24"/>
                    </w:rPr>
                    <w:t xml:space="preserve">Patients are eligible for NHS transport where there is a medical need.  Colleagues should endeavour to use the services as listed in priority order. </w:t>
                  </w:r>
                </w:p>
                <w:p w14:paraId="70806EFC" w14:textId="77777777" w:rsidR="00EA779B" w:rsidRDefault="00EA779B" w:rsidP="032A8150">
                  <w:pPr>
                    <w:rPr>
                      <w:color w:val="000000" w:themeColor="text1"/>
                      <w:sz w:val="24"/>
                      <w:szCs w:val="24"/>
                    </w:rPr>
                  </w:pPr>
                </w:p>
                <w:p w14:paraId="01928479" w14:textId="1EEAF652" w:rsidR="00663659" w:rsidRPr="00EA779B" w:rsidRDefault="00663659" w:rsidP="00EA779B">
                  <w:pPr>
                    <w:pStyle w:val="ListParagraph"/>
                    <w:numPr>
                      <w:ilvl w:val="0"/>
                      <w:numId w:val="43"/>
                    </w:numPr>
                    <w:ind w:left="484" w:hanging="484"/>
                    <w:rPr>
                      <w:rFonts w:ascii="Arial" w:hAnsi="Arial" w:cs="Arial"/>
                      <w:color w:val="000000" w:themeColor="text1"/>
                    </w:rPr>
                  </w:pPr>
                  <w:proofErr w:type="gramStart"/>
                  <w:r w:rsidRPr="00EA779B">
                    <w:rPr>
                      <w:rFonts w:ascii="Arial" w:hAnsi="Arial" w:cs="Arial"/>
                      <w:color w:val="000000" w:themeColor="text1"/>
                    </w:rPr>
                    <w:t>North West</w:t>
                  </w:r>
                  <w:proofErr w:type="gramEnd"/>
                  <w:r w:rsidRPr="00EA779B">
                    <w:rPr>
                      <w:rFonts w:ascii="Arial" w:hAnsi="Arial" w:cs="Arial"/>
                      <w:color w:val="000000" w:themeColor="text1"/>
                    </w:rPr>
                    <w:t xml:space="preserve"> Ambulance Service Patient Transport operate between 0800hrs and 2000hrs Monday to Friday and offer a limited service on Saturday and Sunday. For details refer to the Healthier Lancashire &amp; South Cumbria Booking Patient Transport Guidance in Appendix 3.</w:t>
                  </w:r>
                </w:p>
                <w:p w14:paraId="6CF0B952" w14:textId="77777777" w:rsidR="00663659" w:rsidRDefault="00663659" w:rsidP="032A8150">
                  <w:pPr>
                    <w:rPr>
                      <w:color w:val="000000" w:themeColor="text1"/>
                    </w:rPr>
                  </w:pPr>
                </w:p>
                <w:p w14:paraId="0B5D5364" w14:textId="4FD79FCF" w:rsidR="00663659" w:rsidRPr="00EA779B" w:rsidRDefault="00663659" w:rsidP="00EA779B">
                  <w:pPr>
                    <w:pStyle w:val="ListParagraph"/>
                    <w:numPr>
                      <w:ilvl w:val="0"/>
                      <w:numId w:val="43"/>
                    </w:numPr>
                    <w:ind w:left="484" w:hanging="484"/>
                    <w:rPr>
                      <w:rFonts w:ascii="Arial" w:hAnsi="Arial" w:cs="Arial"/>
                      <w:color w:val="000000" w:themeColor="text1"/>
                    </w:rPr>
                  </w:pPr>
                  <w:r w:rsidRPr="00EA779B">
                    <w:rPr>
                      <w:rFonts w:ascii="Arial" w:hAnsi="Arial" w:cs="Arial"/>
                      <w:color w:val="000000" w:themeColor="text1"/>
                    </w:rPr>
                    <w:t>Private Ambulance bookings – a limited private ambulance service is available 24hours a day, 7 days a week. This service must only be used when NWAS are unable to accommodate requests.</w:t>
                  </w:r>
                  <w:r w:rsidR="00EA779B" w:rsidRPr="00EA779B">
                    <w:rPr>
                      <w:rFonts w:ascii="Arial" w:hAnsi="Arial" w:cs="Arial"/>
                      <w:color w:val="000000" w:themeColor="text1"/>
                    </w:rPr>
                    <w:br/>
                  </w:r>
                  <w:r w:rsidR="00EA779B" w:rsidRPr="00EA779B">
                    <w:rPr>
                      <w:rFonts w:ascii="Arial" w:hAnsi="Arial" w:cs="Arial"/>
                      <w:color w:val="000000" w:themeColor="text1"/>
                    </w:rPr>
                    <w:br/>
                  </w:r>
                  <w:r w:rsidRPr="00EA779B">
                    <w:rPr>
                      <w:rFonts w:ascii="Arial" w:hAnsi="Arial" w:cs="Arial"/>
                      <w:color w:val="000000" w:themeColor="text1"/>
                    </w:rPr>
                    <w:t>Where there is a conflict of priorities or staff are unsure of what to do, contact the Clinical Site Manager to agree the priority or obtain advice.</w:t>
                  </w:r>
                </w:p>
                <w:p w14:paraId="255F3A56" w14:textId="0FE99DF8" w:rsidR="00663659" w:rsidRDefault="00663659" w:rsidP="48487751">
                  <w:pPr>
                    <w:rPr>
                      <w:color w:val="000000" w:themeColor="text1"/>
                      <w:sz w:val="24"/>
                      <w:szCs w:val="24"/>
                    </w:rPr>
                  </w:pPr>
                </w:p>
                <w:p w14:paraId="30E7DD1D" w14:textId="1717DF87" w:rsidR="00663659" w:rsidRPr="00EA779B" w:rsidRDefault="00663659" w:rsidP="0034552A">
                  <w:pPr>
                    <w:pStyle w:val="ListParagraph"/>
                    <w:numPr>
                      <w:ilvl w:val="0"/>
                      <w:numId w:val="43"/>
                    </w:numPr>
                    <w:ind w:left="484" w:hanging="484"/>
                    <w:rPr>
                      <w:rFonts w:ascii="Arial" w:hAnsi="Arial" w:cs="Arial"/>
                      <w:color w:val="000000" w:themeColor="text1"/>
                    </w:rPr>
                  </w:pPr>
                  <w:r w:rsidRPr="00EA779B">
                    <w:rPr>
                      <w:rFonts w:ascii="Arial" w:hAnsi="Arial" w:cs="Arial"/>
                      <w:color w:val="000000" w:themeColor="text1"/>
                    </w:rPr>
                    <w:t>Medical Support and Taxis must only be used if the patient is eligible for NHS Patient Transport Service but the PTS service in unavailable. The patient must be fit to travel by taxi to facilitate discharge or enable service use. Approval MUST be given by Clinical Site Manager.</w:t>
                  </w:r>
                  <w:r w:rsidR="00EA779B" w:rsidRPr="00EA779B">
                    <w:rPr>
                      <w:rFonts w:ascii="Arial" w:hAnsi="Arial" w:cs="Arial"/>
                      <w:color w:val="000000" w:themeColor="text1"/>
                    </w:rPr>
                    <w:br/>
                  </w:r>
                  <w:r w:rsidRPr="00EA779B">
                    <w:rPr>
                      <w:rFonts w:ascii="Arial" w:hAnsi="Arial" w:cs="Arial"/>
                      <w:color w:val="000000" w:themeColor="text1"/>
                    </w:rPr>
                    <w:t>All patients under the care of the Mental Health Act must have a qualified escort for all journeys.</w:t>
                  </w:r>
                  <w:r w:rsidR="00EA779B" w:rsidRPr="00EA779B">
                    <w:rPr>
                      <w:rFonts w:ascii="Arial" w:hAnsi="Arial" w:cs="Arial"/>
                      <w:color w:val="000000" w:themeColor="text1"/>
                    </w:rPr>
                    <w:br/>
                  </w:r>
                  <w:r w:rsidR="00EA779B" w:rsidRPr="00EA779B">
                    <w:rPr>
                      <w:rFonts w:ascii="Arial" w:hAnsi="Arial" w:cs="Arial"/>
                      <w:color w:val="000000" w:themeColor="text1"/>
                    </w:rPr>
                    <w:br/>
                  </w:r>
                  <w:r w:rsidRPr="00EA779B">
                    <w:rPr>
                      <w:rFonts w:ascii="Arial" w:hAnsi="Arial" w:cs="Arial"/>
                      <w:color w:val="000000" w:themeColor="text1"/>
                    </w:rPr>
                    <w:t xml:space="preserve">Ring 0 for switchboard and ask for patient transport to be arranged. Switchboard staff will ask </w:t>
                  </w:r>
                  <w:r w:rsidR="032F9F3C" w:rsidRPr="00EA779B">
                    <w:rPr>
                      <w:rFonts w:ascii="Arial" w:hAnsi="Arial" w:cs="Arial"/>
                      <w:color w:val="000000" w:themeColor="text1"/>
                    </w:rPr>
                    <w:t>for:</w:t>
                  </w:r>
                </w:p>
                <w:p w14:paraId="4A1A66EB" w14:textId="77777777" w:rsidR="00663659" w:rsidRDefault="00663659" w:rsidP="00EA779B">
                  <w:pPr>
                    <w:pStyle w:val="ListParagraph"/>
                    <w:numPr>
                      <w:ilvl w:val="0"/>
                      <w:numId w:val="3"/>
                    </w:numPr>
                    <w:ind w:left="1193" w:hanging="425"/>
                    <w:rPr>
                      <w:rFonts w:ascii="Arial" w:eastAsia="Arial" w:hAnsi="Arial" w:cs="Arial"/>
                      <w:color w:val="000000" w:themeColor="text1"/>
                    </w:rPr>
                  </w:pPr>
                  <w:r w:rsidRPr="5090E163">
                    <w:rPr>
                      <w:rFonts w:ascii="Arial" w:eastAsia="Arial" w:hAnsi="Arial" w:cs="Arial"/>
                      <w:color w:val="000000" w:themeColor="text1"/>
                    </w:rPr>
                    <w:t>Clinical area of collection and delivery address</w:t>
                  </w:r>
                </w:p>
                <w:p w14:paraId="71EB26DA" w14:textId="77777777" w:rsidR="00663659" w:rsidRDefault="00663659" w:rsidP="00EA779B">
                  <w:pPr>
                    <w:pStyle w:val="ListParagraph"/>
                    <w:numPr>
                      <w:ilvl w:val="0"/>
                      <w:numId w:val="3"/>
                    </w:numPr>
                    <w:ind w:left="1193" w:hanging="425"/>
                    <w:rPr>
                      <w:color w:val="000000" w:themeColor="text1"/>
                    </w:rPr>
                  </w:pPr>
                  <w:r w:rsidRPr="5090E163">
                    <w:rPr>
                      <w:rFonts w:ascii="Arial" w:eastAsia="Arial" w:hAnsi="Arial" w:cs="Arial"/>
                      <w:color w:val="000000" w:themeColor="text1"/>
                    </w:rPr>
                    <w:t xml:space="preserve">Name of member of staff </w:t>
                  </w:r>
                </w:p>
                <w:p w14:paraId="653E5F19" w14:textId="77777777" w:rsidR="00663659" w:rsidRDefault="00663659" w:rsidP="00EA779B">
                  <w:pPr>
                    <w:pStyle w:val="ListParagraph"/>
                    <w:numPr>
                      <w:ilvl w:val="0"/>
                      <w:numId w:val="3"/>
                    </w:numPr>
                    <w:ind w:left="1193" w:hanging="425"/>
                    <w:rPr>
                      <w:color w:val="000000" w:themeColor="text1"/>
                    </w:rPr>
                  </w:pPr>
                  <w:r w:rsidRPr="5090E163">
                    <w:rPr>
                      <w:rFonts w:ascii="Arial" w:eastAsia="Arial" w:hAnsi="Arial" w:cs="Arial"/>
                      <w:color w:val="000000" w:themeColor="text1"/>
                    </w:rPr>
                    <w:t>Contact Number</w:t>
                  </w:r>
                </w:p>
                <w:p w14:paraId="24D31D1F" w14:textId="77777777" w:rsidR="00663659" w:rsidRPr="00EA779B" w:rsidRDefault="00663659" w:rsidP="00EA779B">
                  <w:pPr>
                    <w:ind w:left="484"/>
                    <w:rPr>
                      <w:rFonts w:cs="Arial"/>
                      <w:color w:val="000000" w:themeColor="text1"/>
                      <w:sz w:val="24"/>
                      <w:szCs w:val="24"/>
                      <w:lang w:eastAsia="en-GB"/>
                    </w:rPr>
                  </w:pPr>
                  <w:r w:rsidRPr="00EA779B">
                    <w:rPr>
                      <w:rFonts w:cs="Arial"/>
                      <w:color w:val="000000" w:themeColor="text1"/>
                      <w:sz w:val="24"/>
                      <w:szCs w:val="24"/>
                      <w:lang w:eastAsia="en-GB"/>
                    </w:rPr>
                    <w:t>This information will be used to determine the most cost-effective means of transport. An approximate time of collection will be given to the clinical area.</w:t>
                  </w:r>
                </w:p>
                <w:p w14:paraId="5210FC56" w14:textId="38CF59BA" w:rsidR="00663659" w:rsidRPr="00EA779B" w:rsidRDefault="00663659" w:rsidP="00EA779B">
                  <w:pPr>
                    <w:ind w:left="484"/>
                    <w:rPr>
                      <w:rFonts w:cs="Arial"/>
                      <w:color w:val="000000" w:themeColor="text1"/>
                      <w:sz w:val="24"/>
                      <w:szCs w:val="24"/>
                      <w:lang w:eastAsia="en-GB"/>
                    </w:rPr>
                  </w:pPr>
                  <w:r w:rsidRPr="00EA779B">
                    <w:rPr>
                      <w:rFonts w:cs="Arial"/>
                      <w:color w:val="000000" w:themeColor="text1"/>
                      <w:sz w:val="24"/>
                      <w:szCs w:val="24"/>
                      <w:lang w:eastAsia="en-GB"/>
                    </w:rPr>
                    <w:t xml:space="preserve">If a private taxi is required to be booked the switchboard staff will </w:t>
                  </w:r>
                  <w:r w:rsidR="588DD640" w:rsidRPr="00EA779B">
                    <w:rPr>
                      <w:rFonts w:cs="Arial"/>
                      <w:color w:val="000000" w:themeColor="text1"/>
                      <w:sz w:val="24"/>
                      <w:szCs w:val="24"/>
                      <w:lang w:eastAsia="en-GB"/>
                    </w:rPr>
                    <w:t>require:</w:t>
                  </w:r>
                </w:p>
                <w:p w14:paraId="70AD536B" w14:textId="77777777" w:rsidR="00663659" w:rsidRDefault="00663659" w:rsidP="00EA779B">
                  <w:pPr>
                    <w:pStyle w:val="ListParagraph"/>
                    <w:numPr>
                      <w:ilvl w:val="0"/>
                      <w:numId w:val="3"/>
                    </w:numPr>
                    <w:ind w:left="1193" w:hanging="425"/>
                    <w:rPr>
                      <w:color w:val="000000" w:themeColor="text1"/>
                    </w:rPr>
                  </w:pPr>
                  <w:r w:rsidRPr="5090E163">
                    <w:rPr>
                      <w:rFonts w:ascii="Arial" w:eastAsia="Arial" w:hAnsi="Arial" w:cs="Arial"/>
                      <w:color w:val="000000" w:themeColor="text1"/>
                    </w:rPr>
                    <w:t>Care group budget code</w:t>
                  </w:r>
                </w:p>
                <w:p w14:paraId="44662A74" w14:textId="77777777" w:rsidR="00663659" w:rsidRDefault="00663659" w:rsidP="00EA779B">
                  <w:pPr>
                    <w:pStyle w:val="ListParagraph"/>
                    <w:numPr>
                      <w:ilvl w:val="0"/>
                      <w:numId w:val="3"/>
                    </w:numPr>
                    <w:ind w:left="1193" w:hanging="425"/>
                    <w:rPr>
                      <w:color w:val="000000" w:themeColor="text1"/>
                    </w:rPr>
                  </w:pPr>
                  <w:r w:rsidRPr="5090E163">
                    <w:rPr>
                      <w:rFonts w:ascii="Arial" w:eastAsia="Arial" w:hAnsi="Arial" w:cs="Arial"/>
                      <w:color w:val="000000" w:themeColor="text1"/>
                    </w:rPr>
                    <w:t>Authorising member of staff e.g., site manager</w:t>
                  </w:r>
                </w:p>
                <w:p w14:paraId="1E778447" w14:textId="77777777" w:rsidR="00663659" w:rsidRDefault="00663659" w:rsidP="0034552A">
                  <w:pPr>
                    <w:rPr>
                      <w:b/>
                      <w:bCs/>
                      <w:szCs w:val="22"/>
                    </w:rPr>
                  </w:pPr>
                </w:p>
              </w:tc>
            </w:tr>
          </w:tbl>
          <w:p w14:paraId="361512FC" w14:textId="77777777" w:rsidR="00663659" w:rsidRPr="4A2FAF52" w:rsidRDefault="00663659" w:rsidP="4A2FAF52">
            <w:pPr>
              <w:overflowPunct/>
              <w:autoSpaceDE/>
              <w:autoSpaceDN/>
              <w:adjustRightInd/>
              <w:textAlignment w:val="auto"/>
              <w:rPr>
                <w:rFonts w:eastAsia="Arial" w:cs="Arial"/>
                <w:sz w:val="24"/>
                <w:szCs w:val="24"/>
              </w:rPr>
            </w:pPr>
          </w:p>
        </w:tc>
      </w:tr>
    </w:tbl>
    <w:p w14:paraId="0E0884C4" w14:textId="77777777" w:rsidR="00663659" w:rsidRDefault="00663659"/>
    <w:p w14:paraId="7D8E0A65" w14:textId="5C47DFD9" w:rsidR="00F04E44" w:rsidRDefault="00F04E44">
      <w:pPr>
        <w:overflowPunct/>
        <w:autoSpaceDE/>
        <w:autoSpaceDN/>
        <w:adjustRightInd/>
        <w:textAlignment w:val="auto"/>
      </w:pPr>
      <w:r>
        <w:br w:type="page"/>
      </w:r>
    </w:p>
    <w:p w14:paraId="4C637F58" w14:textId="77777777" w:rsidR="5090E163" w:rsidRDefault="5090E163" w:rsidP="5090E163"/>
    <w:tbl>
      <w:tblPr>
        <w:tblW w:w="0" w:type="auto"/>
        <w:jc w:val="center"/>
        <w:tblBorders>
          <w:insideV w:val="single" w:sz="4" w:space="0" w:color="auto"/>
        </w:tblBorders>
        <w:tblLook w:val="04A0" w:firstRow="1" w:lastRow="0" w:firstColumn="1" w:lastColumn="0" w:noHBand="0" w:noVBand="1"/>
      </w:tblPr>
      <w:tblGrid>
        <w:gridCol w:w="9884"/>
      </w:tblGrid>
      <w:tr w:rsidR="00902C11" w:rsidRPr="00810450" w14:paraId="56D9C8B1" w14:textId="77777777" w:rsidTr="7C805E5E">
        <w:trPr>
          <w:jc w:val="center"/>
        </w:trPr>
        <w:tc>
          <w:tcPr>
            <w:tcW w:w="9884" w:type="dxa"/>
            <w:shd w:val="clear" w:color="auto" w:fill="auto"/>
          </w:tcPr>
          <w:p w14:paraId="56D9C8B0" w14:textId="1F42E7AB" w:rsidR="00CB35CE" w:rsidRPr="00810450" w:rsidRDefault="7D55637E" w:rsidP="001454C1">
            <w:pPr>
              <w:pStyle w:val="Heading2"/>
              <w:numPr>
                <w:ilvl w:val="1"/>
                <w:numId w:val="33"/>
              </w:numPr>
              <w:ind w:left="720" w:hanging="708"/>
              <w:rPr>
                <w:rFonts w:cs="Arial"/>
                <w:b w:val="0"/>
                <w:bCs w:val="0"/>
                <w:szCs w:val="24"/>
              </w:rPr>
            </w:pPr>
            <w:bookmarkStart w:id="17" w:name="_Toc143181698"/>
            <w:r w:rsidRPr="001454C1">
              <w:t>Activity Monitoring</w:t>
            </w:r>
            <w:bookmarkEnd w:id="17"/>
          </w:p>
        </w:tc>
      </w:tr>
      <w:tr w:rsidR="00810450" w:rsidRPr="00810450" w14:paraId="56D9C8B3" w14:textId="77777777" w:rsidTr="7C805E5E">
        <w:trPr>
          <w:jc w:val="center"/>
        </w:trPr>
        <w:tc>
          <w:tcPr>
            <w:tcW w:w="9884" w:type="dxa"/>
            <w:shd w:val="clear" w:color="auto" w:fill="auto"/>
          </w:tcPr>
          <w:p w14:paraId="56D9C8B2" w14:textId="77777777" w:rsidR="00810450" w:rsidRPr="00810450" w:rsidRDefault="00810450" w:rsidP="00810450">
            <w:pPr>
              <w:overflowPunct/>
              <w:textAlignment w:val="auto"/>
              <w:rPr>
                <w:rFonts w:cs="Arial"/>
                <w:b/>
                <w:bCs/>
                <w:sz w:val="24"/>
                <w:szCs w:val="24"/>
              </w:rPr>
            </w:pPr>
          </w:p>
        </w:tc>
      </w:tr>
      <w:tr w:rsidR="00810450" w:rsidRPr="00810450" w14:paraId="56D9C8C1" w14:textId="77777777" w:rsidTr="7C805E5E">
        <w:trPr>
          <w:jc w:val="center"/>
        </w:trPr>
        <w:tc>
          <w:tcPr>
            <w:tcW w:w="9884" w:type="dxa"/>
            <w:shd w:val="clear" w:color="auto" w:fill="auto"/>
          </w:tcPr>
          <w:p w14:paraId="56D9C8B4" w14:textId="03D22910" w:rsidR="000D6DCB" w:rsidRDefault="59A4B642" w:rsidP="000D6DCB">
            <w:pPr>
              <w:overflowPunct/>
              <w:textAlignment w:val="auto"/>
              <w:rPr>
                <w:rFonts w:cs="Arial"/>
                <w:sz w:val="24"/>
                <w:szCs w:val="24"/>
                <w:lang w:eastAsia="en-GB"/>
              </w:rPr>
            </w:pPr>
            <w:r w:rsidRPr="0752F925">
              <w:rPr>
                <w:rFonts w:cs="Arial"/>
                <w:sz w:val="24"/>
                <w:szCs w:val="24"/>
                <w:lang w:eastAsia="en-GB"/>
              </w:rPr>
              <w:t xml:space="preserve">Monthly accounts received </w:t>
            </w:r>
            <w:r w:rsidR="012F4DF5" w:rsidRPr="0752F925">
              <w:rPr>
                <w:rFonts w:cs="Arial"/>
                <w:sz w:val="24"/>
                <w:szCs w:val="24"/>
                <w:lang w:eastAsia="en-GB"/>
              </w:rPr>
              <w:t xml:space="preserve">and KPIs </w:t>
            </w:r>
            <w:r w:rsidRPr="0752F925">
              <w:rPr>
                <w:rFonts w:cs="Arial"/>
                <w:sz w:val="24"/>
                <w:szCs w:val="24"/>
                <w:lang w:eastAsia="en-GB"/>
              </w:rPr>
              <w:t xml:space="preserve">will be validated </w:t>
            </w:r>
            <w:r w:rsidR="2A41CFD8" w:rsidRPr="0752F925">
              <w:rPr>
                <w:rFonts w:cs="Arial"/>
                <w:sz w:val="24"/>
                <w:szCs w:val="24"/>
                <w:lang w:eastAsia="en-GB"/>
              </w:rPr>
              <w:t>and monitored by the</w:t>
            </w:r>
            <w:r w:rsidRPr="0752F925">
              <w:rPr>
                <w:rFonts w:cs="Arial"/>
                <w:sz w:val="24"/>
                <w:szCs w:val="24"/>
                <w:lang w:eastAsia="en-GB"/>
              </w:rPr>
              <w:t xml:space="preserve"> </w:t>
            </w:r>
            <w:r w:rsidR="3575F785" w:rsidRPr="0752F925">
              <w:rPr>
                <w:rFonts w:cs="Arial"/>
                <w:sz w:val="24"/>
                <w:szCs w:val="24"/>
                <w:lang w:eastAsia="en-GB"/>
              </w:rPr>
              <w:t>Facilities</w:t>
            </w:r>
            <w:r w:rsidR="2A1B8CA1" w:rsidRPr="0752F925">
              <w:rPr>
                <w:rFonts w:cs="Arial"/>
                <w:sz w:val="24"/>
                <w:szCs w:val="24"/>
                <w:lang w:eastAsia="en-GB"/>
              </w:rPr>
              <w:t xml:space="preserve"> </w:t>
            </w:r>
            <w:r w:rsidR="07291AAE" w:rsidRPr="0752F925">
              <w:rPr>
                <w:rFonts w:cs="Arial"/>
                <w:sz w:val="24"/>
                <w:szCs w:val="24"/>
                <w:lang w:eastAsia="en-GB"/>
              </w:rPr>
              <w:t>C</w:t>
            </w:r>
            <w:r w:rsidR="1F776ED9" w:rsidRPr="0752F925">
              <w:rPr>
                <w:rFonts w:cs="Arial"/>
                <w:sz w:val="24"/>
                <w:szCs w:val="24"/>
                <w:lang w:eastAsia="en-GB"/>
              </w:rPr>
              <w:t xml:space="preserve">are Group </w:t>
            </w:r>
            <w:r w:rsidR="2A1B8CA1" w:rsidRPr="0752F925">
              <w:rPr>
                <w:rFonts w:cs="Arial"/>
                <w:sz w:val="24"/>
                <w:szCs w:val="24"/>
                <w:lang w:eastAsia="en-GB"/>
              </w:rPr>
              <w:t xml:space="preserve">using the information on the Booking Forms (see Appendix </w:t>
            </w:r>
            <w:r w:rsidR="000E42C1" w:rsidRPr="0752F925">
              <w:rPr>
                <w:rFonts w:cs="Arial"/>
                <w:sz w:val="24"/>
                <w:szCs w:val="24"/>
                <w:lang w:eastAsia="en-GB"/>
              </w:rPr>
              <w:t>5</w:t>
            </w:r>
            <w:r w:rsidR="5D102CA2" w:rsidRPr="0752F925">
              <w:rPr>
                <w:rFonts w:cs="Arial"/>
                <w:sz w:val="24"/>
                <w:szCs w:val="24"/>
                <w:lang w:eastAsia="en-GB"/>
              </w:rPr>
              <w:t>)</w:t>
            </w:r>
            <w:r w:rsidR="3575F785" w:rsidRPr="0752F925">
              <w:rPr>
                <w:rFonts w:cs="Arial"/>
                <w:sz w:val="24"/>
                <w:szCs w:val="24"/>
                <w:lang w:eastAsia="en-GB"/>
              </w:rPr>
              <w:t>.</w:t>
            </w:r>
            <w:r w:rsidRPr="0752F925">
              <w:rPr>
                <w:rFonts w:cs="Arial"/>
                <w:sz w:val="24"/>
                <w:szCs w:val="24"/>
                <w:lang w:eastAsia="en-GB"/>
              </w:rPr>
              <w:t xml:space="preserve"> </w:t>
            </w:r>
          </w:p>
          <w:p w14:paraId="56D9C8B5" w14:textId="269EAFFB" w:rsidR="00810450" w:rsidRPr="00810450" w:rsidRDefault="20D54A8F" w:rsidP="000D6DCB">
            <w:pPr>
              <w:overflowPunct/>
              <w:textAlignment w:val="auto"/>
              <w:rPr>
                <w:rFonts w:cs="Arial"/>
                <w:sz w:val="24"/>
                <w:szCs w:val="24"/>
                <w:lang w:eastAsia="en-GB"/>
              </w:rPr>
            </w:pPr>
            <w:r w:rsidRPr="7C805E5E">
              <w:rPr>
                <w:rFonts w:cs="Arial"/>
                <w:sz w:val="24"/>
                <w:szCs w:val="24"/>
                <w:lang w:eastAsia="en-GB"/>
              </w:rPr>
              <w:t>R</w:t>
            </w:r>
            <w:r w:rsidR="6F7709EB" w:rsidRPr="7C805E5E">
              <w:rPr>
                <w:rFonts w:cs="Arial"/>
                <w:sz w:val="24"/>
                <w:szCs w:val="24"/>
                <w:lang w:eastAsia="en-GB"/>
              </w:rPr>
              <w:t xml:space="preserve">eports </w:t>
            </w:r>
            <w:r w:rsidRPr="7C805E5E">
              <w:rPr>
                <w:rFonts w:cs="Arial"/>
                <w:sz w:val="24"/>
                <w:szCs w:val="24"/>
                <w:lang w:eastAsia="en-GB"/>
              </w:rPr>
              <w:t xml:space="preserve">of </w:t>
            </w:r>
            <w:r w:rsidR="6F7709EB" w:rsidRPr="7C805E5E">
              <w:rPr>
                <w:rFonts w:cs="Arial"/>
                <w:sz w:val="24"/>
                <w:szCs w:val="24"/>
                <w:lang w:eastAsia="en-GB"/>
              </w:rPr>
              <w:t>usage by</w:t>
            </w:r>
            <w:r w:rsidR="7FAFB65B" w:rsidRPr="7C805E5E">
              <w:rPr>
                <w:rFonts w:cs="Arial"/>
                <w:sz w:val="24"/>
                <w:szCs w:val="24"/>
                <w:lang w:eastAsia="en-GB"/>
              </w:rPr>
              <w:t xml:space="preserve"> Care Group</w:t>
            </w:r>
            <w:r w:rsidR="6F7709EB" w:rsidRPr="7C805E5E">
              <w:rPr>
                <w:rFonts w:cs="Arial"/>
                <w:sz w:val="24"/>
                <w:szCs w:val="24"/>
                <w:lang w:eastAsia="en-GB"/>
              </w:rPr>
              <w:t xml:space="preserve">, Department and journey type will be passed to the Facilities </w:t>
            </w:r>
            <w:r w:rsidR="55223A95" w:rsidRPr="7C805E5E">
              <w:rPr>
                <w:rFonts w:cs="Arial"/>
                <w:sz w:val="24"/>
                <w:szCs w:val="24"/>
                <w:lang w:eastAsia="en-GB"/>
              </w:rPr>
              <w:t>Care Group</w:t>
            </w:r>
            <w:r w:rsidR="6F7709EB" w:rsidRPr="7C805E5E">
              <w:rPr>
                <w:rFonts w:cs="Arial"/>
                <w:sz w:val="24"/>
                <w:szCs w:val="24"/>
                <w:lang w:eastAsia="en-GB"/>
              </w:rPr>
              <w:t xml:space="preserve"> Manager</w:t>
            </w:r>
            <w:r w:rsidR="59FD3768" w:rsidRPr="7C805E5E">
              <w:rPr>
                <w:rFonts w:cs="Arial"/>
                <w:sz w:val="24"/>
                <w:szCs w:val="24"/>
                <w:lang w:eastAsia="en-GB"/>
              </w:rPr>
              <w:t xml:space="preserve"> </w:t>
            </w:r>
            <w:r w:rsidR="7D34B09F" w:rsidRPr="7C805E5E">
              <w:rPr>
                <w:rFonts w:cs="Arial"/>
                <w:sz w:val="24"/>
                <w:szCs w:val="24"/>
                <w:lang w:eastAsia="en-GB"/>
              </w:rPr>
              <w:t>monthly</w:t>
            </w:r>
            <w:r w:rsidR="6F7709EB" w:rsidRPr="7C805E5E">
              <w:rPr>
                <w:rFonts w:cs="Arial"/>
                <w:sz w:val="24"/>
                <w:szCs w:val="24"/>
                <w:lang w:eastAsia="en-GB"/>
              </w:rPr>
              <w:t xml:space="preserve"> for further scrutiny</w:t>
            </w:r>
            <w:r w:rsidRPr="7C805E5E">
              <w:rPr>
                <w:rFonts w:cs="Arial"/>
                <w:sz w:val="24"/>
                <w:szCs w:val="24"/>
                <w:lang w:eastAsia="en-GB"/>
              </w:rPr>
              <w:t xml:space="preserve"> and then forwarded to</w:t>
            </w:r>
            <w:r w:rsidR="170389A1" w:rsidRPr="7C805E5E">
              <w:rPr>
                <w:rFonts w:cs="Arial"/>
                <w:sz w:val="24"/>
                <w:szCs w:val="24"/>
                <w:lang w:eastAsia="en-GB"/>
              </w:rPr>
              <w:t xml:space="preserve"> Care </w:t>
            </w:r>
            <w:r w:rsidRPr="7C805E5E">
              <w:rPr>
                <w:rFonts w:cs="Arial"/>
                <w:sz w:val="24"/>
                <w:szCs w:val="24"/>
                <w:lang w:eastAsia="en-GB"/>
              </w:rPr>
              <w:t>G</w:t>
            </w:r>
            <w:r w:rsidR="5ED15F8C" w:rsidRPr="7C805E5E">
              <w:rPr>
                <w:rFonts w:cs="Arial"/>
                <w:sz w:val="24"/>
                <w:szCs w:val="24"/>
                <w:lang w:eastAsia="en-GB"/>
              </w:rPr>
              <w:t xml:space="preserve">roup </w:t>
            </w:r>
            <w:r w:rsidRPr="7C805E5E">
              <w:rPr>
                <w:rFonts w:cs="Arial"/>
                <w:sz w:val="24"/>
                <w:szCs w:val="24"/>
                <w:lang w:eastAsia="en-GB"/>
              </w:rPr>
              <w:t>M</w:t>
            </w:r>
            <w:r w:rsidR="30F87FA4" w:rsidRPr="7C805E5E">
              <w:rPr>
                <w:rFonts w:cs="Arial"/>
                <w:sz w:val="24"/>
                <w:szCs w:val="24"/>
                <w:lang w:eastAsia="en-GB"/>
              </w:rPr>
              <w:t>anager</w:t>
            </w:r>
            <w:r w:rsidRPr="7C805E5E">
              <w:rPr>
                <w:rFonts w:cs="Arial"/>
                <w:sz w:val="24"/>
                <w:szCs w:val="24"/>
                <w:lang w:eastAsia="en-GB"/>
              </w:rPr>
              <w:t>s</w:t>
            </w:r>
            <w:r w:rsidR="6F7709EB" w:rsidRPr="7C805E5E">
              <w:rPr>
                <w:rFonts w:cs="Arial"/>
                <w:sz w:val="24"/>
                <w:szCs w:val="24"/>
                <w:lang w:eastAsia="en-GB"/>
              </w:rPr>
              <w:t>.</w:t>
            </w:r>
          </w:p>
          <w:p w14:paraId="56D9C8B6" w14:textId="77777777" w:rsidR="00810450" w:rsidRPr="00810450" w:rsidRDefault="00810450" w:rsidP="00810450">
            <w:pPr>
              <w:overflowPunct/>
              <w:textAlignment w:val="auto"/>
              <w:rPr>
                <w:rFonts w:cs="Arial"/>
                <w:sz w:val="24"/>
                <w:szCs w:val="24"/>
                <w:lang w:eastAsia="en-GB"/>
              </w:rPr>
            </w:pPr>
          </w:p>
          <w:p w14:paraId="56D9C8B7" w14:textId="77777777" w:rsidR="00810450" w:rsidRPr="00810450" w:rsidRDefault="00810450" w:rsidP="00810450">
            <w:pPr>
              <w:overflowPunct/>
              <w:textAlignment w:val="auto"/>
              <w:rPr>
                <w:rFonts w:cs="Arial"/>
                <w:sz w:val="24"/>
                <w:szCs w:val="24"/>
                <w:lang w:eastAsia="en-GB"/>
              </w:rPr>
            </w:pPr>
            <w:r w:rsidRPr="00810450">
              <w:rPr>
                <w:rFonts w:cs="Arial"/>
                <w:sz w:val="24"/>
                <w:szCs w:val="24"/>
                <w:lang w:eastAsia="en-GB"/>
              </w:rPr>
              <w:t>These summary reports will usually be one month in arrears and will provide the</w:t>
            </w:r>
          </w:p>
          <w:p w14:paraId="56D9C8B8" w14:textId="77777777" w:rsidR="00810450" w:rsidRDefault="00810450" w:rsidP="00810450">
            <w:pPr>
              <w:overflowPunct/>
              <w:textAlignment w:val="auto"/>
              <w:rPr>
                <w:rFonts w:cs="Arial"/>
                <w:sz w:val="24"/>
                <w:szCs w:val="24"/>
                <w:lang w:eastAsia="en-GB"/>
              </w:rPr>
            </w:pPr>
            <w:r w:rsidRPr="00810450">
              <w:rPr>
                <w:rFonts w:cs="Arial"/>
                <w:sz w:val="24"/>
                <w:szCs w:val="24"/>
                <w:lang w:eastAsia="en-GB"/>
              </w:rPr>
              <w:t>following:</w:t>
            </w:r>
          </w:p>
          <w:p w14:paraId="56D9C8B9" w14:textId="77777777" w:rsidR="00810450" w:rsidRPr="00810450" w:rsidRDefault="000D6DCB" w:rsidP="00810450">
            <w:pPr>
              <w:numPr>
                <w:ilvl w:val="0"/>
                <w:numId w:val="17"/>
              </w:numPr>
              <w:overflowPunct/>
              <w:ind w:left="594" w:hanging="567"/>
              <w:textAlignment w:val="auto"/>
              <w:rPr>
                <w:rFonts w:cs="Arial"/>
                <w:sz w:val="24"/>
                <w:szCs w:val="24"/>
                <w:lang w:eastAsia="en-GB"/>
              </w:rPr>
            </w:pPr>
            <w:r>
              <w:rPr>
                <w:rFonts w:cs="Arial"/>
                <w:sz w:val="24"/>
                <w:szCs w:val="24"/>
                <w:lang w:eastAsia="en-GB"/>
              </w:rPr>
              <w:t>Details</w:t>
            </w:r>
            <w:r w:rsidR="00810450" w:rsidRPr="00810450">
              <w:rPr>
                <w:rFonts w:cs="Arial"/>
                <w:sz w:val="24"/>
                <w:szCs w:val="24"/>
                <w:lang w:eastAsia="en-GB"/>
              </w:rPr>
              <w:t xml:space="preserve"> of journeys/destinations</w:t>
            </w:r>
          </w:p>
          <w:p w14:paraId="56D9C8BA" w14:textId="77777777" w:rsidR="00810450" w:rsidRPr="00810450" w:rsidRDefault="00810450" w:rsidP="00810450">
            <w:pPr>
              <w:numPr>
                <w:ilvl w:val="0"/>
                <w:numId w:val="17"/>
              </w:numPr>
              <w:overflowPunct/>
              <w:ind w:left="594" w:hanging="567"/>
              <w:textAlignment w:val="auto"/>
              <w:rPr>
                <w:rFonts w:cs="Arial"/>
                <w:sz w:val="24"/>
                <w:szCs w:val="24"/>
                <w:lang w:eastAsia="en-GB"/>
              </w:rPr>
            </w:pPr>
            <w:r w:rsidRPr="00810450">
              <w:rPr>
                <w:rFonts w:cs="Arial"/>
                <w:sz w:val="24"/>
                <w:szCs w:val="24"/>
                <w:lang w:eastAsia="en-GB"/>
              </w:rPr>
              <w:t xml:space="preserve">Classification – Staff, service user, notes, samples </w:t>
            </w:r>
            <w:r w:rsidR="009403C6" w:rsidRPr="00810450">
              <w:rPr>
                <w:rFonts w:cs="Arial"/>
                <w:sz w:val="24"/>
                <w:szCs w:val="24"/>
                <w:lang w:eastAsia="en-GB"/>
              </w:rPr>
              <w:t>etc.</w:t>
            </w:r>
          </w:p>
          <w:p w14:paraId="56D9C8BB" w14:textId="77777777" w:rsidR="00810450" w:rsidRDefault="00810450" w:rsidP="00810450">
            <w:pPr>
              <w:numPr>
                <w:ilvl w:val="0"/>
                <w:numId w:val="17"/>
              </w:numPr>
              <w:overflowPunct/>
              <w:ind w:left="594" w:hanging="567"/>
              <w:textAlignment w:val="auto"/>
              <w:rPr>
                <w:rFonts w:cs="Arial"/>
                <w:sz w:val="24"/>
                <w:szCs w:val="24"/>
                <w:lang w:eastAsia="en-GB"/>
              </w:rPr>
            </w:pPr>
            <w:r w:rsidRPr="00810450">
              <w:rPr>
                <w:rFonts w:cs="Arial"/>
                <w:sz w:val="24"/>
                <w:szCs w:val="24"/>
                <w:lang w:eastAsia="en-GB"/>
              </w:rPr>
              <w:t>Total cost by classification</w:t>
            </w:r>
          </w:p>
          <w:p w14:paraId="56D9C8BC" w14:textId="77777777" w:rsidR="000D6DCB" w:rsidRPr="00810450" w:rsidRDefault="000D6DCB" w:rsidP="00810450">
            <w:pPr>
              <w:numPr>
                <w:ilvl w:val="0"/>
                <w:numId w:val="17"/>
              </w:numPr>
              <w:overflowPunct/>
              <w:ind w:left="594" w:hanging="567"/>
              <w:textAlignment w:val="auto"/>
              <w:rPr>
                <w:rFonts w:cs="Arial"/>
                <w:sz w:val="24"/>
                <w:szCs w:val="24"/>
                <w:lang w:eastAsia="en-GB"/>
              </w:rPr>
            </w:pPr>
            <w:r>
              <w:rPr>
                <w:rFonts w:cs="Arial"/>
                <w:sz w:val="24"/>
                <w:szCs w:val="24"/>
                <w:lang w:eastAsia="en-GB"/>
              </w:rPr>
              <w:t>Re-charge details</w:t>
            </w:r>
          </w:p>
          <w:p w14:paraId="56D9C8BD" w14:textId="77777777" w:rsidR="00810450" w:rsidRPr="00810450" w:rsidRDefault="00810450" w:rsidP="00810450">
            <w:pPr>
              <w:overflowPunct/>
              <w:textAlignment w:val="auto"/>
              <w:rPr>
                <w:rFonts w:cs="Arial"/>
                <w:sz w:val="24"/>
                <w:szCs w:val="24"/>
                <w:lang w:eastAsia="en-GB"/>
              </w:rPr>
            </w:pPr>
          </w:p>
          <w:p w14:paraId="56D9C8BE" w14:textId="77777777" w:rsidR="00810450" w:rsidRPr="00810450" w:rsidRDefault="00810450" w:rsidP="00810450">
            <w:pPr>
              <w:overflowPunct/>
              <w:textAlignment w:val="auto"/>
              <w:rPr>
                <w:rFonts w:cs="Arial"/>
                <w:sz w:val="24"/>
                <w:szCs w:val="24"/>
                <w:lang w:eastAsia="en-GB"/>
              </w:rPr>
            </w:pPr>
            <w:r w:rsidRPr="00810450">
              <w:rPr>
                <w:rFonts w:cs="Arial"/>
                <w:sz w:val="24"/>
                <w:szCs w:val="24"/>
                <w:lang w:eastAsia="en-GB"/>
              </w:rPr>
              <w:t>Further detail can be provided to validate individual journeys where required and can be</w:t>
            </w:r>
            <w:r w:rsidR="00BE72EB">
              <w:rPr>
                <w:rFonts w:cs="Arial"/>
                <w:sz w:val="24"/>
                <w:szCs w:val="24"/>
                <w:lang w:eastAsia="en-GB"/>
              </w:rPr>
              <w:t xml:space="preserve"> </w:t>
            </w:r>
            <w:r w:rsidRPr="00810450">
              <w:rPr>
                <w:rFonts w:cs="Arial"/>
                <w:sz w:val="24"/>
                <w:szCs w:val="24"/>
                <w:lang w:eastAsia="en-GB"/>
              </w:rPr>
              <w:t>obtained through the taxi / transport booking lists.</w:t>
            </w:r>
          </w:p>
          <w:p w14:paraId="56D9C8BF" w14:textId="77777777" w:rsidR="00810450" w:rsidRPr="00810450" w:rsidRDefault="00810450" w:rsidP="00810450">
            <w:pPr>
              <w:overflowPunct/>
              <w:textAlignment w:val="auto"/>
              <w:rPr>
                <w:rFonts w:cs="Arial"/>
                <w:sz w:val="24"/>
                <w:szCs w:val="24"/>
                <w:lang w:eastAsia="en-GB"/>
              </w:rPr>
            </w:pPr>
          </w:p>
          <w:p w14:paraId="56D9C8C0" w14:textId="1A050808" w:rsidR="00F04E44" w:rsidRPr="00810450" w:rsidRDefault="6F7709EB" w:rsidP="7C805E5E">
            <w:pPr>
              <w:overflowPunct/>
              <w:textAlignment w:val="auto"/>
              <w:rPr>
                <w:rFonts w:cs="Arial"/>
                <w:sz w:val="24"/>
                <w:szCs w:val="24"/>
                <w:lang w:eastAsia="en-GB"/>
              </w:rPr>
            </w:pPr>
            <w:r w:rsidRPr="7C805E5E">
              <w:rPr>
                <w:rFonts w:cs="Arial"/>
                <w:sz w:val="24"/>
                <w:szCs w:val="24"/>
                <w:lang w:eastAsia="en-GB"/>
              </w:rPr>
              <w:t>Taxi / transport journeys over £</w:t>
            </w:r>
            <w:r w:rsidR="5F7A2FC0" w:rsidRPr="7C805E5E">
              <w:rPr>
                <w:rFonts w:cs="Arial"/>
                <w:sz w:val="24"/>
                <w:szCs w:val="24"/>
                <w:lang w:eastAsia="en-GB"/>
              </w:rPr>
              <w:t>4</w:t>
            </w:r>
            <w:r w:rsidRPr="7C805E5E">
              <w:rPr>
                <w:rFonts w:cs="Arial"/>
                <w:sz w:val="24"/>
                <w:szCs w:val="24"/>
                <w:lang w:eastAsia="en-GB"/>
              </w:rPr>
              <w:t>0 and any journeys with waiting time costs will be subject to review by the Heads of Service</w:t>
            </w:r>
            <w:r w:rsidR="747CCBDA" w:rsidRPr="7C805E5E">
              <w:rPr>
                <w:rFonts w:cs="Arial"/>
                <w:sz w:val="24"/>
                <w:szCs w:val="24"/>
                <w:lang w:eastAsia="en-GB"/>
              </w:rPr>
              <w:t>.</w:t>
            </w:r>
            <w:r w:rsidRPr="7C805E5E">
              <w:rPr>
                <w:rFonts w:cs="Arial"/>
                <w:sz w:val="24"/>
                <w:szCs w:val="24"/>
                <w:lang w:eastAsia="en-GB"/>
              </w:rPr>
              <w:t xml:space="preserve"> </w:t>
            </w:r>
            <w:r w:rsidR="374BAA8F" w:rsidRPr="7C805E5E">
              <w:rPr>
                <w:rFonts w:cs="Arial"/>
                <w:sz w:val="24"/>
                <w:szCs w:val="24"/>
                <w:lang w:eastAsia="en-GB"/>
              </w:rPr>
              <w:t>Costs</w:t>
            </w:r>
            <w:r w:rsidRPr="7C805E5E">
              <w:rPr>
                <w:rFonts w:cs="Arial"/>
                <w:sz w:val="24"/>
                <w:szCs w:val="24"/>
                <w:lang w:eastAsia="en-GB"/>
              </w:rPr>
              <w:t xml:space="preserve"> will be re-charged</w:t>
            </w:r>
            <w:r w:rsidR="431BE12C" w:rsidRPr="7C805E5E">
              <w:rPr>
                <w:rFonts w:cs="Arial"/>
                <w:sz w:val="24"/>
                <w:szCs w:val="24"/>
                <w:lang w:eastAsia="en-GB"/>
              </w:rPr>
              <w:t xml:space="preserve"> to the relevant department</w:t>
            </w:r>
            <w:r w:rsidRPr="7C805E5E">
              <w:rPr>
                <w:rFonts w:cs="Arial"/>
                <w:sz w:val="24"/>
                <w:szCs w:val="24"/>
                <w:lang w:eastAsia="en-GB"/>
              </w:rPr>
              <w:t>.</w:t>
            </w:r>
          </w:p>
        </w:tc>
      </w:tr>
    </w:tbl>
    <w:p w14:paraId="56D9C8C2" w14:textId="77777777" w:rsidR="00810450" w:rsidRDefault="00810450"/>
    <w:tbl>
      <w:tblPr>
        <w:tblW w:w="0" w:type="auto"/>
        <w:jc w:val="center"/>
        <w:tblBorders>
          <w:insideV w:val="single" w:sz="4" w:space="0" w:color="auto"/>
        </w:tblBorders>
        <w:tblLook w:val="04A0" w:firstRow="1" w:lastRow="0" w:firstColumn="1" w:lastColumn="0" w:noHBand="0" w:noVBand="1"/>
      </w:tblPr>
      <w:tblGrid>
        <w:gridCol w:w="9884"/>
      </w:tblGrid>
      <w:tr w:rsidR="00810450" w:rsidRPr="00810450" w14:paraId="56D9C8C4" w14:textId="77777777" w:rsidTr="032A8150">
        <w:trPr>
          <w:jc w:val="center"/>
        </w:trPr>
        <w:tc>
          <w:tcPr>
            <w:tcW w:w="9884" w:type="dxa"/>
            <w:shd w:val="clear" w:color="auto" w:fill="auto"/>
          </w:tcPr>
          <w:p w14:paraId="56D9C8C3" w14:textId="1F91AA08" w:rsidR="00810450" w:rsidRPr="00810450" w:rsidRDefault="7D55637E" w:rsidP="001454C1">
            <w:pPr>
              <w:pStyle w:val="Heading2"/>
              <w:numPr>
                <w:ilvl w:val="1"/>
                <w:numId w:val="33"/>
              </w:numPr>
              <w:ind w:left="720" w:hanging="708"/>
              <w:rPr>
                <w:rFonts w:cs="Arial"/>
                <w:b w:val="0"/>
                <w:bCs w:val="0"/>
                <w:szCs w:val="24"/>
              </w:rPr>
            </w:pPr>
            <w:bookmarkStart w:id="18" w:name="_Toc143181699"/>
            <w:r w:rsidRPr="001454C1">
              <w:t>Complaints</w:t>
            </w:r>
            <w:bookmarkEnd w:id="18"/>
          </w:p>
        </w:tc>
      </w:tr>
      <w:tr w:rsidR="00810450" w:rsidRPr="00810450" w14:paraId="56D9C8C6" w14:textId="77777777" w:rsidTr="032A8150">
        <w:trPr>
          <w:jc w:val="center"/>
        </w:trPr>
        <w:tc>
          <w:tcPr>
            <w:tcW w:w="9884" w:type="dxa"/>
            <w:shd w:val="clear" w:color="auto" w:fill="auto"/>
          </w:tcPr>
          <w:p w14:paraId="56D9C8C5" w14:textId="77777777" w:rsidR="00810450" w:rsidRPr="00810450" w:rsidRDefault="00810450" w:rsidP="00810450">
            <w:pPr>
              <w:overflowPunct/>
              <w:textAlignment w:val="auto"/>
              <w:rPr>
                <w:rFonts w:cs="Arial"/>
                <w:b/>
                <w:bCs/>
                <w:sz w:val="24"/>
                <w:szCs w:val="24"/>
              </w:rPr>
            </w:pPr>
          </w:p>
        </w:tc>
      </w:tr>
      <w:tr w:rsidR="00810450" w:rsidRPr="00810450" w14:paraId="56D9C8C9" w14:textId="77777777" w:rsidTr="032A8150">
        <w:trPr>
          <w:jc w:val="center"/>
        </w:trPr>
        <w:tc>
          <w:tcPr>
            <w:tcW w:w="9884" w:type="dxa"/>
            <w:shd w:val="clear" w:color="auto" w:fill="auto"/>
          </w:tcPr>
          <w:p w14:paraId="56D9C8C8" w14:textId="4E11D4C0" w:rsidR="00F04E44" w:rsidRPr="00C85DCE" w:rsidRDefault="411BE734" w:rsidP="006E3EBB">
            <w:pPr>
              <w:overflowPunct/>
              <w:textAlignment w:val="auto"/>
              <w:rPr>
                <w:rFonts w:cs="Arial"/>
                <w:sz w:val="24"/>
                <w:szCs w:val="24"/>
              </w:rPr>
            </w:pPr>
            <w:r w:rsidRPr="032A8150">
              <w:rPr>
                <w:rFonts w:cs="Arial"/>
                <w:sz w:val="24"/>
                <w:szCs w:val="24"/>
              </w:rPr>
              <w:t>All</w:t>
            </w:r>
            <w:r w:rsidR="14B98965" w:rsidRPr="032A8150">
              <w:rPr>
                <w:rFonts w:cs="Arial"/>
                <w:sz w:val="24"/>
                <w:szCs w:val="24"/>
              </w:rPr>
              <w:t xml:space="preserve"> </w:t>
            </w:r>
            <w:r w:rsidRPr="032A8150">
              <w:rPr>
                <w:rFonts w:cs="Arial"/>
                <w:sz w:val="24"/>
                <w:szCs w:val="24"/>
              </w:rPr>
              <w:t>complaints from staff, service users or patients are to be made in writing, for the</w:t>
            </w:r>
            <w:r w:rsidR="38DB7F1B" w:rsidRPr="032A8150">
              <w:rPr>
                <w:rFonts w:cs="Arial"/>
                <w:sz w:val="24"/>
                <w:szCs w:val="24"/>
              </w:rPr>
              <w:t xml:space="preserve"> </w:t>
            </w:r>
            <w:r w:rsidRPr="032A8150">
              <w:rPr>
                <w:rFonts w:cs="Arial"/>
                <w:sz w:val="24"/>
                <w:szCs w:val="24"/>
              </w:rPr>
              <w:t xml:space="preserve">attention of: </w:t>
            </w:r>
            <w:r w:rsidR="76FB001F" w:rsidRPr="032A8150">
              <w:rPr>
                <w:rFonts w:cs="Arial"/>
                <w:sz w:val="24"/>
                <w:szCs w:val="24"/>
              </w:rPr>
              <w:t>Patient Relations</w:t>
            </w:r>
            <w:r w:rsidRPr="032A8150">
              <w:rPr>
                <w:rFonts w:cs="Arial"/>
                <w:sz w:val="24"/>
                <w:szCs w:val="24"/>
              </w:rPr>
              <w:t xml:space="preserve"> – Westmorland General Hospital, Kendal</w:t>
            </w:r>
            <w:r w:rsidR="00A913ED" w:rsidRPr="032A8150">
              <w:rPr>
                <w:rFonts w:cs="Arial"/>
                <w:sz w:val="24"/>
                <w:szCs w:val="24"/>
              </w:rPr>
              <w:t>,</w:t>
            </w:r>
            <w:r w:rsidRPr="032A8150">
              <w:rPr>
                <w:rFonts w:cs="Arial"/>
                <w:sz w:val="24"/>
                <w:szCs w:val="24"/>
              </w:rPr>
              <w:t xml:space="preserve"> Cumbria</w:t>
            </w:r>
            <w:r w:rsidR="00A913ED" w:rsidRPr="032A8150">
              <w:rPr>
                <w:rFonts w:cs="Arial"/>
                <w:sz w:val="24"/>
                <w:szCs w:val="24"/>
              </w:rPr>
              <w:t>,</w:t>
            </w:r>
            <w:r w:rsidRPr="032A8150">
              <w:rPr>
                <w:rFonts w:cs="Arial"/>
                <w:sz w:val="24"/>
                <w:szCs w:val="24"/>
              </w:rPr>
              <w:t xml:space="preserve"> LA9 7RG</w:t>
            </w:r>
            <w:r w:rsidR="00A913ED" w:rsidRPr="032A8150">
              <w:rPr>
                <w:rFonts w:cs="Arial"/>
                <w:sz w:val="24"/>
                <w:szCs w:val="24"/>
              </w:rPr>
              <w:t>.</w:t>
            </w:r>
          </w:p>
        </w:tc>
      </w:tr>
    </w:tbl>
    <w:p w14:paraId="56D9C8CA" w14:textId="77777777" w:rsidR="00805178" w:rsidRDefault="00805178"/>
    <w:tbl>
      <w:tblPr>
        <w:tblW w:w="0" w:type="auto"/>
        <w:jc w:val="center"/>
        <w:tblBorders>
          <w:insideV w:val="single" w:sz="4" w:space="0" w:color="auto"/>
        </w:tblBorders>
        <w:tblLook w:val="04A0" w:firstRow="1" w:lastRow="0" w:firstColumn="1" w:lastColumn="0" w:noHBand="0" w:noVBand="1"/>
      </w:tblPr>
      <w:tblGrid>
        <w:gridCol w:w="9884"/>
      </w:tblGrid>
      <w:tr w:rsidR="00CB35CE" w:rsidRPr="00810450" w14:paraId="56D9C8D7" w14:textId="77777777" w:rsidTr="7C805E5E">
        <w:trPr>
          <w:jc w:val="center"/>
        </w:trPr>
        <w:tc>
          <w:tcPr>
            <w:tcW w:w="9884" w:type="dxa"/>
            <w:shd w:val="clear" w:color="auto" w:fill="auto"/>
          </w:tcPr>
          <w:p w14:paraId="56D9C8D6" w14:textId="729A2FFD" w:rsidR="00CB35CE" w:rsidRPr="00810450" w:rsidRDefault="7D55637E" w:rsidP="001454C1">
            <w:pPr>
              <w:pStyle w:val="Heading2"/>
              <w:numPr>
                <w:ilvl w:val="1"/>
                <w:numId w:val="33"/>
              </w:numPr>
              <w:ind w:left="720" w:hanging="708"/>
              <w:rPr>
                <w:rFonts w:cs="Arial"/>
                <w:b w:val="0"/>
                <w:bCs w:val="0"/>
                <w:szCs w:val="24"/>
              </w:rPr>
            </w:pPr>
            <w:bookmarkStart w:id="19" w:name="_Toc143181700"/>
            <w:r w:rsidRPr="001454C1">
              <w:t xml:space="preserve">Process for </w:t>
            </w:r>
            <w:r w:rsidR="5A038DD5" w:rsidRPr="001454C1">
              <w:t>M</w:t>
            </w:r>
            <w:r w:rsidRPr="001454C1">
              <w:t xml:space="preserve">onitoring </w:t>
            </w:r>
            <w:r w:rsidR="5A038DD5" w:rsidRPr="001454C1">
              <w:t>Effective I</w:t>
            </w:r>
            <w:r w:rsidRPr="001454C1">
              <w:t xml:space="preserve">mplementation and </w:t>
            </w:r>
            <w:r w:rsidR="5A038DD5" w:rsidRPr="001454C1">
              <w:t>C</w:t>
            </w:r>
            <w:r w:rsidRPr="001454C1">
              <w:t xml:space="preserve">ontract </w:t>
            </w:r>
            <w:r w:rsidR="5A038DD5" w:rsidRPr="001454C1">
              <w:t>P</w:t>
            </w:r>
            <w:r w:rsidRPr="001454C1">
              <w:t>erformance</w:t>
            </w:r>
            <w:bookmarkEnd w:id="19"/>
          </w:p>
        </w:tc>
      </w:tr>
      <w:tr w:rsidR="00810450" w:rsidRPr="00810450" w14:paraId="56D9C8D9" w14:textId="77777777" w:rsidTr="7C805E5E">
        <w:trPr>
          <w:jc w:val="center"/>
        </w:trPr>
        <w:tc>
          <w:tcPr>
            <w:tcW w:w="9884" w:type="dxa"/>
            <w:shd w:val="clear" w:color="auto" w:fill="auto"/>
          </w:tcPr>
          <w:p w14:paraId="56D9C8D8" w14:textId="77777777" w:rsidR="00810450" w:rsidRPr="00810450" w:rsidRDefault="00810450" w:rsidP="00810450">
            <w:pPr>
              <w:jc w:val="both"/>
              <w:rPr>
                <w:rFonts w:cs="Arial"/>
                <w:b/>
                <w:bCs/>
                <w:sz w:val="24"/>
                <w:szCs w:val="24"/>
              </w:rPr>
            </w:pPr>
          </w:p>
        </w:tc>
      </w:tr>
      <w:tr w:rsidR="00810450" w:rsidRPr="00810450" w14:paraId="56D9C8E2" w14:textId="77777777" w:rsidTr="7C805E5E">
        <w:trPr>
          <w:jc w:val="center"/>
        </w:trPr>
        <w:tc>
          <w:tcPr>
            <w:tcW w:w="9884" w:type="dxa"/>
            <w:shd w:val="clear" w:color="auto" w:fill="auto"/>
          </w:tcPr>
          <w:p w14:paraId="56D9C8DA" w14:textId="5C35D027" w:rsidR="00810450" w:rsidRDefault="1F168695" w:rsidP="00810450">
            <w:pPr>
              <w:overflowPunct/>
              <w:textAlignment w:val="auto"/>
              <w:rPr>
                <w:rFonts w:cs="Arial"/>
                <w:sz w:val="24"/>
                <w:szCs w:val="24"/>
                <w:lang w:eastAsia="en-GB"/>
              </w:rPr>
            </w:pPr>
            <w:r w:rsidRPr="7C805E5E">
              <w:rPr>
                <w:rFonts w:cs="Arial"/>
                <w:sz w:val="24"/>
                <w:szCs w:val="24"/>
                <w:lang w:eastAsia="en-GB"/>
              </w:rPr>
              <w:t>M</w:t>
            </w:r>
            <w:r w:rsidR="5F904AFC" w:rsidRPr="7C805E5E">
              <w:rPr>
                <w:rFonts w:cs="Arial"/>
                <w:sz w:val="24"/>
                <w:szCs w:val="24"/>
                <w:lang w:eastAsia="en-GB"/>
              </w:rPr>
              <w:t xml:space="preserve">eetings between the Provider(s) and the Trust will be held (minimum - </w:t>
            </w:r>
            <w:r w:rsidR="28426FA3" w:rsidRPr="7C805E5E">
              <w:rPr>
                <w:rFonts w:cs="Arial"/>
                <w:sz w:val="24"/>
                <w:szCs w:val="24"/>
                <w:lang w:eastAsia="en-GB"/>
              </w:rPr>
              <w:t>annually</w:t>
            </w:r>
            <w:r w:rsidR="5F904AFC" w:rsidRPr="7C805E5E">
              <w:rPr>
                <w:rFonts w:cs="Arial"/>
                <w:sz w:val="24"/>
                <w:szCs w:val="24"/>
                <w:lang w:eastAsia="en-GB"/>
              </w:rPr>
              <w:t xml:space="preserve">). The </w:t>
            </w:r>
            <w:r w:rsidR="5820E86C" w:rsidRPr="7C805E5E">
              <w:rPr>
                <w:rFonts w:cs="Arial"/>
                <w:sz w:val="24"/>
                <w:szCs w:val="24"/>
                <w:lang w:eastAsia="en-GB"/>
              </w:rPr>
              <w:t>Patient Services M</w:t>
            </w:r>
            <w:r w:rsidR="5F904AFC" w:rsidRPr="7C805E5E">
              <w:rPr>
                <w:rFonts w:cs="Arial"/>
                <w:sz w:val="24"/>
                <w:szCs w:val="24"/>
                <w:lang w:eastAsia="en-GB"/>
              </w:rPr>
              <w:t>anagers will represent each service and may co-opt the department service users for example Theatre Management, DGSA and or Pathology management.</w:t>
            </w:r>
          </w:p>
          <w:p w14:paraId="56D9C8DB" w14:textId="77777777" w:rsidR="00810450" w:rsidRPr="00810450" w:rsidRDefault="00810450" w:rsidP="00810450">
            <w:pPr>
              <w:overflowPunct/>
              <w:textAlignment w:val="auto"/>
              <w:rPr>
                <w:rFonts w:cs="Arial"/>
                <w:sz w:val="24"/>
                <w:szCs w:val="24"/>
                <w:lang w:eastAsia="en-GB"/>
              </w:rPr>
            </w:pPr>
          </w:p>
          <w:p w14:paraId="56D9C8DC" w14:textId="77777777" w:rsidR="00810450" w:rsidRPr="00810450" w:rsidRDefault="00810450" w:rsidP="00810450">
            <w:pPr>
              <w:overflowPunct/>
              <w:textAlignment w:val="auto"/>
              <w:rPr>
                <w:rFonts w:cs="Arial"/>
                <w:sz w:val="24"/>
                <w:szCs w:val="24"/>
                <w:lang w:eastAsia="en-GB"/>
              </w:rPr>
            </w:pPr>
            <w:r w:rsidRPr="00810450">
              <w:rPr>
                <w:rFonts w:cs="Arial"/>
                <w:sz w:val="24"/>
                <w:szCs w:val="24"/>
                <w:lang w:eastAsia="en-GB"/>
              </w:rPr>
              <w:t>The outline content of the meetings will be as follows:</w:t>
            </w:r>
          </w:p>
          <w:p w14:paraId="56D9C8DD" w14:textId="77777777" w:rsidR="00810450" w:rsidRPr="00810450" w:rsidRDefault="00810450" w:rsidP="00810450">
            <w:pPr>
              <w:pStyle w:val="ListParagraph"/>
              <w:numPr>
                <w:ilvl w:val="1"/>
                <w:numId w:val="24"/>
              </w:numPr>
              <w:ind w:left="594" w:hanging="567"/>
              <w:rPr>
                <w:rFonts w:ascii="Arial" w:hAnsi="Arial" w:cs="Arial"/>
              </w:rPr>
            </w:pPr>
            <w:r w:rsidRPr="00810450">
              <w:rPr>
                <w:rFonts w:ascii="Arial" w:hAnsi="Arial" w:cs="Arial"/>
              </w:rPr>
              <w:t>Review of current activity/performance.</w:t>
            </w:r>
          </w:p>
          <w:p w14:paraId="56D9C8DE" w14:textId="77777777" w:rsidR="00810450" w:rsidRPr="00810450" w:rsidRDefault="00810450" w:rsidP="00810450">
            <w:pPr>
              <w:pStyle w:val="ListParagraph"/>
              <w:numPr>
                <w:ilvl w:val="1"/>
                <w:numId w:val="24"/>
              </w:numPr>
              <w:ind w:left="594" w:hanging="567"/>
              <w:rPr>
                <w:rFonts w:ascii="Arial" w:hAnsi="Arial" w:cs="Arial"/>
              </w:rPr>
            </w:pPr>
            <w:r w:rsidRPr="00810450">
              <w:rPr>
                <w:rFonts w:ascii="Arial" w:hAnsi="Arial" w:cs="Arial"/>
              </w:rPr>
              <w:t>Service issues/complaints received.</w:t>
            </w:r>
          </w:p>
          <w:p w14:paraId="56D9C8DF" w14:textId="77777777" w:rsidR="00810450" w:rsidRPr="00810450" w:rsidRDefault="00810450" w:rsidP="00810450">
            <w:pPr>
              <w:pStyle w:val="ListParagraph"/>
              <w:numPr>
                <w:ilvl w:val="1"/>
                <w:numId w:val="24"/>
              </w:numPr>
              <w:ind w:left="594" w:hanging="567"/>
              <w:rPr>
                <w:rFonts w:ascii="Arial" w:hAnsi="Arial" w:cs="Arial"/>
              </w:rPr>
            </w:pPr>
            <w:r w:rsidRPr="00810450">
              <w:rPr>
                <w:rFonts w:ascii="Arial" w:hAnsi="Arial" w:cs="Arial"/>
              </w:rPr>
              <w:t>Service improvement.</w:t>
            </w:r>
          </w:p>
          <w:p w14:paraId="56D9C8E0" w14:textId="77777777" w:rsidR="00810450" w:rsidRPr="00810450" w:rsidRDefault="00810450" w:rsidP="00810450">
            <w:pPr>
              <w:pStyle w:val="ListParagraph"/>
              <w:numPr>
                <w:ilvl w:val="1"/>
                <w:numId w:val="24"/>
              </w:numPr>
              <w:ind w:left="594" w:hanging="567"/>
              <w:rPr>
                <w:rFonts w:ascii="Arial" w:hAnsi="Arial" w:cs="Arial"/>
                <w:b/>
              </w:rPr>
            </w:pPr>
            <w:r w:rsidRPr="00810450">
              <w:rPr>
                <w:rFonts w:ascii="Arial" w:hAnsi="Arial" w:cs="Arial"/>
              </w:rPr>
              <w:t>Action plans as agreed.</w:t>
            </w:r>
            <w:r w:rsidRPr="00810450">
              <w:rPr>
                <w:rFonts w:ascii="Arial" w:hAnsi="Arial" w:cs="Arial"/>
                <w:b/>
              </w:rPr>
              <w:t xml:space="preserve"> </w:t>
            </w:r>
          </w:p>
          <w:p w14:paraId="56D9C8E1" w14:textId="1D1BAC48" w:rsidR="00F04E44" w:rsidRPr="00C85DCE" w:rsidRDefault="00810450" w:rsidP="00C85DCE">
            <w:pPr>
              <w:pStyle w:val="Heading5"/>
              <w:rPr>
                <w:rFonts w:ascii="Arial" w:hAnsi="Arial" w:cs="Arial"/>
                <w:color w:val="auto"/>
                <w:sz w:val="24"/>
                <w:szCs w:val="24"/>
              </w:rPr>
            </w:pPr>
            <w:r w:rsidRPr="00810450">
              <w:rPr>
                <w:rFonts w:ascii="Arial" w:hAnsi="Arial" w:cs="Arial"/>
                <w:color w:val="auto"/>
                <w:sz w:val="24"/>
                <w:szCs w:val="24"/>
                <w:lang w:eastAsia="en-GB"/>
              </w:rPr>
              <w:t xml:space="preserve">The Trust </w:t>
            </w:r>
            <w:r w:rsidRPr="00810450">
              <w:rPr>
                <w:rStyle w:val="Emphasis"/>
                <w:rFonts w:ascii="Arial" w:hAnsi="Arial" w:cs="Arial"/>
                <w:b w:val="0"/>
                <w:color w:val="auto"/>
                <w:sz w:val="24"/>
                <w:szCs w:val="24"/>
              </w:rPr>
              <w:t>Dangerous Goods Safety Advisers (DGSA) will complete an annual audit on all transportation methods used throughout the last 12 month and those planned for the next 12 months to ensure compliance with</w:t>
            </w:r>
            <w:r w:rsidRPr="00810450">
              <w:rPr>
                <w:rStyle w:val="Emphasis"/>
                <w:rFonts w:ascii="Arial" w:hAnsi="Arial" w:cs="Arial"/>
                <w:color w:val="auto"/>
                <w:sz w:val="24"/>
                <w:szCs w:val="24"/>
              </w:rPr>
              <w:t xml:space="preserve"> </w:t>
            </w:r>
            <w:r w:rsidRPr="00810450">
              <w:rPr>
                <w:rFonts w:ascii="Arial" w:hAnsi="Arial" w:cs="Arial"/>
                <w:color w:val="auto"/>
                <w:sz w:val="24"/>
                <w:szCs w:val="24"/>
              </w:rPr>
              <w:t xml:space="preserve">European Agreement concerning the International Carriage of Dangerous Goods by Road.  The Trust DGSA will report compliance and developmental actions annually via the Trust DGSA annual report submitted to the Health and Safety Committee. </w:t>
            </w:r>
          </w:p>
        </w:tc>
      </w:tr>
    </w:tbl>
    <w:p w14:paraId="56D9C8E3" w14:textId="77777777" w:rsidR="00521489" w:rsidRDefault="00521489"/>
    <w:tbl>
      <w:tblPr>
        <w:tblW w:w="0" w:type="auto"/>
        <w:jc w:val="center"/>
        <w:tblBorders>
          <w:insideV w:val="single" w:sz="4" w:space="0" w:color="auto"/>
        </w:tblBorders>
        <w:tblLook w:val="04A0" w:firstRow="1" w:lastRow="0" w:firstColumn="1" w:lastColumn="0" w:noHBand="0" w:noVBand="1"/>
      </w:tblPr>
      <w:tblGrid>
        <w:gridCol w:w="9884"/>
      </w:tblGrid>
      <w:tr w:rsidR="00521489" w:rsidRPr="00810450" w14:paraId="56D9C8F6" w14:textId="77777777" w:rsidTr="7C805E5E">
        <w:trPr>
          <w:jc w:val="center"/>
        </w:trPr>
        <w:tc>
          <w:tcPr>
            <w:tcW w:w="9884" w:type="dxa"/>
            <w:shd w:val="clear" w:color="auto" w:fill="auto"/>
          </w:tcPr>
          <w:p w14:paraId="56D9C8F5" w14:textId="591F719F" w:rsidR="00521489" w:rsidRPr="00810450" w:rsidRDefault="680A17D3" w:rsidP="001454C1">
            <w:pPr>
              <w:pStyle w:val="Heading2"/>
              <w:numPr>
                <w:ilvl w:val="1"/>
                <w:numId w:val="33"/>
              </w:numPr>
              <w:ind w:left="720" w:hanging="708"/>
              <w:rPr>
                <w:rFonts w:cs="Arial"/>
                <w:b w:val="0"/>
                <w:bCs w:val="0"/>
                <w:szCs w:val="24"/>
              </w:rPr>
            </w:pPr>
            <w:bookmarkStart w:id="20" w:name="_Toc143181701"/>
            <w:r w:rsidRPr="001454C1">
              <w:t>Monitoring Compliance</w:t>
            </w:r>
            <w:bookmarkEnd w:id="20"/>
          </w:p>
        </w:tc>
      </w:tr>
      <w:tr w:rsidR="00521489" w:rsidRPr="00810450" w14:paraId="56D9C8F8" w14:textId="77777777" w:rsidTr="7C805E5E">
        <w:trPr>
          <w:jc w:val="center"/>
        </w:trPr>
        <w:tc>
          <w:tcPr>
            <w:tcW w:w="9884" w:type="dxa"/>
            <w:shd w:val="clear" w:color="auto" w:fill="auto"/>
          </w:tcPr>
          <w:p w14:paraId="56D9C8F7" w14:textId="77777777" w:rsidR="00521489" w:rsidRPr="00810450" w:rsidRDefault="00521489" w:rsidP="00810450">
            <w:pPr>
              <w:jc w:val="both"/>
              <w:rPr>
                <w:rFonts w:cs="Arial"/>
                <w:b/>
                <w:bCs/>
                <w:sz w:val="24"/>
                <w:szCs w:val="24"/>
              </w:rPr>
            </w:pPr>
          </w:p>
        </w:tc>
      </w:tr>
      <w:tr w:rsidR="00521489" w:rsidRPr="00810450" w14:paraId="56D9C936" w14:textId="77777777" w:rsidTr="7C805E5E">
        <w:trPr>
          <w:jc w:val="center"/>
        </w:trPr>
        <w:tc>
          <w:tcPr>
            <w:tcW w:w="9884" w:type="dxa"/>
            <w:shd w:val="clear" w:color="auto" w:fill="auto"/>
          </w:tcPr>
          <w:p w14:paraId="56D9C8F9" w14:textId="77777777" w:rsidR="00521489" w:rsidRPr="00521489" w:rsidRDefault="00521489" w:rsidP="00521489">
            <w:pPr>
              <w:tabs>
                <w:tab w:val="left" w:pos="1170"/>
              </w:tabs>
              <w:rPr>
                <w:rFonts w:cs="Arial"/>
                <w:b/>
                <w:sz w:val="24"/>
                <w:szCs w:val="24"/>
              </w:rPr>
            </w:pPr>
            <w:r w:rsidRPr="00521489">
              <w:rPr>
                <w:rFonts w:cs="Arial"/>
                <w:b/>
                <w:sz w:val="24"/>
                <w:szCs w:val="24"/>
              </w:rPr>
              <w:t>People</w:t>
            </w:r>
            <w:r w:rsidRPr="00521489">
              <w:rPr>
                <w:rFonts w:cs="Arial"/>
                <w:b/>
                <w:sz w:val="24"/>
                <w:szCs w:val="24"/>
              </w:rPr>
              <w:tab/>
            </w:r>
          </w:p>
          <w:p w14:paraId="56D9C8FA" w14:textId="67CDC23D" w:rsidR="00521489" w:rsidRPr="00521489" w:rsidRDefault="6031B36C" w:rsidP="5090E163">
            <w:pPr>
              <w:rPr>
                <w:rFonts w:cs="Arial"/>
                <w:sz w:val="24"/>
                <w:szCs w:val="24"/>
              </w:rPr>
            </w:pPr>
            <w:r w:rsidRPr="309BEEF5">
              <w:rPr>
                <w:rFonts w:cs="Arial"/>
                <w:sz w:val="24"/>
                <w:szCs w:val="24"/>
              </w:rPr>
              <w:t>Adherence to this p</w:t>
            </w:r>
            <w:r w:rsidR="5893DF96" w:rsidRPr="309BEEF5">
              <w:rPr>
                <w:rFonts w:cs="Arial"/>
                <w:sz w:val="24"/>
                <w:szCs w:val="24"/>
              </w:rPr>
              <w:t>rocedure</w:t>
            </w:r>
            <w:r w:rsidRPr="309BEEF5">
              <w:rPr>
                <w:rFonts w:cs="Arial"/>
                <w:sz w:val="24"/>
                <w:szCs w:val="24"/>
              </w:rPr>
              <w:t xml:space="preserve"> will be reported on by the </w:t>
            </w:r>
            <w:r w:rsidR="7163B040" w:rsidRPr="309BEEF5">
              <w:rPr>
                <w:rFonts w:cs="Arial"/>
                <w:sz w:val="24"/>
                <w:szCs w:val="24"/>
              </w:rPr>
              <w:t xml:space="preserve">Facilities </w:t>
            </w:r>
            <w:r w:rsidR="75CD9044" w:rsidRPr="309BEEF5">
              <w:rPr>
                <w:rFonts w:cs="Arial"/>
                <w:sz w:val="24"/>
                <w:szCs w:val="24"/>
              </w:rPr>
              <w:t xml:space="preserve">Care Group </w:t>
            </w:r>
            <w:r w:rsidRPr="309BEEF5">
              <w:rPr>
                <w:rFonts w:cs="Arial"/>
                <w:sz w:val="24"/>
                <w:szCs w:val="24"/>
              </w:rPr>
              <w:t>Manager</w:t>
            </w:r>
            <w:r w:rsidR="3EB4B64A" w:rsidRPr="309BEEF5">
              <w:rPr>
                <w:rFonts w:cs="Arial"/>
                <w:sz w:val="24"/>
                <w:szCs w:val="24"/>
              </w:rPr>
              <w:t xml:space="preserve"> who</w:t>
            </w:r>
            <w:r w:rsidRPr="309BEEF5">
              <w:rPr>
                <w:rFonts w:cs="Arial"/>
                <w:sz w:val="24"/>
                <w:szCs w:val="24"/>
              </w:rPr>
              <w:t xml:space="preserve"> will work with the Facilities </w:t>
            </w:r>
            <w:r w:rsidR="2BCEFF2F" w:rsidRPr="309BEEF5">
              <w:rPr>
                <w:rFonts w:cs="Arial"/>
                <w:sz w:val="24"/>
                <w:szCs w:val="24"/>
              </w:rPr>
              <w:t>Managers to</w:t>
            </w:r>
            <w:r w:rsidRPr="309BEEF5">
              <w:rPr>
                <w:rFonts w:cs="Arial"/>
                <w:sz w:val="24"/>
                <w:szCs w:val="24"/>
              </w:rPr>
              <w:t xml:space="preserve"> ensure that the </w:t>
            </w:r>
            <w:r w:rsidR="72A8F1F7" w:rsidRPr="309BEEF5">
              <w:rPr>
                <w:rFonts w:cs="Arial"/>
                <w:sz w:val="24"/>
                <w:szCs w:val="24"/>
              </w:rPr>
              <w:t xml:space="preserve">correct transport required </w:t>
            </w:r>
            <w:r w:rsidRPr="309BEEF5">
              <w:rPr>
                <w:rFonts w:cs="Arial"/>
                <w:sz w:val="24"/>
                <w:szCs w:val="24"/>
              </w:rPr>
              <w:t xml:space="preserve">is relevant and meets the need of the service while remaining compliant with </w:t>
            </w:r>
            <w:proofErr w:type="gramStart"/>
            <w:r w:rsidRPr="309BEEF5">
              <w:rPr>
                <w:rFonts w:cs="Arial"/>
                <w:sz w:val="24"/>
                <w:szCs w:val="24"/>
              </w:rPr>
              <w:t>ADR</w:t>
            </w:r>
            <w:proofErr w:type="gramEnd"/>
          </w:p>
          <w:p w14:paraId="56D9C8FE" w14:textId="55E488CB" w:rsidR="00B27B6E" w:rsidRDefault="00B27B6E" w:rsidP="7C805E5E">
            <w:pPr>
              <w:rPr>
                <w:rFonts w:cs="Arial"/>
                <w:sz w:val="24"/>
                <w:szCs w:val="24"/>
              </w:rPr>
            </w:pPr>
          </w:p>
          <w:p w14:paraId="56D9C8FF" w14:textId="77777777" w:rsidR="00521489" w:rsidRPr="00521489" w:rsidRDefault="680A17D3" w:rsidP="00521489">
            <w:pPr>
              <w:rPr>
                <w:rFonts w:cs="Arial"/>
                <w:b/>
                <w:bCs/>
                <w:sz w:val="24"/>
                <w:szCs w:val="24"/>
              </w:rPr>
            </w:pPr>
            <w:r w:rsidRPr="5090E163">
              <w:rPr>
                <w:rFonts w:cs="Arial"/>
                <w:b/>
                <w:bCs/>
                <w:sz w:val="24"/>
                <w:szCs w:val="24"/>
              </w:rPr>
              <w:t>Standards / KPIs</w:t>
            </w:r>
          </w:p>
          <w:p w14:paraId="56D9C900" w14:textId="42645056" w:rsidR="00521489" w:rsidRDefault="21CCD8DE" w:rsidP="00521489">
            <w:pPr>
              <w:rPr>
                <w:rFonts w:cs="Arial"/>
                <w:sz w:val="24"/>
                <w:szCs w:val="24"/>
              </w:rPr>
            </w:pPr>
            <w:r w:rsidRPr="032A8150">
              <w:rPr>
                <w:rFonts w:cs="Arial"/>
                <w:sz w:val="24"/>
                <w:szCs w:val="24"/>
              </w:rPr>
              <w:t>Compliance with this</w:t>
            </w:r>
            <w:r w:rsidR="33067312" w:rsidRPr="032A8150">
              <w:rPr>
                <w:rFonts w:cs="Arial"/>
                <w:sz w:val="24"/>
                <w:szCs w:val="24"/>
              </w:rPr>
              <w:t xml:space="preserve"> </w:t>
            </w:r>
            <w:r w:rsidRPr="032A8150">
              <w:rPr>
                <w:rFonts w:cs="Arial"/>
                <w:sz w:val="24"/>
                <w:szCs w:val="24"/>
              </w:rPr>
              <w:t xml:space="preserve">procedure should be monitored by the Facilities </w:t>
            </w:r>
            <w:r w:rsidR="2B1A4587" w:rsidRPr="032A8150">
              <w:rPr>
                <w:rFonts w:cs="Arial"/>
                <w:sz w:val="24"/>
                <w:szCs w:val="24"/>
              </w:rPr>
              <w:t xml:space="preserve">Care Group </w:t>
            </w:r>
            <w:r w:rsidRPr="032A8150">
              <w:rPr>
                <w:rFonts w:cs="Arial"/>
                <w:sz w:val="24"/>
                <w:szCs w:val="24"/>
              </w:rPr>
              <w:t>Management.</w:t>
            </w:r>
          </w:p>
          <w:p w14:paraId="56D9C901" w14:textId="77777777" w:rsidR="00E53C96" w:rsidRPr="00521489" w:rsidRDefault="00E53C96" w:rsidP="00521489">
            <w:pPr>
              <w:rPr>
                <w:rFonts w:cs="Arial"/>
                <w:sz w:val="24"/>
                <w:szCs w:val="24"/>
              </w:rPr>
            </w:pPr>
          </w:p>
          <w:p w14:paraId="56D9C902" w14:textId="77777777" w:rsidR="00521489" w:rsidRPr="00E53C96" w:rsidRDefault="00521489" w:rsidP="00521489">
            <w:pPr>
              <w:rPr>
                <w:rFonts w:cs="Arial"/>
                <w:sz w:val="24"/>
                <w:szCs w:val="24"/>
              </w:rPr>
            </w:pPr>
            <w:r w:rsidRPr="00521489">
              <w:rPr>
                <w:rFonts w:cs="Arial"/>
                <w:sz w:val="24"/>
                <w:szCs w:val="24"/>
              </w:rPr>
              <w:t xml:space="preserve">A Taxi will </w:t>
            </w:r>
            <w:r w:rsidR="00A67DD3">
              <w:rPr>
                <w:rFonts w:cs="Arial"/>
                <w:sz w:val="24"/>
                <w:szCs w:val="24"/>
              </w:rPr>
              <w:t xml:space="preserve">normally </w:t>
            </w:r>
            <w:r w:rsidRPr="00521489">
              <w:rPr>
                <w:rFonts w:cs="Arial"/>
                <w:sz w:val="24"/>
                <w:szCs w:val="24"/>
              </w:rPr>
              <w:t xml:space="preserve">arrive at the point of collection within </w:t>
            </w:r>
            <w:r w:rsidR="007830AA">
              <w:rPr>
                <w:rFonts w:cs="Arial"/>
                <w:sz w:val="24"/>
                <w:szCs w:val="24"/>
              </w:rPr>
              <w:t>2</w:t>
            </w:r>
            <w:r w:rsidRPr="00521489">
              <w:rPr>
                <w:rFonts w:cs="Arial"/>
                <w:sz w:val="24"/>
                <w:szCs w:val="24"/>
              </w:rPr>
              <w:t>0</w:t>
            </w:r>
            <w:r w:rsidR="007830AA">
              <w:rPr>
                <w:rFonts w:cs="Arial"/>
                <w:sz w:val="24"/>
                <w:szCs w:val="24"/>
              </w:rPr>
              <w:t>/30</w:t>
            </w:r>
            <w:r w:rsidRPr="00521489">
              <w:rPr>
                <w:rFonts w:cs="Arial"/>
                <w:sz w:val="24"/>
                <w:szCs w:val="24"/>
              </w:rPr>
              <w:t xml:space="preserve"> minutes of switchboard ordering</w:t>
            </w:r>
            <w:r w:rsidR="007830AA">
              <w:rPr>
                <w:rFonts w:cs="Arial"/>
                <w:sz w:val="24"/>
                <w:szCs w:val="24"/>
              </w:rPr>
              <w:t xml:space="preserve"> dependent upon the journey type</w:t>
            </w:r>
            <w:r w:rsidR="00A67DD3">
              <w:rPr>
                <w:rFonts w:cs="Arial"/>
                <w:sz w:val="24"/>
                <w:szCs w:val="24"/>
              </w:rPr>
              <w:t xml:space="preserve"> and location.</w:t>
            </w:r>
          </w:p>
          <w:p w14:paraId="56D9C903" w14:textId="77777777" w:rsidR="00521489" w:rsidRPr="00521489" w:rsidRDefault="00521489" w:rsidP="00521489">
            <w:pPr>
              <w:rPr>
                <w:rFonts w:cs="Arial"/>
                <w:b/>
                <w:sz w:val="24"/>
                <w:szCs w:val="24"/>
              </w:rPr>
            </w:pPr>
          </w:p>
          <w:p w14:paraId="56D9C904" w14:textId="77777777" w:rsidR="00521489" w:rsidRPr="00521489" w:rsidRDefault="00521489" w:rsidP="00521489">
            <w:pPr>
              <w:overflowPunct/>
              <w:textAlignment w:val="auto"/>
              <w:rPr>
                <w:rFonts w:cs="Arial"/>
                <w:sz w:val="24"/>
                <w:szCs w:val="24"/>
                <w:lang w:eastAsia="en-GB"/>
              </w:rPr>
            </w:pPr>
            <w:r w:rsidRPr="00521489">
              <w:rPr>
                <w:rFonts w:cs="Arial"/>
                <w:sz w:val="24"/>
                <w:szCs w:val="24"/>
                <w:lang w:eastAsia="en-GB"/>
              </w:rPr>
              <w:t xml:space="preserve">Taxis / transport vehicles will be driven in a professional </w:t>
            </w:r>
            <w:proofErr w:type="gramStart"/>
            <w:r w:rsidRPr="00521489">
              <w:rPr>
                <w:rFonts w:cs="Arial"/>
                <w:sz w:val="24"/>
                <w:szCs w:val="24"/>
                <w:lang w:eastAsia="en-GB"/>
              </w:rPr>
              <w:t>manner</w:t>
            </w:r>
            <w:proofErr w:type="gramEnd"/>
            <w:r w:rsidRPr="00521489">
              <w:rPr>
                <w:rFonts w:cs="Arial"/>
                <w:sz w:val="24"/>
                <w:szCs w:val="24"/>
                <w:lang w:eastAsia="en-GB"/>
              </w:rPr>
              <w:t xml:space="preserve"> </w:t>
            </w:r>
          </w:p>
          <w:p w14:paraId="56D9C905" w14:textId="77777777" w:rsidR="00521489" w:rsidRPr="00521489" w:rsidRDefault="17B87E8E" w:rsidP="7C805E5E">
            <w:pPr>
              <w:overflowPunct/>
              <w:textAlignment w:val="auto"/>
              <w:rPr>
                <w:rFonts w:cs="Arial"/>
                <w:b/>
                <w:bCs/>
                <w:sz w:val="24"/>
                <w:szCs w:val="24"/>
              </w:rPr>
            </w:pPr>
            <w:r w:rsidRPr="7C805E5E">
              <w:rPr>
                <w:rFonts w:cs="Arial"/>
                <w:sz w:val="24"/>
                <w:szCs w:val="24"/>
              </w:rPr>
              <w:t>–</w:t>
            </w:r>
            <w:r w:rsidRPr="7C805E5E">
              <w:rPr>
                <w:rFonts w:cs="Arial"/>
                <w:b/>
                <w:bCs/>
                <w:sz w:val="24"/>
                <w:szCs w:val="24"/>
              </w:rPr>
              <w:t xml:space="preserve"> Ad hoc journey monitoring via customer service feedback</w:t>
            </w:r>
          </w:p>
          <w:p w14:paraId="56D9C906" w14:textId="77777777" w:rsidR="00521489" w:rsidRPr="00521489" w:rsidRDefault="00521489" w:rsidP="00521489">
            <w:pPr>
              <w:overflowPunct/>
              <w:textAlignment w:val="auto"/>
              <w:rPr>
                <w:rFonts w:cs="Arial"/>
                <w:sz w:val="24"/>
                <w:szCs w:val="24"/>
                <w:lang w:eastAsia="en-GB"/>
              </w:rPr>
            </w:pPr>
          </w:p>
          <w:p w14:paraId="56D9C907" w14:textId="77777777" w:rsidR="00521489" w:rsidRPr="00521489" w:rsidRDefault="00521489" w:rsidP="00521489">
            <w:pPr>
              <w:overflowPunct/>
              <w:textAlignment w:val="auto"/>
              <w:rPr>
                <w:rFonts w:cs="Arial"/>
                <w:sz w:val="24"/>
                <w:szCs w:val="24"/>
                <w:lang w:eastAsia="en-GB"/>
              </w:rPr>
            </w:pPr>
            <w:r w:rsidRPr="00521489">
              <w:rPr>
                <w:rFonts w:cs="Arial"/>
                <w:sz w:val="24"/>
                <w:szCs w:val="24"/>
                <w:lang w:eastAsia="en-GB"/>
              </w:rPr>
              <w:t xml:space="preserve">Provide a safe and legal vehicle for transporting passengers by taxi and/or transport </w:t>
            </w:r>
            <w:proofErr w:type="gramStart"/>
            <w:r w:rsidRPr="00521489">
              <w:rPr>
                <w:rFonts w:cs="Arial"/>
                <w:sz w:val="24"/>
                <w:szCs w:val="24"/>
                <w:lang w:eastAsia="en-GB"/>
              </w:rPr>
              <w:t>vehicle</w:t>
            </w:r>
            <w:proofErr w:type="gramEnd"/>
          </w:p>
          <w:p w14:paraId="56D9C908" w14:textId="77777777" w:rsidR="00521489" w:rsidRPr="00521489" w:rsidRDefault="00521489" w:rsidP="00521489">
            <w:pPr>
              <w:rPr>
                <w:rFonts w:cs="Arial"/>
                <w:b/>
                <w:sz w:val="24"/>
                <w:szCs w:val="24"/>
              </w:rPr>
            </w:pPr>
          </w:p>
          <w:p w14:paraId="56D9C909" w14:textId="77777777" w:rsidR="00521489" w:rsidRPr="00521489" w:rsidRDefault="00521489" w:rsidP="00521489">
            <w:pPr>
              <w:overflowPunct/>
              <w:textAlignment w:val="auto"/>
              <w:rPr>
                <w:rFonts w:cs="Arial"/>
                <w:sz w:val="24"/>
                <w:szCs w:val="24"/>
                <w:lang w:eastAsia="en-GB"/>
              </w:rPr>
            </w:pPr>
            <w:r w:rsidRPr="00521489">
              <w:rPr>
                <w:rFonts w:cs="Arial"/>
                <w:sz w:val="24"/>
                <w:szCs w:val="24"/>
                <w:lang w:eastAsia="en-GB"/>
              </w:rPr>
              <w:t xml:space="preserve">Provide a transport service in the taxi / transport vehicle suitable for customers who require assistance including wheelchair </w:t>
            </w:r>
            <w:proofErr w:type="gramStart"/>
            <w:r w:rsidRPr="00521489">
              <w:rPr>
                <w:rFonts w:cs="Arial"/>
                <w:sz w:val="24"/>
                <w:szCs w:val="24"/>
                <w:lang w:eastAsia="en-GB"/>
              </w:rPr>
              <w:t>provision</w:t>
            </w:r>
            <w:proofErr w:type="gramEnd"/>
            <w:r w:rsidRPr="00521489">
              <w:rPr>
                <w:rFonts w:cs="Arial"/>
                <w:sz w:val="24"/>
                <w:szCs w:val="24"/>
                <w:lang w:eastAsia="en-GB"/>
              </w:rPr>
              <w:t xml:space="preserve"> </w:t>
            </w:r>
          </w:p>
          <w:p w14:paraId="56D9C90A" w14:textId="77777777" w:rsidR="00521489" w:rsidRPr="00521489" w:rsidRDefault="17B87E8E" w:rsidP="7C805E5E">
            <w:pPr>
              <w:overflowPunct/>
              <w:textAlignment w:val="auto"/>
              <w:rPr>
                <w:rFonts w:cs="Arial"/>
                <w:b/>
                <w:bCs/>
                <w:sz w:val="24"/>
                <w:szCs w:val="24"/>
              </w:rPr>
            </w:pPr>
            <w:r w:rsidRPr="7C805E5E">
              <w:rPr>
                <w:rFonts w:cs="Arial"/>
                <w:sz w:val="24"/>
                <w:szCs w:val="24"/>
              </w:rPr>
              <w:t>–</w:t>
            </w:r>
            <w:r w:rsidRPr="7C805E5E">
              <w:rPr>
                <w:rFonts w:cs="Arial"/>
                <w:b/>
                <w:bCs/>
                <w:sz w:val="24"/>
                <w:szCs w:val="24"/>
              </w:rPr>
              <w:t xml:space="preserve"> Ad hoc journey monitoring via customer service feedback</w:t>
            </w:r>
          </w:p>
          <w:p w14:paraId="56D9C90B" w14:textId="77777777" w:rsidR="00521489" w:rsidRPr="00521489" w:rsidRDefault="00521489" w:rsidP="00521489">
            <w:pPr>
              <w:overflowPunct/>
              <w:textAlignment w:val="auto"/>
              <w:rPr>
                <w:rFonts w:cs="Arial"/>
                <w:sz w:val="24"/>
                <w:szCs w:val="24"/>
                <w:lang w:eastAsia="en-GB"/>
              </w:rPr>
            </w:pPr>
          </w:p>
          <w:p w14:paraId="56D9C90C" w14:textId="49CDF6E7" w:rsidR="00521489" w:rsidRPr="00521489" w:rsidRDefault="21CCD8DE" w:rsidP="00521489">
            <w:pPr>
              <w:overflowPunct/>
              <w:textAlignment w:val="auto"/>
              <w:rPr>
                <w:rFonts w:cs="Arial"/>
                <w:sz w:val="24"/>
                <w:szCs w:val="24"/>
                <w:lang w:eastAsia="en-GB"/>
              </w:rPr>
            </w:pPr>
            <w:r w:rsidRPr="032A8150">
              <w:rPr>
                <w:rFonts w:cs="Arial"/>
                <w:sz w:val="24"/>
                <w:szCs w:val="24"/>
                <w:lang w:eastAsia="en-GB"/>
              </w:rPr>
              <w:t xml:space="preserve">Plan vehicle routes using the most direct and </w:t>
            </w:r>
            <w:r w:rsidR="7FF5377C" w:rsidRPr="032A8150">
              <w:rPr>
                <w:rFonts w:cs="Arial"/>
                <w:sz w:val="24"/>
                <w:szCs w:val="24"/>
                <w:lang w:eastAsia="en-GB"/>
              </w:rPr>
              <w:t>cost-efficient</w:t>
            </w:r>
            <w:r w:rsidRPr="032A8150">
              <w:rPr>
                <w:rFonts w:cs="Arial"/>
                <w:sz w:val="24"/>
                <w:szCs w:val="24"/>
                <w:lang w:eastAsia="en-GB"/>
              </w:rPr>
              <w:t xml:space="preserve"> route. Costs will be as per those detailed within the </w:t>
            </w:r>
            <w:proofErr w:type="gramStart"/>
            <w:r w:rsidRPr="032A8150">
              <w:rPr>
                <w:rFonts w:cs="Arial"/>
                <w:sz w:val="24"/>
                <w:szCs w:val="24"/>
                <w:lang w:eastAsia="en-GB"/>
              </w:rPr>
              <w:t>contract</w:t>
            </w:r>
            <w:proofErr w:type="gramEnd"/>
            <w:r w:rsidRPr="032A8150">
              <w:rPr>
                <w:rFonts w:cs="Arial"/>
                <w:sz w:val="24"/>
                <w:szCs w:val="24"/>
                <w:lang w:eastAsia="en-GB"/>
              </w:rPr>
              <w:t xml:space="preserve"> </w:t>
            </w:r>
          </w:p>
          <w:p w14:paraId="56D9C90D" w14:textId="77777777" w:rsidR="00521489" w:rsidRPr="00521489" w:rsidRDefault="17B87E8E" w:rsidP="7C805E5E">
            <w:pPr>
              <w:rPr>
                <w:rFonts w:cs="Arial"/>
                <w:sz w:val="24"/>
                <w:szCs w:val="24"/>
              </w:rPr>
            </w:pPr>
            <w:r w:rsidRPr="7C805E5E">
              <w:rPr>
                <w:rFonts w:cs="Arial"/>
                <w:sz w:val="24"/>
                <w:szCs w:val="24"/>
              </w:rPr>
              <w:t xml:space="preserve">- </w:t>
            </w:r>
            <w:r w:rsidRPr="7C805E5E">
              <w:rPr>
                <w:rFonts w:cs="Arial"/>
                <w:b/>
                <w:bCs/>
                <w:sz w:val="24"/>
                <w:szCs w:val="24"/>
              </w:rPr>
              <w:t>Monthly monitoring</w:t>
            </w:r>
          </w:p>
          <w:p w14:paraId="56D9C90E" w14:textId="77777777" w:rsidR="00521489" w:rsidRPr="00521489" w:rsidRDefault="00521489" w:rsidP="00521489">
            <w:pPr>
              <w:overflowPunct/>
              <w:textAlignment w:val="auto"/>
              <w:rPr>
                <w:rFonts w:cs="Arial"/>
                <w:b/>
                <w:sz w:val="24"/>
                <w:szCs w:val="24"/>
              </w:rPr>
            </w:pPr>
          </w:p>
          <w:p w14:paraId="56D9C90F" w14:textId="77777777" w:rsidR="00521489" w:rsidRPr="00521489" w:rsidRDefault="00521489" w:rsidP="00521489">
            <w:pPr>
              <w:rPr>
                <w:rFonts w:cs="Arial"/>
                <w:sz w:val="24"/>
                <w:szCs w:val="24"/>
              </w:rPr>
            </w:pPr>
            <w:r w:rsidRPr="00521489">
              <w:rPr>
                <w:rFonts w:cs="Arial"/>
                <w:sz w:val="24"/>
                <w:szCs w:val="24"/>
              </w:rPr>
              <w:t xml:space="preserve">The taxi / vehicle shall be visually clean inside and out, (normal daily traffic dirt acceptable) </w:t>
            </w:r>
          </w:p>
          <w:p w14:paraId="56D9C910" w14:textId="77777777" w:rsidR="00521489" w:rsidRPr="00521489" w:rsidRDefault="17B87E8E" w:rsidP="7C805E5E">
            <w:pPr>
              <w:overflowPunct/>
              <w:textAlignment w:val="auto"/>
              <w:rPr>
                <w:rFonts w:cs="Arial"/>
                <w:b/>
                <w:bCs/>
                <w:sz w:val="24"/>
                <w:szCs w:val="24"/>
              </w:rPr>
            </w:pPr>
            <w:r w:rsidRPr="7C805E5E">
              <w:rPr>
                <w:rFonts w:cs="Arial"/>
                <w:sz w:val="24"/>
                <w:szCs w:val="24"/>
              </w:rPr>
              <w:t>–</w:t>
            </w:r>
            <w:r w:rsidRPr="7C805E5E">
              <w:rPr>
                <w:rFonts w:cs="Arial"/>
                <w:b/>
                <w:bCs/>
                <w:sz w:val="24"/>
                <w:szCs w:val="24"/>
              </w:rPr>
              <w:t xml:space="preserve"> Ad hoc journey monitoring via customer service feedback</w:t>
            </w:r>
          </w:p>
          <w:p w14:paraId="56D9C911" w14:textId="77777777" w:rsidR="00521489" w:rsidRPr="00521489" w:rsidRDefault="00521489" w:rsidP="00521489">
            <w:pPr>
              <w:rPr>
                <w:rFonts w:cs="Arial"/>
                <w:sz w:val="24"/>
                <w:szCs w:val="24"/>
              </w:rPr>
            </w:pPr>
          </w:p>
          <w:p w14:paraId="56D9C912" w14:textId="7EA00009" w:rsidR="00521489" w:rsidRPr="00521489" w:rsidRDefault="4FF6CD5B" w:rsidP="78338E69">
            <w:pPr>
              <w:rPr>
                <w:rFonts w:cs="Arial"/>
                <w:b/>
                <w:bCs/>
                <w:sz w:val="24"/>
                <w:szCs w:val="24"/>
              </w:rPr>
            </w:pPr>
            <w:r w:rsidRPr="7C805E5E">
              <w:rPr>
                <w:rFonts w:cs="Arial"/>
                <w:sz w:val="24"/>
                <w:szCs w:val="24"/>
              </w:rPr>
              <w:t>Transport requested for goods will arrive at the point of collection with</w:t>
            </w:r>
            <w:r w:rsidR="289095C0" w:rsidRPr="7C805E5E">
              <w:rPr>
                <w:rFonts w:cs="Arial"/>
                <w:sz w:val="24"/>
                <w:szCs w:val="24"/>
              </w:rPr>
              <w:t>in</w:t>
            </w:r>
            <w:r w:rsidRPr="7C805E5E">
              <w:rPr>
                <w:rFonts w:cs="Arial"/>
                <w:sz w:val="24"/>
                <w:szCs w:val="24"/>
              </w:rPr>
              <w:t xml:space="preserve"> </w:t>
            </w:r>
            <w:r w:rsidR="289095C0" w:rsidRPr="7C805E5E">
              <w:rPr>
                <w:rFonts w:cs="Arial"/>
                <w:sz w:val="24"/>
                <w:szCs w:val="24"/>
              </w:rPr>
              <w:t>3</w:t>
            </w:r>
            <w:r w:rsidRPr="7C805E5E">
              <w:rPr>
                <w:rFonts w:cs="Arial"/>
                <w:sz w:val="24"/>
                <w:szCs w:val="24"/>
              </w:rPr>
              <w:t>0 minutes of ordering</w:t>
            </w:r>
            <w:r w:rsidR="592AC129" w:rsidRPr="7C805E5E">
              <w:rPr>
                <w:rFonts w:cs="Arial"/>
                <w:sz w:val="24"/>
                <w:szCs w:val="24"/>
              </w:rPr>
              <w:t xml:space="preserve"> unless the location is such that this timescale is unrealistic</w:t>
            </w:r>
            <w:r w:rsidRPr="7C805E5E">
              <w:rPr>
                <w:rFonts w:cs="Arial"/>
                <w:sz w:val="24"/>
                <w:szCs w:val="24"/>
              </w:rPr>
              <w:t>. The driver will be able to describe ADR awareness where applicable. The product being transported will be appropriately packed</w:t>
            </w:r>
            <w:r w:rsidR="289095C0" w:rsidRPr="7C805E5E">
              <w:rPr>
                <w:rFonts w:cs="Arial"/>
                <w:sz w:val="24"/>
                <w:szCs w:val="24"/>
              </w:rPr>
              <w:t xml:space="preserve"> by the service user</w:t>
            </w:r>
            <w:r w:rsidRPr="7C805E5E">
              <w:rPr>
                <w:rFonts w:cs="Arial"/>
                <w:sz w:val="24"/>
                <w:szCs w:val="24"/>
              </w:rPr>
              <w:t xml:space="preserve">. The driver shall be able to identify steps to be taken in the event of sample </w:t>
            </w:r>
            <w:r w:rsidR="6A5EA431" w:rsidRPr="7C805E5E">
              <w:rPr>
                <w:rFonts w:cs="Arial"/>
                <w:sz w:val="24"/>
                <w:szCs w:val="24"/>
              </w:rPr>
              <w:t>/ product</w:t>
            </w:r>
            <w:r w:rsidRPr="7C805E5E">
              <w:rPr>
                <w:rFonts w:cs="Arial"/>
                <w:sz w:val="24"/>
                <w:szCs w:val="24"/>
              </w:rPr>
              <w:t xml:space="preserve"> spillage</w:t>
            </w:r>
            <w:r w:rsidR="288E2ED4" w:rsidRPr="7C805E5E">
              <w:rPr>
                <w:rFonts w:cs="Arial"/>
                <w:sz w:val="24"/>
                <w:szCs w:val="24"/>
              </w:rPr>
              <w:t>.</w:t>
            </w:r>
            <w:r w:rsidRPr="7C805E5E">
              <w:rPr>
                <w:rFonts w:cs="Arial"/>
                <w:sz w:val="24"/>
                <w:szCs w:val="24"/>
              </w:rPr>
              <w:t xml:space="preserve"> </w:t>
            </w:r>
          </w:p>
          <w:p w14:paraId="56D9C913" w14:textId="77777777" w:rsidR="00521489" w:rsidRPr="00521489" w:rsidRDefault="00521489" w:rsidP="00521489">
            <w:pPr>
              <w:rPr>
                <w:rFonts w:cs="Arial"/>
                <w:b/>
                <w:sz w:val="24"/>
                <w:szCs w:val="24"/>
              </w:rPr>
            </w:pPr>
          </w:p>
          <w:p w14:paraId="56D9C914" w14:textId="77777777" w:rsidR="00521489" w:rsidRPr="00521489" w:rsidRDefault="00521489" w:rsidP="00521489">
            <w:pPr>
              <w:rPr>
                <w:rFonts w:cs="Arial"/>
                <w:sz w:val="24"/>
                <w:szCs w:val="24"/>
              </w:rPr>
            </w:pPr>
            <w:r w:rsidRPr="00521489">
              <w:rPr>
                <w:rFonts w:cs="Arial"/>
                <w:sz w:val="24"/>
                <w:szCs w:val="24"/>
              </w:rPr>
              <w:t>Less than 5% complaints from service users</w:t>
            </w:r>
          </w:p>
          <w:p w14:paraId="56D9C915" w14:textId="11BBAB0C" w:rsidR="00521489" w:rsidRPr="00521489" w:rsidRDefault="17B87E8E" w:rsidP="7C805E5E">
            <w:pPr>
              <w:rPr>
                <w:rFonts w:cs="Arial"/>
                <w:sz w:val="24"/>
                <w:szCs w:val="24"/>
              </w:rPr>
            </w:pPr>
            <w:r w:rsidRPr="7C805E5E">
              <w:rPr>
                <w:rFonts w:cs="Arial"/>
                <w:sz w:val="24"/>
                <w:szCs w:val="24"/>
              </w:rPr>
              <w:t xml:space="preserve">-  </w:t>
            </w:r>
            <w:r w:rsidRPr="7C805E5E">
              <w:rPr>
                <w:rFonts w:cs="Arial"/>
                <w:b/>
                <w:bCs/>
                <w:sz w:val="24"/>
                <w:szCs w:val="24"/>
              </w:rPr>
              <w:t>Monthly monitoring</w:t>
            </w:r>
          </w:p>
          <w:p w14:paraId="56D9C917" w14:textId="51AF8FAF" w:rsidR="00521489" w:rsidRDefault="00521489" w:rsidP="00810450">
            <w:pPr>
              <w:jc w:val="both"/>
              <w:rPr>
                <w:rFonts w:cs="Arial"/>
                <w:b/>
                <w:bCs/>
                <w:sz w:val="24"/>
                <w:szCs w:val="24"/>
              </w:rPr>
            </w:pPr>
          </w:p>
          <w:p w14:paraId="56D9C935" w14:textId="10DF74C1" w:rsidR="00521489" w:rsidRPr="00810450" w:rsidRDefault="004E7A9E" w:rsidP="00C85DCE">
            <w:pPr>
              <w:jc w:val="both"/>
              <w:rPr>
                <w:rFonts w:cs="Arial"/>
                <w:b/>
                <w:bCs/>
                <w:sz w:val="24"/>
                <w:szCs w:val="24"/>
              </w:rPr>
            </w:pPr>
            <w:r w:rsidRPr="004E7A9E">
              <w:rPr>
                <w:rFonts w:cs="Arial"/>
                <w:bCs/>
                <w:sz w:val="24"/>
                <w:szCs w:val="24"/>
              </w:rPr>
              <w:t xml:space="preserve">See Appendix 6 for </w:t>
            </w:r>
            <w:r>
              <w:rPr>
                <w:rFonts w:cs="Arial"/>
                <w:bCs/>
                <w:sz w:val="24"/>
                <w:szCs w:val="24"/>
              </w:rPr>
              <w:t>monitoring of activities against this policy.</w:t>
            </w:r>
          </w:p>
        </w:tc>
      </w:tr>
    </w:tbl>
    <w:p w14:paraId="77136B43" w14:textId="77777777" w:rsidR="00F04E44" w:rsidRDefault="00F04E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6423"/>
        <w:gridCol w:w="1814"/>
      </w:tblGrid>
      <w:tr w:rsidR="00EA5198" w:rsidRPr="00353DBF" w14:paraId="56D9C93B" w14:textId="77777777" w:rsidTr="00C85DCE">
        <w:trPr>
          <w:tblHeader/>
          <w:jc w:val="center"/>
        </w:trPr>
        <w:tc>
          <w:tcPr>
            <w:tcW w:w="9889" w:type="dxa"/>
            <w:gridSpan w:val="3"/>
            <w:shd w:val="clear" w:color="auto" w:fill="auto"/>
          </w:tcPr>
          <w:p w14:paraId="56D9C93A" w14:textId="77777777" w:rsidR="00EA5198" w:rsidRPr="00353DBF" w:rsidRDefault="4B9FD428" w:rsidP="001454C1">
            <w:pPr>
              <w:pStyle w:val="Heading1"/>
              <w:numPr>
                <w:ilvl w:val="0"/>
                <w:numId w:val="33"/>
              </w:numPr>
              <w:ind w:left="579" w:hanging="567"/>
              <w:rPr>
                <w:b w:val="0"/>
                <w:bCs w:val="0"/>
                <w:szCs w:val="24"/>
                <w:lang w:eastAsia="en-GB"/>
              </w:rPr>
            </w:pPr>
            <w:bookmarkStart w:id="21" w:name="_Toc143181702"/>
            <w:r w:rsidRPr="001454C1">
              <w:t>ATTACHMENTS</w:t>
            </w:r>
            <w:bookmarkEnd w:id="21"/>
          </w:p>
        </w:tc>
      </w:tr>
      <w:tr w:rsidR="00F04E44" w:rsidRPr="00353DBF" w14:paraId="56D9C93E" w14:textId="77777777" w:rsidTr="00C85DCE">
        <w:trPr>
          <w:tblHeader/>
          <w:jc w:val="center"/>
        </w:trPr>
        <w:tc>
          <w:tcPr>
            <w:tcW w:w="1652" w:type="dxa"/>
            <w:shd w:val="clear" w:color="auto" w:fill="auto"/>
            <w:vAlign w:val="center"/>
          </w:tcPr>
          <w:p w14:paraId="56D9C93C" w14:textId="77777777" w:rsidR="00F04E44" w:rsidRPr="00353DBF" w:rsidRDefault="00F04E44" w:rsidP="00F04E44">
            <w:pPr>
              <w:rPr>
                <w:rFonts w:cs="Arial"/>
                <w:b/>
                <w:bCs/>
                <w:sz w:val="24"/>
                <w:szCs w:val="24"/>
                <w:lang w:eastAsia="en-GB"/>
              </w:rPr>
            </w:pPr>
            <w:r w:rsidRPr="5090E163">
              <w:rPr>
                <w:rFonts w:cs="Arial"/>
                <w:b/>
                <w:bCs/>
                <w:sz w:val="24"/>
                <w:szCs w:val="24"/>
                <w:lang w:eastAsia="en-GB"/>
              </w:rPr>
              <w:t>Number</w:t>
            </w:r>
          </w:p>
        </w:tc>
        <w:tc>
          <w:tcPr>
            <w:tcW w:w="6423" w:type="dxa"/>
            <w:shd w:val="clear" w:color="auto" w:fill="auto"/>
            <w:vAlign w:val="center"/>
          </w:tcPr>
          <w:p w14:paraId="41E6C687" w14:textId="77777777" w:rsidR="00F04E44" w:rsidRPr="00353DBF" w:rsidRDefault="00F04E44" w:rsidP="00F04E44">
            <w:pPr>
              <w:rPr>
                <w:rFonts w:cs="Arial"/>
                <w:b/>
                <w:bCs/>
                <w:sz w:val="24"/>
                <w:szCs w:val="24"/>
                <w:lang w:eastAsia="en-GB"/>
              </w:rPr>
            </w:pPr>
            <w:r w:rsidRPr="5090E163">
              <w:rPr>
                <w:rFonts w:cs="Arial"/>
                <w:b/>
                <w:bCs/>
                <w:sz w:val="24"/>
                <w:szCs w:val="24"/>
                <w:lang w:eastAsia="en-GB"/>
              </w:rPr>
              <w:t>Title</w:t>
            </w:r>
          </w:p>
        </w:tc>
        <w:tc>
          <w:tcPr>
            <w:tcW w:w="1814" w:type="dxa"/>
            <w:shd w:val="clear" w:color="auto" w:fill="auto"/>
          </w:tcPr>
          <w:p w14:paraId="56D9C93D" w14:textId="032F35A1" w:rsidR="00F04E44" w:rsidRPr="00353DBF" w:rsidRDefault="00F04E44" w:rsidP="00F04E44">
            <w:pPr>
              <w:jc w:val="center"/>
              <w:rPr>
                <w:rFonts w:cs="Arial"/>
                <w:b/>
                <w:bCs/>
                <w:sz w:val="24"/>
                <w:szCs w:val="24"/>
                <w:lang w:eastAsia="en-GB"/>
              </w:rPr>
            </w:pPr>
            <w:r>
              <w:rPr>
                <w:rFonts w:cs="Arial"/>
                <w:b/>
                <w:bCs/>
                <w:sz w:val="24"/>
                <w:szCs w:val="24"/>
                <w:lang w:eastAsia="en-GB"/>
              </w:rPr>
              <w:t>Separate attachment</w:t>
            </w:r>
          </w:p>
        </w:tc>
      </w:tr>
      <w:tr w:rsidR="00F04E44" w14:paraId="406F9630" w14:textId="77777777" w:rsidTr="00F04E44">
        <w:trPr>
          <w:jc w:val="center"/>
        </w:trPr>
        <w:tc>
          <w:tcPr>
            <w:tcW w:w="1652" w:type="dxa"/>
            <w:shd w:val="clear" w:color="auto" w:fill="auto"/>
          </w:tcPr>
          <w:p w14:paraId="568B9049" w14:textId="2B326BF6" w:rsidR="00F04E44" w:rsidRPr="00F04E44" w:rsidRDefault="00F04E44" w:rsidP="5090E163">
            <w:pPr>
              <w:rPr>
                <w:sz w:val="24"/>
                <w:szCs w:val="24"/>
                <w:lang w:eastAsia="en-GB"/>
              </w:rPr>
            </w:pPr>
            <w:r w:rsidRPr="00F04E44">
              <w:rPr>
                <w:sz w:val="24"/>
                <w:szCs w:val="24"/>
                <w:lang w:eastAsia="en-GB"/>
              </w:rPr>
              <w:t>1</w:t>
            </w:r>
          </w:p>
        </w:tc>
        <w:tc>
          <w:tcPr>
            <w:tcW w:w="6423" w:type="dxa"/>
            <w:shd w:val="clear" w:color="auto" w:fill="auto"/>
          </w:tcPr>
          <w:p w14:paraId="389CACDE" w14:textId="77777777" w:rsidR="00F04E44" w:rsidRPr="00F04E44" w:rsidRDefault="00F04E44" w:rsidP="5090E163">
            <w:pPr>
              <w:pStyle w:val="MBDocNormalLevel1"/>
              <w:rPr>
                <w:rFonts w:eastAsia="Arial" w:cs="Arial"/>
                <w:color w:val="000000" w:themeColor="text1"/>
                <w:sz w:val="24"/>
                <w:szCs w:val="24"/>
              </w:rPr>
            </w:pPr>
            <w:proofErr w:type="gramStart"/>
            <w:r w:rsidRPr="00F04E44">
              <w:rPr>
                <w:rFonts w:eastAsia="Arial" w:cs="Arial"/>
                <w:color w:val="000000" w:themeColor="text1"/>
                <w:sz w:val="24"/>
                <w:szCs w:val="24"/>
              </w:rPr>
              <w:t>North West</w:t>
            </w:r>
            <w:proofErr w:type="gramEnd"/>
            <w:r w:rsidRPr="00F04E44">
              <w:rPr>
                <w:rFonts w:eastAsia="Arial" w:cs="Arial"/>
                <w:color w:val="000000" w:themeColor="text1"/>
                <w:sz w:val="24"/>
                <w:szCs w:val="24"/>
              </w:rPr>
              <w:t xml:space="preserve"> Blood Bikes Lancs &amp; Lakes Collection and Delivery Priorities</w:t>
            </w:r>
          </w:p>
        </w:tc>
        <w:tc>
          <w:tcPr>
            <w:tcW w:w="1814" w:type="dxa"/>
            <w:shd w:val="clear" w:color="auto" w:fill="auto"/>
          </w:tcPr>
          <w:p w14:paraId="55374EF6" w14:textId="0DD3B167" w:rsidR="00F04E44" w:rsidRPr="00F04E44" w:rsidRDefault="00C85DCE" w:rsidP="00F04E44">
            <w:pPr>
              <w:pStyle w:val="MBDocNormalLevel1"/>
              <w:jc w:val="center"/>
              <w:rPr>
                <w:rFonts w:eastAsia="Arial" w:cs="Arial"/>
                <w:color w:val="000000" w:themeColor="text1"/>
                <w:sz w:val="24"/>
                <w:szCs w:val="24"/>
              </w:rPr>
            </w:pPr>
            <w:r>
              <w:rPr>
                <w:rFonts w:eastAsia="Arial" w:cs="Arial"/>
                <w:color w:val="000000" w:themeColor="text1"/>
                <w:sz w:val="24"/>
                <w:szCs w:val="24"/>
              </w:rPr>
              <w:t>N</w:t>
            </w:r>
          </w:p>
        </w:tc>
      </w:tr>
      <w:tr w:rsidR="00F04E44" w14:paraId="5FD3C7B9" w14:textId="77777777" w:rsidTr="00F04E44">
        <w:trPr>
          <w:jc w:val="center"/>
        </w:trPr>
        <w:tc>
          <w:tcPr>
            <w:tcW w:w="1652" w:type="dxa"/>
            <w:shd w:val="clear" w:color="auto" w:fill="auto"/>
          </w:tcPr>
          <w:p w14:paraId="5527ED69" w14:textId="09BCE653" w:rsidR="00F04E44" w:rsidRPr="00F04E44" w:rsidRDefault="00F04E44" w:rsidP="5090E163">
            <w:pPr>
              <w:rPr>
                <w:sz w:val="24"/>
                <w:szCs w:val="24"/>
                <w:lang w:eastAsia="en-GB"/>
              </w:rPr>
            </w:pPr>
            <w:r w:rsidRPr="00F04E44">
              <w:rPr>
                <w:sz w:val="24"/>
                <w:szCs w:val="24"/>
                <w:lang w:eastAsia="en-GB"/>
              </w:rPr>
              <w:t>2</w:t>
            </w:r>
          </w:p>
        </w:tc>
        <w:tc>
          <w:tcPr>
            <w:tcW w:w="6423" w:type="dxa"/>
            <w:shd w:val="clear" w:color="auto" w:fill="auto"/>
          </w:tcPr>
          <w:p w14:paraId="726272D7" w14:textId="77777777" w:rsidR="00F04E44" w:rsidRPr="00F04E44" w:rsidRDefault="00F04E44" w:rsidP="5090E163">
            <w:pPr>
              <w:rPr>
                <w:color w:val="000000" w:themeColor="text1"/>
                <w:sz w:val="24"/>
                <w:szCs w:val="24"/>
              </w:rPr>
            </w:pPr>
            <w:r w:rsidRPr="00F04E44">
              <w:rPr>
                <w:rFonts w:eastAsia="Arial" w:cs="Arial"/>
                <w:color w:val="000000" w:themeColor="text1"/>
                <w:sz w:val="24"/>
                <w:szCs w:val="24"/>
              </w:rPr>
              <w:t>KUTC Bloods Log</w:t>
            </w:r>
          </w:p>
        </w:tc>
        <w:tc>
          <w:tcPr>
            <w:tcW w:w="1814" w:type="dxa"/>
            <w:shd w:val="clear" w:color="auto" w:fill="auto"/>
          </w:tcPr>
          <w:p w14:paraId="0E8C600A" w14:textId="0D4967E1" w:rsidR="00F04E44" w:rsidRPr="00F04E44" w:rsidRDefault="00C85DCE" w:rsidP="00F04E44">
            <w:pPr>
              <w:jc w:val="center"/>
              <w:rPr>
                <w:color w:val="000000" w:themeColor="text1"/>
                <w:sz w:val="24"/>
                <w:szCs w:val="24"/>
              </w:rPr>
            </w:pPr>
            <w:r>
              <w:rPr>
                <w:color w:val="000000" w:themeColor="text1"/>
                <w:sz w:val="24"/>
                <w:szCs w:val="24"/>
              </w:rPr>
              <w:t>Y</w:t>
            </w:r>
          </w:p>
        </w:tc>
      </w:tr>
      <w:tr w:rsidR="00F04E44" w14:paraId="0AA4B49B" w14:textId="77777777" w:rsidTr="00F04E44">
        <w:trPr>
          <w:jc w:val="center"/>
        </w:trPr>
        <w:tc>
          <w:tcPr>
            <w:tcW w:w="1652" w:type="dxa"/>
            <w:shd w:val="clear" w:color="auto" w:fill="auto"/>
          </w:tcPr>
          <w:p w14:paraId="3090FBD4" w14:textId="6BB1445F" w:rsidR="00F04E44" w:rsidRPr="00F04E44" w:rsidRDefault="00F04E44" w:rsidP="5090E163">
            <w:pPr>
              <w:rPr>
                <w:sz w:val="24"/>
                <w:szCs w:val="24"/>
                <w:lang w:eastAsia="en-GB"/>
              </w:rPr>
            </w:pPr>
            <w:r w:rsidRPr="00F04E44">
              <w:rPr>
                <w:sz w:val="24"/>
                <w:szCs w:val="24"/>
                <w:lang w:eastAsia="en-GB"/>
              </w:rPr>
              <w:t>3</w:t>
            </w:r>
          </w:p>
        </w:tc>
        <w:tc>
          <w:tcPr>
            <w:tcW w:w="6423" w:type="dxa"/>
            <w:shd w:val="clear" w:color="auto" w:fill="auto"/>
          </w:tcPr>
          <w:p w14:paraId="46349E64" w14:textId="77777777" w:rsidR="00F04E44" w:rsidRPr="00F04E44" w:rsidRDefault="00F04E44" w:rsidP="5090E163">
            <w:pPr>
              <w:rPr>
                <w:rFonts w:eastAsia="Arial" w:cs="Arial"/>
                <w:color w:val="000000" w:themeColor="text1"/>
                <w:sz w:val="24"/>
                <w:szCs w:val="24"/>
              </w:rPr>
            </w:pPr>
            <w:r w:rsidRPr="00F04E44">
              <w:rPr>
                <w:rFonts w:eastAsia="Arial" w:cs="Arial"/>
                <w:color w:val="000000" w:themeColor="text1"/>
                <w:sz w:val="24"/>
                <w:szCs w:val="24"/>
              </w:rPr>
              <w:t>Healthier Lancashire &amp; South Cumbria – Booking Patient Transport</w:t>
            </w:r>
          </w:p>
        </w:tc>
        <w:tc>
          <w:tcPr>
            <w:tcW w:w="1814" w:type="dxa"/>
            <w:shd w:val="clear" w:color="auto" w:fill="auto"/>
          </w:tcPr>
          <w:p w14:paraId="4519D247" w14:textId="5986365F" w:rsidR="00F04E44" w:rsidRPr="00F04E44" w:rsidRDefault="00C85DCE" w:rsidP="00F04E44">
            <w:pPr>
              <w:jc w:val="center"/>
              <w:rPr>
                <w:rFonts w:eastAsia="Arial" w:cs="Arial"/>
                <w:color w:val="000000" w:themeColor="text1"/>
                <w:sz w:val="24"/>
                <w:szCs w:val="24"/>
              </w:rPr>
            </w:pPr>
            <w:r>
              <w:rPr>
                <w:rFonts w:eastAsia="Arial" w:cs="Arial"/>
                <w:color w:val="000000" w:themeColor="text1"/>
                <w:sz w:val="24"/>
                <w:szCs w:val="24"/>
              </w:rPr>
              <w:t>N</w:t>
            </w:r>
          </w:p>
        </w:tc>
      </w:tr>
      <w:tr w:rsidR="00F04E44" w14:paraId="7A5C1D07" w14:textId="77777777" w:rsidTr="00F04E44">
        <w:trPr>
          <w:jc w:val="center"/>
        </w:trPr>
        <w:tc>
          <w:tcPr>
            <w:tcW w:w="1652" w:type="dxa"/>
            <w:shd w:val="clear" w:color="auto" w:fill="auto"/>
          </w:tcPr>
          <w:p w14:paraId="0DA4B0C0" w14:textId="694A4657" w:rsidR="00F04E44" w:rsidRPr="00F04E44" w:rsidRDefault="00F04E44" w:rsidP="5090E163">
            <w:pPr>
              <w:rPr>
                <w:sz w:val="24"/>
                <w:szCs w:val="24"/>
                <w:lang w:eastAsia="en-GB"/>
              </w:rPr>
            </w:pPr>
            <w:r w:rsidRPr="00F04E44">
              <w:rPr>
                <w:sz w:val="24"/>
                <w:szCs w:val="24"/>
                <w:lang w:eastAsia="en-GB"/>
              </w:rPr>
              <w:t>4</w:t>
            </w:r>
          </w:p>
        </w:tc>
        <w:tc>
          <w:tcPr>
            <w:tcW w:w="6423" w:type="dxa"/>
            <w:shd w:val="clear" w:color="auto" w:fill="auto"/>
          </w:tcPr>
          <w:p w14:paraId="002016EA" w14:textId="77777777" w:rsidR="00F04E44" w:rsidRPr="00F04E44" w:rsidRDefault="00F04E44" w:rsidP="5090E163">
            <w:pPr>
              <w:pStyle w:val="MBDocNormalLevel1"/>
              <w:rPr>
                <w:rFonts w:cs="Arial"/>
                <w:sz w:val="24"/>
                <w:szCs w:val="24"/>
              </w:rPr>
            </w:pPr>
            <w:r w:rsidRPr="00F04E44">
              <w:rPr>
                <w:rFonts w:cs="Arial"/>
                <w:sz w:val="24"/>
                <w:szCs w:val="24"/>
              </w:rPr>
              <w:t>Cross Bay Trunk Route</w:t>
            </w:r>
          </w:p>
        </w:tc>
        <w:tc>
          <w:tcPr>
            <w:tcW w:w="1814" w:type="dxa"/>
            <w:shd w:val="clear" w:color="auto" w:fill="auto"/>
          </w:tcPr>
          <w:p w14:paraId="5143B141" w14:textId="0CE0CD61" w:rsidR="00F04E44" w:rsidRPr="00F04E44" w:rsidRDefault="00C85DCE" w:rsidP="00F04E44">
            <w:pPr>
              <w:pStyle w:val="MBDocNormalLevel1"/>
              <w:jc w:val="center"/>
              <w:rPr>
                <w:rFonts w:cs="Arial"/>
                <w:sz w:val="24"/>
                <w:szCs w:val="24"/>
              </w:rPr>
            </w:pPr>
            <w:r>
              <w:rPr>
                <w:rFonts w:cs="Arial"/>
                <w:sz w:val="24"/>
                <w:szCs w:val="24"/>
              </w:rPr>
              <w:t>N</w:t>
            </w:r>
          </w:p>
        </w:tc>
      </w:tr>
      <w:tr w:rsidR="00F04E44" w14:paraId="7A224D89" w14:textId="77777777" w:rsidTr="00F04E44">
        <w:trPr>
          <w:jc w:val="center"/>
        </w:trPr>
        <w:tc>
          <w:tcPr>
            <w:tcW w:w="1652" w:type="dxa"/>
            <w:shd w:val="clear" w:color="auto" w:fill="auto"/>
          </w:tcPr>
          <w:p w14:paraId="26D6254C" w14:textId="1AFB7542" w:rsidR="00F04E44" w:rsidRPr="00F04E44" w:rsidRDefault="00F04E44" w:rsidP="032A8150">
            <w:pPr>
              <w:rPr>
                <w:sz w:val="24"/>
                <w:szCs w:val="24"/>
                <w:lang w:eastAsia="en-GB"/>
              </w:rPr>
            </w:pPr>
            <w:r w:rsidRPr="00F04E44">
              <w:rPr>
                <w:sz w:val="24"/>
                <w:szCs w:val="24"/>
                <w:lang w:eastAsia="en-GB"/>
              </w:rPr>
              <w:t>5</w:t>
            </w:r>
          </w:p>
        </w:tc>
        <w:tc>
          <w:tcPr>
            <w:tcW w:w="6423" w:type="dxa"/>
            <w:shd w:val="clear" w:color="auto" w:fill="auto"/>
          </w:tcPr>
          <w:p w14:paraId="20252328" w14:textId="77777777" w:rsidR="00F04E44" w:rsidRPr="00F04E44" w:rsidRDefault="00F04E44" w:rsidP="78338E69">
            <w:pPr>
              <w:pStyle w:val="MBDocNormalLevel1"/>
              <w:rPr>
                <w:sz w:val="24"/>
                <w:szCs w:val="24"/>
              </w:rPr>
            </w:pPr>
            <w:r w:rsidRPr="00F04E44">
              <w:rPr>
                <w:sz w:val="24"/>
                <w:szCs w:val="24"/>
              </w:rPr>
              <w:t>Switchboard Transport Booking Logs</w:t>
            </w:r>
          </w:p>
        </w:tc>
        <w:tc>
          <w:tcPr>
            <w:tcW w:w="1814" w:type="dxa"/>
            <w:shd w:val="clear" w:color="auto" w:fill="auto"/>
          </w:tcPr>
          <w:p w14:paraId="29B1A7E7" w14:textId="5422E3B3" w:rsidR="00F04E44" w:rsidRPr="00F04E44" w:rsidRDefault="00C85DCE" w:rsidP="00F04E44">
            <w:pPr>
              <w:pStyle w:val="MBDocNormalLevel1"/>
              <w:jc w:val="center"/>
              <w:rPr>
                <w:sz w:val="24"/>
                <w:szCs w:val="24"/>
              </w:rPr>
            </w:pPr>
            <w:r>
              <w:rPr>
                <w:sz w:val="24"/>
                <w:szCs w:val="24"/>
              </w:rPr>
              <w:t>Y</w:t>
            </w:r>
          </w:p>
        </w:tc>
      </w:tr>
      <w:tr w:rsidR="00F04E44" w14:paraId="6DCB0D97" w14:textId="77777777" w:rsidTr="00F04E44">
        <w:trPr>
          <w:jc w:val="center"/>
        </w:trPr>
        <w:tc>
          <w:tcPr>
            <w:tcW w:w="1652" w:type="dxa"/>
            <w:shd w:val="clear" w:color="auto" w:fill="auto"/>
          </w:tcPr>
          <w:p w14:paraId="3FE4EE9F" w14:textId="09484619" w:rsidR="00F04E44" w:rsidRPr="00F04E44" w:rsidRDefault="00F04E44" w:rsidP="00F04E44">
            <w:pPr>
              <w:rPr>
                <w:sz w:val="24"/>
                <w:szCs w:val="24"/>
                <w:lang w:eastAsia="en-GB"/>
              </w:rPr>
            </w:pPr>
            <w:r w:rsidRPr="00F04E44">
              <w:rPr>
                <w:sz w:val="24"/>
                <w:szCs w:val="24"/>
                <w:lang w:eastAsia="en-GB"/>
              </w:rPr>
              <w:t>6</w:t>
            </w:r>
          </w:p>
        </w:tc>
        <w:tc>
          <w:tcPr>
            <w:tcW w:w="6423" w:type="dxa"/>
            <w:shd w:val="clear" w:color="auto" w:fill="auto"/>
          </w:tcPr>
          <w:p w14:paraId="4CA316B6" w14:textId="1F4DF22F" w:rsidR="00F04E44" w:rsidRPr="00F04E44" w:rsidRDefault="00F04E44" w:rsidP="00F04E44">
            <w:pPr>
              <w:pStyle w:val="MBDocNormalLevel1"/>
              <w:rPr>
                <w:sz w:val="24"/>
                <w:szCs w:val="24"/>
              </w:rPr>
            </w:pPr>
            <w:r>
              <w:rPr>
                <w:sz w:val="24"/>
                <w:szCs w:val="24"/>
                <w:lang w:eastAsia="en-GB"/>
              </w:rPr>
              <w:t>Monitoring</w:t>
            </w:r>
          </w:p>
        </w:tc>
        <w:tc>
          <w:tcPr>
            <w:tcW w:w="1814" w:type="dxa"/>
            <w:shd w:val="clear" w:color="auto" w:fill="auto"/>
          </w:tcPr>
          <w:p w14:paraId="27AB32DD" w14:textId="0C50B1FF" w:rsidR="00F04E44" w:rsidRPr="00F04E44" w:rsidRDefault="00F04E44" w:rsidP="00F04E44">
            <w:pPr>
              <w:pStyle w:val="MBDocNormalLevel1"/>
              <w:jc w:val="center"/>
              <w:rPr>
                <w:sz w:val="24"/>
                <w:szCs w:val="24"/>
              </w:rPr>
            </w:pPr>
            <w:r>
              <w:rPr>
                <w:sz w:val="24"/>
                <w:szCs w:val="24"/>
                <w:lang w:eastAsia="en-GB"/>
              </w:rPr>
              <w:t>N</w:t>
            </w:r>
          </w:p>
        </w:tc>
      </w:tr>
      <w:tr w:rsidR="00F04E44" w14:paraId="645AC519" w14:textId="77777777" w:rsidTr="00F04E44">
        <w:trPr>
          <w:jc w:val="center"/>
        </w:trPr>
        <w:tc>
          <w:tcPr>
            <w:tcW w:w="1652" w:type="dxa"/>
            <w:shd w:val="clear" w:color="auto" w:fill="auto"/>
          </w:tcPr>
          <w:p w14:paraId="39BF87B8" w14:textId="34B5E3C8" w:rsidR="00F04E44" w:rsidRPr="00F04E44" w:rsidRDefault="00F04E44" w:rsidP="00F04E44">
            <w:pPr>
              <w:rPr>
                <w:sz w:val="24"/>
                <w:szCs w:val="24"/>
                <w:lang w:eastAsia="en-GB"/>
              </w:rPr>
            </w:pPr>
            <w:r w:rsidRPr="00F04E44">
              <w:rPr>
                <w:sz w:val="24"/>
                <w:szCs w:val="24"/>
                <w:lang w:eastAsia="en-GB"/>
              </w:rPr>
              <w:t>7</w:t>
            </w:r>
          </w:p>
        </w:tc>
        <w:tc>
          <w:tcPr>
            <w:tcW w:w="6423" w:type="dxa"/>
            <w:shd w:val="clear" w:color="auto" w:fill="auto"/>
          </w:tcPr>
          <w:p w14:paraId="03C67045" w14:textId="0EC92A9A" w:rsidR="00F04E44" w:rsidRPr="00F04E44" w:rsidRDefault="00F04E44" w:rsidP="00F04E44">
            <w:pPr>
              <w:pStyle w:val="MBDocNormalLevel1"/>
              <w:rPr>
                <w:sz w:val="24"/>
                <w:szCs w:val="24"/>
              </w:rPr>
            </w:pPr>
            <w:r>
              <w:rPr>
                <w:sz w:val="24"/>
                <w:szCs w:val="24"/>
                <w:lang w:eastAsia="en-GB"/>
              </w:rPr>
              <w:t>Values and Behaviours Framework</w:t>
            </w:r>
          </w:p>
        </w:tc>
        <w:tc>
          <w:tcPr>
            <w:tcW w:w="1814" w:type="dxa"/>
            <w:shd w:val="clear" w:color="auto" w:fill="auto"/>
          </w:tcPr>
          <w:p w14:paraId="6ECDB30C" w14:textId="56741ACE" w:rsidR="00F04E44" w:rsidRPr="00F04E44" w:rsidRDefault="00F04E44" w:rsidP="00F04E44">
            <w:pPr>
              <w:pStyle w:val="MBDocNormalLevel1"/>
              <w:jc w:val="center"/>
              <w:rPr>
                <w:sz w:val="24"/>
                <w:szCs w:val="24"/>
              </w:rPr>
            </w:pPr>
            <w:r>
              <w:rPr>
                <w:sz w:val="24"/>
                <w:szCs w:val="24"/>
                <w:lang w:eastAsia="en-GB"/>
              </w:rPr>
              <w:t>N</w:t>
            </w:r>
          </w:p>
        </w:tc>
      </w:tr>
      <w:tr w:rsidR="00F04E44" w:rsidRPr="00353DBF" w14:paraId="56D9C947" w14:textId="77777777" w:rsidTr="00F04E44">
        <w:trPr>
          <w:jc w:val="center"/>
        </w:trPr>
        <w:tc>
          <w:tcPr>
            <w:tcW w:w="1652" w:type="dxa"/>
            <w:shd w:val="clear" w:color="auto" w:fill="auto"/>
          </w:tcPr>
          <w:p w14:paraId="56D9C945" w14:textId="348E5950" w:rsidR="00F04E44" w:rsidRPr="00F04E44" w:rsidRDefault="00F04E44" w:rsidP="00F04E44">
            <w:pPr>
              <w:rPr>
                <w:rFonts w:cs="Arial"/>
                <w:sz w:val="24"/>
                <w:szCs w:val="24"/>
                <w:lang w:eastAsia="en-GB"/>
              </w:rPr>
            </w:pPr>
            <w:r w:rsidRPr="00F04E44">
              <w:rPr>
                <w:rFonts w:cs="Arial"/>
                <w:sz w:val="24"/>
                <w:szCs w:val="24"/>
                <w:lang w:eastAsia="en-GB"/>
              </w:rPr>
              <w:t>8</w:t>
            </w:r>
          </w:p>
        </w:tc>
        <w:tc>
          <w:tcPr>
            <w:tcW w:w="6423" w:type="dxa"/>
            <w:shd w:val="clear" w:color="auto" w:fill="auto"/>
          </w:tcPr>
          <w:p w14:paraId="68E33906" w14:textId="7548A54D" w:rsidR="00F04E44" w:rsidRPr="00F04E44" w:rsidRDefault="00F04E44" w:rsidP="00F04E44">
            <w:pPr>
              <w:rPr>
                <w:rFonts w:cs="Arial"/>
                <w:sz w:val="24"/>
                <w:szCs w:val="24"/>
                <w:lang w:eastAsia="en-GB"/>
              </w:rPr>
            </w:pPr>
            <w:r w:rsidRPr="00837ACE">
              <w:rPr>
                <w:sz w:val="24"/>
                <w:szCs w:val="24"/>
                <w:lang w:eastAsia="en-GB"/>
              </w:rPr>
              <w:t>Equality &amp; Diversity Impact Assessment Tool</w:t>
            </w:r>
          </w:p>
        </w:tc>
        <w:tc>
          <w:tcPr>
            <w:tcW w:w="1814" w:type="dxa"/>
            <w:shd w:val="clear" w:color="auto" w:fill="auto"/>
          </w:tcPr>
          <w:p w14:paraId="56D9C946" w14:textId="7EFA79BF" w:rsidR="00F04E44" w:rsidRPr="00F04E44" w:rsidRDefault="00F04E44" w:rsidP="00F04E44">
            <w:pPr>
              <w:jc w:val="center"/>
              <w:rPr>
                <w:rFonts w:cs="Arial"/>
                <w:sz w:val="24"/>
                <w:szCs w:val="24"/>
                <w:lang w:eastAsia="en-GB"/>
              </w:rPr>
            </w:pPr>
            <w:r>
              <w:rPr>
                <w:sz w:val="24"/>
                <w:szCs w:val="24"/>
                <w:lang w:eastAsia="en-GB"/>
              </w:rPr>
              <w:t>N</w:t>
            </w:r>
          </w:p>
        </w:tc>
      </w:tr>
    </w:tbl>
    <w:p w14:paraId="56D9C948" w14:textId="77777777" w:rsidR="00521489" w:rsidRDefault="005214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413"/>
      </w:tblGrid>
      <w:tr w:rsidR="00521489" w14:paraId="56D9C94A" w14:textId="77777777" w:rsidTr="3D963141">
        <w:trPr>
          <w:jc w:val="center"/>
        </w:trPr>
        <w:tc>
          <w:tcPr>
            <w:tcW w:w="9889" w:type="dxa"/>
            <w:gridSpan w:val="2"/>
            <w:shd w:val="clear" w:color="auto" w:fill="auto"/>
          </w:tcPr>
          <w:p w14:paraId="2E222B3D" w14:textId="2B185C83" w:rsidR="00521489" w:rsidRPr="001454C1" w:rsidRDefault="00521489" w:rsidP="001454C1">
            <w:pPr>
              <w:pStyle w:val="Heading1"/>
              <w:numPr>
                <w:ilvl w:val="0"/>
                <w:numId w:val="33"/>
              </w:numPr>
              <w:ind w:left="579" w:hanging="567"/>
            </w:pPr>
            <w:bookmarkStart w:id="22" w:name="_Toc143181703"/>
            <w:r w:rsidRPr="001454C1">
              <w:t>OTHER RELEVANT / ASSOCIATED DOCUMENTS</w:t>
            </w:r>
            <w:bookmarkEnd w:id="22"/>
          </w:p>
          <w:p w14:paraId="56D9C949" w14:textId="0008C2D7" w:rsidR="00521489" w:rsidRPr="00B31B81" w:rsidRDefault="6A83436C" w:rsidP="53DDB47C">
            <w:pPr>
              <w:tabs>
                <w:tab w:val="num" w:pos="426"/>
              </w:tabs>
            </w:pPr>
            <w:r w:rsidRPr="53DDB47C">
              <w:rPr>
                <w:rFonts w:eastAsia="Arial" w:cs="Arial"/>
                <w:szCs w:val="22"/>
              </w:rPr>
              <w:t xml:space="preserve">The latest version of the documents listed below can all be found via the </w:t>
            </w:r>
            <w:hyperlink r:id="rId15">
              <w:r w:rsidRPr="53DDB47C">
                <w:rPr>
                  <w:rStyle w:val="Hyperlink"/>
                  <w:rFonts w:eastAsia="Arial" w:cs="Arial"/>
                  <w:szCs w:val="22"/>
                </w:rPr>
                <w:t>Trust Procedural Document Library</w:t>
              </w:r>
            </w:hyperlink>
            <w:r w:rsidRPr="53DDB47C">
              <w:rPr>
                <w:rFonts w:eastAsia="Arial" w:cs="Arial"/>
                <w:szCs w:val="22"/>
              </w:rPr>
              <w:t xml:space="preserve"> intranet homepage.</w:t>
            </w:r>
          </w:p>
        </w:tc>
      </w:tr>
      <w:tr w:rsidR="00521489" w14:paraId="56D9C94D" w14:textId="77777777" w:rsidTr="3D963141">
        <w:trPr>
          <w:jc w:val="center"/>
        </w:trPr>
        <w:tc>
          <w:tcPr>
            <w:tcW w:w="2476" w:type="dxa"/>
            <w:shd w:val="clear" w:color="auto" w:fill="auto"/>
          </w:tcPr>
          <w:p w14:paraId="56D9C94B" w14:textId="77777777" w:rsidR="00521489" w:rsidRPr="00B31B81" w:rsidRDefault="00521489" w:rsidP="00A83DAD">
            <w:pPr>
              <w:rPr>
                <w:b/>
                <w:sz w:val="24"/>
                <w:szCs w:val="24"/>
              </w:rPr>
            </w:pPr>
            <w:r w:rsidRPr="00B31B81">
              <w:rPr>
                <w:b/>
                <w:sz w:val="24"/>
                <w:szCs w:val="24"/>
              </w:rPr>
              <w:t>Unique Identifier</w:t>
            </w:r>
          </w:p>
        </w:tc>
        <w:tc>
          <w:tcPr>
            <w:tcW w:w="7413" w:type="dxa"/>
            <w:shd w:val="clear" w:color="auto" w:fill="auto"/>
          </w:tcPr>
          <w:p w14:paraId="56D9C94C" w14:textId="77777777" w:rsidR="00521489" w:rsidRPr="00B31B81" w:rsidRDefault="00521489" w:rsidP="00A83DAD">
            <w:pPr>
              <w:rPr>
                <w:b/>
                <w:sz w:val="24"/>
                <w:szCs w:val="24"/>
              </w:rPr>
            </w:pPr>
            <w:r w:rsidRPr="00B31B81">
              <w:rPr>
                <w:b/>
                <w:sz w:val="24"/>
                <w:szCs w:val="24"/>
              </w:rPr>
              <w:t>Title and web links from the document library</w:t>
            </w:r>
          </w:p>
        </w:tc>
      </w:tr>
      <w:tr w:rsidR="00521489" w14:paraId="56D9C950" w14:textId="77777777" w:rsidTr="3D963141">
        <w:trPr>
          <w:jc w:val="center"/>
        </w:trPr>
        <w:tc>
          <w:tcPr>
            <w:tcW w:w="2476" w:type="dxa"/>
            <w:shd w:val="clear" w:color="auto" w:fill="auto"/>
          </w:tcPr>
          <w:p w14:paraId="56D9C94E" w14:textId="77777777" w:rsidR="00521489" w:rsidRPr="00480032" w:rsidRDefault="00521489" w:rsidP="00A83DAD">
            <w:pPr>
              <w:rPr>
                <w:sz w:val="24"/>
                <w:szCs w:val="24"/>
              </w:rPr>
            </w:pPr>
          </w:p>
        </w:tc>
        <w:tc>
          <w:tcPr>
            <w:tcW w:w="7413" w:type="dxa"/>
            <w:shd w:val="clear" w:color="auto" w:fill="auto"/>
          </w:tcPr>
          <w:p w14:paraId="56D9C94F" w14:textId="77777777" w:rsidR="00521489" w:rsidRPr="00480032" w:rsidRDefault="00521489" w:rsidP="00A83DAD">
            <w:pPr>
              <w:rPr>
                <w:sz w:val="24"/>
                <w:szCs w:val="24"/>
              </w:rPr>
            </w:pPr>
          </w:p>
        </w:tc>
      </w:tr>
      <w:tr w:rsidR="00521489" w14:paraId="56D9C953" w14:textId="77777777" w:rsidTr="3D963141">
        <w:trPr>
          <w:jc w:val="center"/>
        </w:trPr>
        <w:tc>
          <w:tcPr>
            <w:tcW w:w="2476" w:type="dxa"/>
            <w:shd w:val="clear" w:color="auto" w:fill="auto"/>
          </w:tcPr>
          <w:p w14:paraId="56D9C951" w14:textId="77777777" w:rsidR="00521489" w:rsidRPr="00480032" w:rsidRDefault="00521489" w:rsidP="00A83DAD">
            <w:pPr>
              <w:rPr>
                <w:sz w:val="24"/>
                <w:szCs w:val="24"/>
              </w:rPr>
            </w:pPr>
          </w:p>
        </w:tc>
        <w:tc>
          <w:tcPr>
            <w:tcW w:w="7413" w:type="dxa"/>
            <w:shd w:val="clear" w:color="auto" w:fill="auto"/>
          </w:tcPr>
          <w:p w14:paraId="56D9C952" w14:textId="77777777" w:rsidR="00521489" w:rsidRPr="00480032" w:rsidRDefault="00521489" w:rsidP="00A83DAD">
            <w:pPr>
              <w:rPr>
                <w:sz w:val="24"/>
                <w:szCs w:val="24"/>
              </w:rPr>
            </w:pPr>
          </w:p>
        </w:tc>
      </w:tr>
      <w:tr w:rsidR="00521489" w14:paraId="56D9C956" w14:textId="77777777" w:rsidTr="3D963141">
        <w:trPr>
          <w:jc w:val="center"/>
        </w:trPr>
        <w:tc>
          <w:tcPr>
            <w:tcW w:w="2476" w:type="dxa"/>
            <w:shd w:val="clear" w:color="auto" w:fill="auto"/>
          </w:tcPr>
          <w:p w14:paraId="56D9C954" w14:textId="77777777" w:rsidR="00521489" w:rsidRPr="00480032" w:rsidRDefault="00521489" w:rsidP="00A83DAD">
            <w:pPr>
              <w:rPr>
                <w:sz w:val="24"/>
                <w:szCs w:val="24"/>
              </w:rPr>
            </w:pPr>
          </w:p>
        </w:tc>
        <w:tc>
          <w:tcPr>
            <w:tcW w:w="7413" w:type="dxa"/>
            <w:shd w:val="clear" w:color="auto" w:fill="auto"/>
          </w:tcPr>
          <w:p w14:paraId="56D9C955" w14:textId="77777777" w:rsidR="00521489" w:rsidRPr="00480032" w:rsidRDefault="00521489" w:rsidP="00A83DAD">
            <w:pPr>
              <w:rPr>
                <w:sz w:val="24"/>
                <w:szCs w:val="24"/>
              </w:rPr>
            </w:pPr>
          </w:p>
        </w:tc>
      </w:tr>
    </w:tbl>
    <w:p w14:paraId="56D9C957" w14:textId="6A1DA179" w:rsidR="00521489" w:rsidRDefault="00521489"/>
    <w:tbl>
      <w:tblPr>
        <w:tblStyle w:val="TableGrid"/>
        <w:tblW w:w="0" w:type="auto"/>
        <w:tblInd w:w="279" w:type="dxa"/>
        <w:tblLook w:val="04A0" w:firstRow="1" w:lastRow="0" w:firstColumn="1" w:lastColumn="0" w:noHBand="0" w:noVBand="1"/>
      </w:tblPr>
      <w:tblGrid>
        <w:gridCol w:w="1389"/>
        <w:gridCol w:w="5953"/>
        <w:gridCol w:w="2580"/>
      </w:tblGrid>
      <w:tr w:rsidR="00F04E44" w14:paraId="44AB3529" w14:textId="77777777" w:rsidTr="36E6F790">
        <w:tc>
          <w:tcPr>
            <w:tcW w:w="9922" w:type="dxa"/>
            <w:gridSpan w:val="3"/>
          </w:tcPr>
          <w:p w14:paraId="669D895A" w14:textId="77777777" w:rsidR="00F04E44" w:rsidRDefault="00F04E44" w:rsidP="00F04E44">
            <w:pPr>
              <w:pStyle w:val="Heading1"/>
              <w:numPr>
                <w:ilvl w:val="0"/>
                <w:numId w:val="33"/>
              </w:numPr>
              <w:ind w:left="579" w:hanging="567"/>
            </w:pPr>
            <w:bookmarkStart w:id="23" w:name="_Toc143181704"/>
            <w:r>
              <w:t>SUPPORTING REFERENCES / EVIDENCE BASED DOCUMENTS</w:t>
            </w:r>
            <w:bookmarkEnd w:id="23"/>
          </w:p>
        </w:tc>
      </w:tr>
      <w:tr w:rsidR="00F04E44" w14:paraId="709C809C" w14:textId="77777777" w:rsidTr="36E6F790">
        <w:tc>
          <w:tcPr>
            <w:tcW w:w="7342" w:type="dxa"/>
            <w:gridSpan w:val="2"/>
          </w:tcPr>
          <w:p w14:paraId="77233C35" w14:textId="77777777" w:rsidR="00F04E44" w:rsidRDefault="00F04E44" w:rsidP="00F04E44">
            <w:r w:rsidRPr="36E6F790">
              <w:rPr>
                <w:rFonts w:cs="Arial"/>
                <w:color w:val="000000" w:themeColor="text1"/>
                <w:sz w:val="24"/>
                <w:szCs w:val="24"/>
              </w:rPr>
              <w:t>Every effort been made to review/consider the latest evidence to support this document</w:t>
            </w:r>
            <w:r w:rsidRPr="36E6F790">
              <w:rPr>
                <w:rFonts w:cs="Arial"/>
                <w:sz w:val="24"/>
                <w:szCs w:val="24"/>
              </w:rPr>
              <w:t>?</w:t>
            </w:r>
            <w:r w:rsidRPr="36E6F790">
              <w:rPr>
                <w:rFonts w:cs="Arial"/>
                <w:color w:val="FF0000"/>
                <w:sz w:val="24"/>
                <w:szCs w:val="24"/>
              </w:rPr>
              <w:t xml:space="preserve"> </w:t>
            </w:r>
          </w:p>
        </w:tc>
        <w:tc>
          <w:tcPr>
            <w:tcW w:w="2580" w:type="dxa"/>
            <w:vAlign w:val="center"/>
          </w:tcPr>
          <w:p w14:paraId="60E5F2B2" w14:textId="512D34F6" w:rsidR="00F04E44" w:rsidRDefault="00F04E44" w:rsidP="00EA779B">
            <w:pPr>
              <w:pStyle w:val="MBDocNormalLevel1"/>
              <w:rPr>
                <w:rFonts w:eastAsia="Arial" w:cs="Arial"/>
                <w:color w:val="FF0000"/>
                <w:sz w:val="18"/>
                <w:szCs w:val="18"/>
              </w:rPr>
            </w:pPr>
            <w:r w:rsidRPr="00EA779B">
              <w:rPr>
                <w:rFonts w:eastAsia="Arial" w:cs="Arial"/>
                <w:sz w:val="24"/>
                <w:szCs w:val="24"/>
              </w:rPr>
              <w:t xml:space="preserve">Yes </w:t>
            </w:r>
          </w:p>
        </w:tc>
      </w:tr>
      <w:tr w:rsidR="00F04E44" w14:paraId="521A0DBA" w14:textId="77777777" w:rsidTr="36E6F790">
        <w:tc>
          <w:tcPr>
            <w:tcW w:w="9922" w:type="dxa"/>
            <w:gridSpan w:val="3"/>
          </w:tcPr>
          <w:p w14:paraId="3EFEDABB" w14:textId="77777777" w:rsidR="00F04E44" w:rsidRDefault="00F04E44" w:rsidP="00F04E44">
            <w:r>
              <w:rPr>
                <w:b/>
              </w:rPr>
              <w:t>If ‘Yes’, full r</w:t>
            </w:r>
            <w:r w:rsidRPr="00EA5198">
              <w:rPr>
                <w:b/>
              </w:rPr>
              <w:t>eferences</w:t>
            </w:r>
            <w:r>
              <w:rPr>
                <w:b/>
              </w:rPr>
              <w:t xml:space="preserve"> are shown below:</w:t>
            </w:r>
          </w:p>
        </w:tc>
      </w:tr>
      <w:tr w:rsidR="00F04E44" w14:paraId="0AAB5986" w14:textId="77777777" w:rsidTr="36E6F790">
        <w:tc>
          <w:tcPr>
            <w:tcW w:w="1389" w:type="dxa"/>
          </w:tcPr>
          <w:p w14:paraId="4C8D7196" w14:textId="77777777" w:rsidR="00F04E44" w:rsidRDefault="00F04E44" w:rsidP="00F04E44">
            <w:r w:rsidRPr="00072912">
              <w:rPr>
                <w:b/>
                <w:sz w:val="24"/>
                <w:szCs w:val="24"/>
              </w:rPr>
              <w:t>Number</w:t>
            </w:r>
          </w:p>
        </w:tc>
        <w:tc>
          <w:tcPr>
            <w:tcW w:w="8533" w:type="dxa"/>
            <w:gridSpan w:val="2"/>
          </w:tcPr>
          <w:p w14:paraId="694B593D" w14:textId="77777777" w:rsidR="00F04E44" w:rsidRDefault="00F04E44" w:rsidP="00F04E44">
            <w:r w:rsidRPr="00072912">
              <w:rPr>
                <w:b/>
                <w:sz w:val="24"/>
                <w:szCs w:val="24"/>
              </w:rPr>
              <w:t>References</w:t>
            </w:r>
          </w:p>
        </w:tc>
      </w:tr>
      <w:tr w:rsidR="00F04E44" w14:paraId="6C4D1C3D" w14:textId="77777777" w:rsidTr="36E6F790">
        <w:tc>
          <w:tcPr>
            <w:tcW w:w="1389" w:type="dxa"/>
          </w:tcPr>
          <w:p w14:paraId="6A960D6B" w14:textId="0FC5F458" w:rsidR="00F04E44" w:rsidRPr="00EA779B" w:rsidRDefault="00F04E44" w:rsidP="00F04E44">
            <w:pPr>
              <w:rPr>
                <w:sz w:val="24"/>
                <w:szCs w:val="24"/>
              </w:rPr>
            </w:pPr>
            <w:r w:rsidRPr="00EA779B">
              <w:rPr>
                <w:sz w:val="24"/>
                <w:szCs w:val="24"/>
              </w:rPr>
              <w:t>1</w:t>
            </w:r>
          </w:p>
        </w:tc>
        <w:tc>
          <w:tcPr>
            <w:tcW w:w="8533" w:type="dxa"/>
            <w:gridSpan w:val="2"/>
          </w:tcPr>
          <w:p w14:paraId="198DB45D" w14:textId="203C235A" w:rsidR="00F04E44" w:rsidRPr="00EA779B" w:rsidRDefault="00F04E44" w:rsidP="00EA779B">
            <w:pPr>
              <w:rPr>
                <w:sz w:val="24"/>
                <w:szCs w:val="24"/>
              </w:rPr>
            </w:pPr>
            <w:r w:rsidRPr="00EA779B">
              <w:rPr>
                <w:spacing w:val="-3"/>
                <w:sz w:val="24"/>
                <w:szCs w:val="24"/>
                <w:shd w:val="clear" w:color="auto" w:fill="FFFFFF"/>
              </w:rPr>
              <w:t>United Nations Economic Commission for Europe (UNECE)</w:t>
            </w:r>
            <w:r w:rsidRPr="00EA779B">
              <w:rPr>
                <w:rFonts w:ascii="Open Sans" w:hAnsi="Open Sans"/>
                <w:spacing w:val="-3"/>
                <w:sz w:val="24"/>
                <w:szCs w:val="24"/>
                <w:shd w:val="clear" w:color="auto" w:fill="FFFFFF"/>
              </w:rPr>
              <w:t> </w:t>
            </w:r>
            <w:r w:rsidRPr="00EA779B">
              <w:rPr>
                <w:sz w:val="24"/>
                <w:szCs w:val="24"/>
              </w:rPr>
              <w:t xml:space="preserve">(2017) </w:t>
            </w:r>
            <w:hyperlink r:id="rId16" w:history="1">
              <w:r w:rsidR="00EA779B" w:rsidRPr="00EA779B">
                <w:rPr>
                  <w:color w:val="0000FF"/>
                  <w:sz w:val="24"/>
                  <w:szCs w:val="24"/>
                  <w:u w:val="single"/>
                </w:rPr>
                <w:t>European Agreement concerning the International Carriage of Dangerous Goods by Road: ADR applicable as from 1 January 2017</w:t>
              </w:r>
            </w:hyperlink>
            <w:r w:rsidR="00EA779B" w:rsidRPr="00EA779B">
              <w:rPr>
                <w:sz w:val="24"/>
                <w:szCs w:val="24"/>
              </w:rPr>
              <w:t xml:space="preserve">  </w:t>
            </w:r>
            <w:r w:rsidRPr="00EA779B">
              <w:rPr>
                <w:rStyle w:val="Hyperlink"/>
                <w:rFonts w:cs="Arial"/>
                <w:color w:val="auto"/>
                <w:sz w:val="24"/>
                <w:szCs w:val="24"/>
                <w:u w:val="none"/>
              </w:rPr>
              <w:t xml:space="preserve">(accessed 17/08/2023) </w:t>
            </w:r>
          </w:p>
        </w:tc>
      </w:tr>
      <w:tr w:rsidR="00F04E44" w14:paraId="5D11306C" w14:textId="77777777" w:rsidTr="36E6F790">
        <w:tc>
          <w:tcPr>
            <w:tcW w:w="1389" w:type="dxa"/>
          </w:tcPr>
          <w:p w14:paraId="654142CC" w14:textId="683168B7" w:rsidR="00F04E44" w:rsidRPr="00EA779B" w:rsidRDefault="00F04E44" w:rsidP="00F04E44">
            <w:pPr>
              <w:rPr>
                <w:sz w:val="24"/>
                <w:szCs w:val="24"/>
              </w:rPr>
            </w:pPr>
            <w:r w:rsidRPr="00EA779B">
              <w:rPr>
                <w:sz w:val="24"/>
                <w:szCs w:val="24"/>
              </w:rPr>
              <w:t>2</w:t>
            </w:r>
          </w:p>
        </w:tc>
        <w:tc>
          <w:tcPr>
            <w:tcW w:w="8533" w:type="dxa"/>
            <w:gridSpan w:val="2"/>
          </w:tcPr>
          <w:p w14:paraId="13AC8905" w14:textId="379B4969" w:rsidR="00F04E44" w:rsidRPr="00EA779B" w:rsidRDefault="00F04E44" w:rsidP="00EA779B">
            <w:pPr>
              <w:rPr>
                <w:sz w:val="24"/>
                <w:szCs w:val="24"/>
              </w:rPr>
            </w:pPr>
            <w:r w:rsidRPr="00EA779B">
              <w:rPr>
                <w:sz w:val="24"/>
                <w:szCs w:val="24"/>
              </w:rPr>
              <w:t xml:space="preserve">Health and Safety Executive </w:t>
            </w:r>
            <w:hyperlink r:id="rId17" w:history="1">
              <w:r w:rsidR="00EA779B" w:rsidRPr="00EA779B">
                <w:rPr>
                  <w:color w:val="0000FF"/>
                  <w:sz w:val="24"/>
                  <w:szCs w:val="24"/>
                  <w:u w:val="single"/>
                </w:rPr>
                <w:t>ADR, CDG Regs and Dangerous Goods Safety Advisors</w:t>
              </w:r>
            </w:hyperlink>
            <w:r w:rsidR="00EA779B" w:rsidRPr="00EA779B">
              <w:rPr>
                <w:sz w:val="24"/>
                <w:szCs w:val="24"/>
              </w:rPr>
              <w:t xml:space="preserve">  </w:t>
            </w:r>
            <w:r w:rsidRPr="00EA779B">
              <w:rPr>
                <w:rStyle w:val="Hyperlink"/>
                <w:rFonts w:cs="Arial"/>
                <w:color w:val="auto"/>
                <w:sz w:val="24"/>
                <w:szCs w:val="24"/>
                <w:u w:val="none"/>
              </w:rPr>
              <w:t>(accessed 17/08/2023)</w:t>
            </w:r>
          </w:p>
        </w:tc>
      </w:tr>
      <w:tr w:rsidR="00F04E44" w14:paraId="02477E7F" w14:textId="77777777" w:rsidTr="36E6F790">
        <w:tc>
          <w:tcPr>
            <w:tcW w:w="1389" w:type="dxa"/>
          </w:tcPr>
          <w:p w14:paraId="3CBA4E38" w14:textId="162B72D6" w:rsidR="00F04E44" w:rsidRPr="00EA779B" w:rsidRDefault="00F04E44" w:rsidP="00F04E44">
            <w:pPr>
              <w:rPr>
                <w:sz w:val="24"/>
                <w:szCs w:val="24"/>
              </w:rPr>
            </w:pPr>
            <w:r w:rsidRPr="00EA779B">
              <w:rPr>
                <w:sz w:val="24"/>
                <w:szCs w:val="24"/>
              </w:rPr>
              <w:t>3</w:t>
            </w:r>
          </w:p>
        </w:tc>
        <w:tc>
          <w:tcPr>
            <w:tcW w:w="8533" w:type="dxa"/>
            <w:gridSpan w:val="2"/>
          </w:tcPr>
          <w:p w14:paraId="525782F3" w14:textId="284DC7E0" w:rsidR="00F04E44" w:rsidRPr="00EA779B" w:rsidRDefault="00192BD0" w:rsidP="00F04E44">
            <w:pPr>
              <w:rPr>
                <w:color w:val="A6A6A6" w:themeColor="background1" w:themeShade="A6"/>
                <w:sz w:val="24"/>
                <w:szCs w:val="24"/>
              </w:rPr>
            </w:pPr>
            <w:hyperlink r:id="rId18" w:history="1">
              <w:r w:rsidR="00EA779B" w:rsidRPr="00EA779B">
                <w:rPr>
                  <w:color w:val="0000FF"/>
                  <w:sz w:val="24"/>
                  <w:szCs w:val="24"/>
                  <w:u w:val="single"/>
                </w:rPr>
                <w:t>The Carriage of Dangerous Goods and Use of Transportable Pressure Equipment Regulations 2009</w:t>
              </w:r>
            </w:hyperlink>
            <w:proofErr w:type="gramStart"/>
            <w:r w:rsidR="00EA779B" w:rsidRPr="00EA779B">
              <w:rPr>
                <w:sz w:val="24"/>
                <w:szCs w:val="24"/>
              </w:rPr>
              <w:t xml:space="preserve">   </w:t>
            </w:r>
            <w:r w:rsidR="00F04E44" w:rsidRPr="00EA779B">
              <w:rPr>
                <w:sz w:val="24"/>
                <w:szCs w:val="24"/>
              </w:rPr>
              <w:t>(</w:t>
            </w:r>
            <w:proofErr w:type="gramEnd"/>
            <w:r w:rsidR="00F04E44" w:rsidRPr="00EA779B">
              <w:rPr>
                <w:sz w:val="24"/>
                <w:szCs w:val="24"/>
              </w:rPr>
              <w:t>accessed 17/08/2023)</w:t>
            </w:r>
          </w:p>
        </w:tc>
      </w:tr>
      <w:tr w:rsidR="00F04E44" w14:paraId="2B0207C7" w14:textId="77777777" w:rsidTr="36E6F790">
        <w:tc>
          <w:tcPr>
            <w:tcW w:w="1389" w:type="dxa"/>
          </w:tcPr>
          <w:p w14:paraId="777B947E" w14:textId="2AA94B54" w:rsidR="00F04E44" w:rsidRPr="00EA779B" w:rsidRDefault="00F04E44" w:rsidP="00F04E44">
            <w:pPr>
              <w:rPr>
                <w:sz w:val="24"/>
                <w:szCs w:val="24"/>
              </w:rPr>
            </w:pPr>
            <w:r w:rsidRPr="00EA779B">
              <w:rPr>
                <w:sz w:val="24"/>
                <w:szCs w:val="24"/>
              </w:rPr>
              <w:t>4</w:t>
            </w:r>
          </w:p>
        </w:tc>
        <w:tc>
          <w:tcPr>
            <w:tcW w:w="8533" w:type="dxa"/>
            <w:gridSpan w:val="2"/>
          </w:tcPr>
          <w:p w14:paraId="5AFCB03D" w14:textId="44A55C5A" w:rsidR="00F04E44" w:rsidRPr="00EA779B" w:rsidRDefault="00F04E44" w:rsidP="00F04E44">
            <w:pPr>
              <w:rPr>
                <w:sz w:val="24"/>
                <w:szCs w:val="24"/>
              </w:rPr>
            </w:pPr>
            <w:r w:rsidRPr="00EA779B">
              <w:rPr>
                <w:sz w:val="24"/>
                <w:szCs w:val="24"/>
              </w:rPr>
              <w:t xml:space="preserve">Department for Transport (2013 – updated 2022) </w:t>
            </w:r>
            <w:hyperlink r:id="rId19" w:history="1">
              <w:r w:rsidR="00EA779B" w:rsidRPr="00EA779B">
                <w:rPr>
                  <w:color w:val="0000FF"/>
                  <w:sz w:val="24"/>
                  <w:szCs w:val="24"/>
                  <w:u w:val="single"/>
                </w:rPr>
                <w:t>Transporting dangerous goods</w:t>
              </w:r>
            </w:hyperlink>
            <w:r w:rsidR="00EA779B" w:rsidRPr="00EA779B">
              <w:rPr>
                <w:sz w:val="24"/>
                <w:szCs w:val="24"/>
              </w:rPr>
              <w:t xml:space="preserve"> </w:t>
            </w:r>
            <w:r w:rsidRPr="00EA779B">
              <w:rPr>
                <w:sz w:val="24"/>
                <w:szCs w:val="24"/>
              </w:rPr>
              <w:t xml:space="preserve"> (accessed 17/08/2023)</w:t>
            </w:r>
          </w:p>
        </w:tc>
      </w:tr>
      <w:tr w:rsidR="00F04E44" w14:paraId="6B34288E" w14:textId="77777777" w:rsidTr="36E6F790">
        <w:tc>
          <w:tcPr>
            <w:tcW w:w="1389" w:type="dxa"/>
          </w:tcPr>
          <w:p w14:paraId="2751CA32" w14:textId="59362CB4" w:rsidR="00F04E44" w:rsidRPr="00EA779B" w:rsidRDefault="00F04E44" w:rsidP="00F04E44">
            <w:pPr>
              <w:rPr>
                <w:sz w:val="24"/>
                <w:szCs w:val="24"/>
              </w:rPr>
            </w:pPr>
            <w:r w:rsidRPr="00EA779B">
              <w:rPr>
                <w:sz w:val="24"/>
                <w:szCs w:val="24"/>
              </w:rPr>
              <w:t>5</w:t>
            </w:r>
          </w:p>
        </w:tc>
        <w:tc>
          <w:tcPr>
            <w:tcW w:w="8533" w:type="dxa"/>
            <w:gridSpan w:val="2"/>
          </w:tcPr>
          <w:p w14:paraId="07C6A853" w14:textId="32712300" w:rsidR="00F04E44" w:rsidRPr="00EA779B" w:rsidRDefault="00F04E44" w:rsidP="00F04E44">
            <w:pPr>
              <w:rPr>
                <w:color w:val="A6A6A6" w:themeColor="background1" w:themeShade="A6"/>
                <w:sz w:val="24"/>
                <w:szCs w:val="24"/>
              </w:rPr>
            </w:pPr>
            <w:r w:rsidRPr="00EA779B">
              <w:rPr>
                <w:sz w:val="24"/>
                <w:szCs w:val="24"/>
              </w:rPr>
              <w:t xml:space="preserve">Department for Transport (2020) </w:t>
            </w:r>
            <w:hyperlink r:id="rId20" w:history="1">
              <w:r w:rsidR="00EA779B" w:rsidRPr="00EA779B">
                <w:rPr>
                  <w:color w:val="0000FF"/>
                  <w:sz w:val="24"/>
                  <w:szCs w:val="24"/>
                  <w:u w:val="single"/>
                </w:rPr>
                <w:t>Packaging and transport requirements for patient samples – UN3373</w:t>
              </w:r>
            </w:hyperlink>
            <w:r w:rsidR="00EA779B" w:rsidRPr="00EA779B">
              <w:rPr>
                <w:sz w:val="24"/>
                <w:szCs w:val="24"/>
              </w:rPr>
              <w:t xml:space="preserve"> </w:t>
            </w:r>
            <w:r w:rsidRPr="00EA779B">
              <w:rPr>
                <w:sz w:val="24"/>
                <w:szCs w:val="24"/>
              </w:rPr>
              <w:t xml:space="preserve"> (accessed 17/08/2023)</w:t>
            </w:r>
          </w:p>
        </w:tc>
      </w:tr>
      <w:tr w:rsidR="00F04E44" w14:paraId="600C2E18" w14:textId="77777777" w:rsidTr="36E6F790">
        <w:tc>
          <w:tcPr>
            <w:tcW w:w="1389" w:type="dxa"/>
          </w:tcPr>
          <w:p w14:paraId="2AC4E54E" w14:textId="39588F91" w:rsidR="00F04E44" w:rsidRPr="00EA779B" w:rsidRDefault="00F04E44" w:rsidP="00F04E44">
            <w:pPr>
              <w:rPr>
                <w:sz w:val="24"/>
                <w:szCs w:val="24"/>
              </w:rPr>
            </w:pPr>
          </w:p>
        </w:tc>
        <w:tc>
          <w:tcPr>
            <w:tcW w:w="8533" w:type="dxa"/>
            <w:gridSpan w:val="2"/>
          </w:tcPr>
          <w:p w14:paraId="5E9D9FE6" w14:textId="1A3D1E94" w:rsidR="00F04E44" w:rsidRPr="00EA779B" w:rsidRDefault="00F04E44" w:rsidP="36E6F790">
            <w:pPr>
              <w:rPr>
                <w:sz w:val="24"/>
                <w:szCs w:val="24"/>
              </w:rPr>
            </w:pPr>
          </w:p>
        </w:tc>
      </w:tr>
    </w:tbl>
    <w:p w14:paraId="0DC8A05D" w14:textId="64BCB77F" w:rsidR="00F04E44" w:rsidRDefault="00F04E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8206"/>
      </w:tblGrid>
      <w:tr w:rsidR="00D47766" w:rsidRPr="00353DBF" w14:paraId="56D9C96B" w14:textId="77777777" w:rsidTr="3D963141">
        <w:trPr>
          <w:jc w:val="center"/>
        </w:trPr>
        <w:tc>
          <w:tcPr>
            <w:tcW w:w="9889" w:type="dxa"/>
            <w:gridSpan w:val="2"/>
          </w:tcPr>
          <w:p w14:paraId="56D9C96A" w14:textId="77777777" w:rsidR="00EA5198" w:rsidRPr="001454C1" w:rsidRDefault="17564577" w:rsidP="001454C1">
            <w:pPr>
              <w:pStyle w:val="Heading1"/>
              <w:numPr>
                <w:ilvl w:val="0"/>
                <w:numId w:val="33"/>
              </w:numPr>
              <w:ind w:left="579" w:hanging="567"/>
            </w:pPr>
            <w:bookmarkStart w:id="24" w:name="_Toc143181705"/>
            <w:r w:rsidRPr="001454C1">
              <w:t>DEFINITIONS / GLOSSARY OF TERMS</w:t>
            </w:r>
            <w:bookmarkEnd w:id="24"/>
          </w:p>
        </w:tc>
      </w:tr>
      <w:tr w:rsidR="00D47766" w:rsidRPr="00353DBF" w14:paraId="56D9C96E" w14:textId="77777777" w:rsidTr="3D963141">
        <w:trPr>
          <w:jc w:val="center"/>
        </w:trPr>
        <w:tc>
          <w:tcPr>
            <w:tcW w:w="1683" w:type="dxa"/>
          </w:tcPr>
          <w:p w14:paraId="56D9C96C" w14:textId="77777777" w:rsidR="00FB5C06" w:rsidRPr="001454C1" w:rsidRDefault="00FB5C06" w:rsidP="001454C1">
            <w:pPr>
              <w:rPr>
                <w:b/>
                <w:sz w:val="24"/>
                <w:szCs w:val="24"/>
              </w:rPr>
            </w:pPr>
            <w:r w:rsidRPr="001454C1">
              <w:rPr>
                <w:b/>
                <w:sz w:val="24"/>
                <w:szCs w:val="24"/>
              </w:rPr>
              <w:t>Abbreviation or Term</w:t>
            </w:r>
          </w:p>
        </w:tc>
        <w:tc>
          <w:tcPr>
            <w:tcW w:w="8206" w:type="dxa"/>
          </w:tcPr>
          <w:p w14:paraId="56D9C96D" w14:textId="77777777" w:rsidR="00FB5C06" w:rsidRPr="001454C1" w:rsidRDefault="00FB5C06" w:rsidP="001454C1">
            <w:pPr>
              <w:rPr>
                <w:b/>
                <w:sz w:val="24"/>
                <w:szCs w:val="24"/>
              </w:rPr>
            </w:pPr>
            <w:r w:rsidRPr="001454C1">
              <w:rPr>
                <w:b/>
                <w:sz w:val="24"/>
                <w:szCs w:val="24"/>
              </w:rPr>
              <w:t>Definition</w:t>
            </w:r>
          </w:p>
        </w:tc>
      </w:tr>
      <w:tr w:rsidR="00CB35CE" w:rsidRPr="00521489" w14:paraId="56D9C972" w14:textId="77777777" w:rsidTr="3D963141">
        <w:trPr>
          <w:jc w:val="center"/>
        </w:trPr>
        <w:tc>
          <w:tcPr>
            <w:tcW w:w="1683" w:type="dxa"/>
          </w:tcPr>
          <w:p w14:paraId="56D9C96F" w14:textId="77777777" w:rsidR="00CB35CE" w:rsidRPr="001454C1" w:rsidRDefault="00CB35CE" w:rsidP="001454C1">
            <w:pPr>
              <w:rPr>
                <w:bCs/>
                <w:sz w:val="24"/>
                <w:szCs w:val="24"/>
              </w:rPr>
            </w:pPr>
            <w:r w:rsidRPr="001454C1">
              <w:rPr>
                <w:bCs/>
                <w:sz w:val="24"/>
                <w:szCs w:val="24"/>
              </w:rPr>
              <w:t>ADR</w:t>
            </w:r>
          </w:p>
          <w:p w14:paraId="56D9C970" w14:textId="77777777" w:rsidR="00CB35CE" w:rsidRPr="001454C1" w:rsidRDefault="00CB35CE" w:rsidP="001454C1">
            <w:pPr>
              <w:rPr>
                <w:sz w:val="24"/>
                <w:szCs w:val="24"/>
              </w:rPr>
            </w:pPr>
          </w:p>
        </w:tc>
        <w:tc>
          <w:tcPr>
            <w:tcW w:w="8206" w:type="dxa"/>
          </w:tcPr>
          <w:p w14:paraId="56D9C971" w14:textId="77777777" w:rsidR="00CB35CE" w:rsidRPr="001454C1" w:rsidRDefault="00CB35CE" w:rsidP="001454C1">
            <w:pPr>
              <w:rPr>
                <w:sz w:val="24"/>
                <w:szCs w:val="24"/>
              </w:rPr>
            </w:pPr>
            <w:r w:rsidRPr="001454C1">
              <w:rPr>
                <w:sz w:val="24"/>
                <w:szCs w:val="24"/>
              </w:rPr>
              <w:t>Agreement concerning the International Carriage of Dangerous Goods by Road</w:t>
            </w:r>
          </w:p>
        </w:tc>
      </w:tr>
      <w:tr w:rsidR="00CB35CE" w:rsidRPr="00521489" w14:paraId="56D9C975" w14:textId="77777777" w:rsidTr="3D963141">
        <w:trPr>
          <w:jc w:val="center"/>
        </w:trPr>
        <w:tc>
          <w:tcPr>
            <w:tcW w:w="1683" w:type="dxa"/>
          </w:tcPr>
          <w:p w14:paraId="56D9C973" w14:textId="77777777" w:rsidR="00FB5C06" w:rsidRPr="001454C1" w:rsidRDefault="00CB35CE" w:rsidP="001454C1">
            <w:pPr>
              <w:rPr>
                <w:sz w:val="24"/>
                <w:szCs w:val="24"/>
              </w:rPr>
            </w:pPr>
            <w:r w:rsidRPr="001454C1">
              <w:rPr>
                <w:sz w:val="24"/>
                <w:szCs w:val="24"/>
              </w:rPr>
              <w:t>DGSA</w:t>
            </w:r>
          </w:p>
        </w:tc>
        <w:tc>
          <w:tcPr>
            <w:tcW w:w="8206" w:type="dxa"/>
          </w:tcPr>
          <w:p w14:paraId="56D9C974" w14:textId="77777777" w:rsidR="00FB5C06" w:rsidRPr="001454C1" w:rsidRDefault="00CB35CE" w:rsidP="001454C1">
            <w:pPr>
              <w:rPr>
                <w:bCs/>
                <w:sz w:val="24"/>
                <w:szCs w:val="24"/>
              </w:rPr>
            </w:pPr>
            <w:r w:rsidRPr="001454C1">
              <w:rPr>
                <w:sz w:val="24"/>
                <w:szCs w:val="24"/>
              </w:rPr>
              <w:t>Dangerous Goods Safety Advisor</w:t>
            </w:r>
          </w:p>
        </w:tc>
      </w:tr>
    </w:tbl>
    <w:p w14:paraId="56D9C976" w14:textId="77777777" w:rsidR="00C470B0" w:rsidRDefault="00C470B0" w:rsidP="00902C11">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536"/>
        <w:gridCol w:w="2395"/>
      </w:tblGrid>
      <w:tr w:rsidR="00AE16CC" w:rsidRPr="00D47766" w14:paraId="56D9C979" w14:textId="77777777" w:rsidTr="7C805E5E">
        <w:trPr>
          <w:jc w:val="center"/>
        </w:trPr>
        <w:tc>
          <w:tcPr>
            <w:tcW w:w="9919" w:type="dxa"/>
            <w:gridSpan w:val="3"/>
            <w:shd w:val="clear" w:color="auto" w:fill="auto"/>
          </w:tcPr>
          <w:p w14:paraId="56D9C977" w14:textId="77777777" w:rsidR="00AE16CC" w:rsidRPr="001454C1" w:rsidRDefault="00AE16CC" w:rsidP="001454C1">
            <w:pPr>
              <w:pStyle w:val="Heading1"/>
              <w:numPr>
                <w:ilvl w:val="0"/>
                <w:numId w:val="33"/>
              </w:numPr>
              <w:ind w:left="579" w:hanging="567"/>
            </w:pPr>
            <w:bookmarkStart w:id="25" w:name="_Toc143181706"/>
            <w:r w:rsidRPr="001454C1">
              <w:t>CONSULTATION WITH STAFF AND PATIENTS</w:t>
            </w:r>
            <w:bookmarkEnd w:id="25"/>
          </w:p>
          <w:p w14:paraId="56D9C978" w14:textId="77777777" w:rsidR="00AE16CC" w:rsidRPr="001454C1" w:rsidRDefault="00AE16CC" w:rsidP="5090E163">
            <w:pPr>
              <w:pStyle w:val="MBDocNormalLevel1"/>
              <w:rPr>
                <w:b/>
                <w:bCs/>
                <w:szCs w:val="22"/>
              </w:rPr>
            </w:pPr>
            <w:r w:rsidRPr="001454C1">
              <w:rPr>
                <w:szCs w:val="22"/>
              </w:rPr>
              <w:t>Enter the names and job titles of staff and stakeholders that have contributed to the document</w:t>
            </w:r>
          </w:p>
        </w:tc>
      </w:tr>
      <w:tr w:rsidR="00AE16CC" w:rsidRPr="00D47766" w14:paraId="56D9C97D" w14:textId="77777777" w:rsidTr="7C805E5E">
        <w:trPr>
          <w:jc w:val="center"/>
        </w:trPr>
        <w:tc>
          <w:tcPr>
            <w:tcW w:w="2988" w:type="dxa"/>
            <w:shd w:val="clear" w:color="auto" w:fill="auto"/>
          </w:tcPr>
          <w:p w14:paraId="56D9C97A" w14:textId="71248AD4" w:rsidR="00AE16CC" w:rsidRPr="00F04E44" w:rsidRDefault="00AE16CC" w:rsidP="5090E163">
            <w:pPr>
              <w:pStyle w:val="MBDocNormalLevel1"/>
              <w:rPr>
                <w:b/>
                <w:bCs/>
                <w:sz w:val="24"/>
                <w:szCs w:val="24"/>
              </w:rPr>
            </w:pPr>
            <w:r w:rsidRPr="00F04E44">
              <w:rPr>
                <w:b/>
                <w:bCs/>
                <w:sz w:val="24"/>
                <w:szCs w:val="24"/>
              </w:rPr>
              <w:t>Name</w:t>
            </w:r>
            <w:r w:rsidR="00F04E44" w:rsidRPr="00F04E44">
              <w:rPr>
                <w:b/>
                <w:bCs/>
                <w:sz w:val="24"/>
                <w:szCs w:val="24"/>
              </w:rPr>
              <w:t>/Meeting</w:t>
            </w:r>
          </w:p>
        </w:tc>
        <w:tc>
          <w:tcPr>
            <w:tcW w:w="4536" w:type="dxa"/>
            <w:shd w:val="clear" w:color="auto" w:fill="auto"/>
          </w:tcPr>
          <w:p w14:paraId="56D9C97B" w14:textId="77777777" w:rsidR="00AE16CC" w:rsidRPr="00D47766" w:rsidRDefault="00AE16CC" w:rsidP="5090E163">
            <w:pPr>
              <w:pStyle w:val="MBDocNormalLevel1"/>
              <w:rPr>
                <w:b/>
                <w:bCs/>
                <w:sz w:val="24"/>
                <w:szCs w:val="24"/>
              </w:rPr>
            </w:pPr>
            <w:r w:rsidRPr="5090E163">
              <w:rPr>
                <w:b/>
                <w:bCs/>
                <w:sz w:val="24"/>
                <w:szCs w:val="24"/>
              </w:rPr>
              <w:t>Job Title</w:t>
            </w:r>
          </w:p>
        </w:tc>
        <w:tc>
          <w:tcPr>
            <w:tcW w:w="2395" w:type="dxa"/>
          </w:tcPr>
          <w:p w14:paraId="56D9C97C" w14:textId="77777777" w:rsidR="00AE16CC" w:rsidRPr="00D47766" w:rsidRDefault="00AE16CC" w:rsidP="5090E163">
            <w:pPr>
              <w:pStyle w:val="MBDocNormalLevel1"/>
              <w:rPr>
                <w:b/>
                <w:bCs/>
                <w:sz w:val="24"/>
                <w:szCs w:val="24"/>
              </w:rPr>
            </w:pPr>
            <w:r w:rsidRPr="5090E163">
              <w:rPr>
                <w:b/>
                <w:bCs/>
                <w:sz w:val="24"/>
                <w:szCs w:val="24"/>
              </w:rPr>
              <w:t>Date Consulted</w:t>
            </w:r>
          </w:p>
        </w:tc>
      </w:tr>
      <w:tr w:rsidR="00365453" w:rsidRPr="00571364" w14:paraId="56D9C985" w14:textId="77777777" w:rsidTr="7C805E5E">
        <w:trPr>
          <w:jc w:val="center"/>
        </w:trPr>
        <w:tc>
          <w:tcPr>
            <w:tcW w:w="2988" w:type="dxa"/>
            <w:shd w:val="clear" w:color="auto" w:fill="auto"/>
          </w:tcPr>
          <w:p w14:paraId="56D9C982" w14:textId="2CF40100" w:rsidR="00365453" w:rsidRPr="00571364" w:rsidRDefault="4B95C68C" w:rsidP="309BEEF5">
            <w:pPr>
              <w:pStyle w:val="MBDocNormalLevel1"/>
              <w:spacing w:line="259" w:lineRule="auto"/>
              <w:rPr>
                <w:sz w:val="24"/>
                <w:szCs w:val="24"/>
              </w:rPr>
            </w:pPr>
            <w:r w:rsidRPr="309BEEF5">
              <w:rPr>
                <w:sz w:val="24"/>
                <w:szCs w:val="24"/>
              </w:rPr>
              <w:t>David Ryder</w:t>
            </w:r>
          </w:p>
        </w:tc>
        <w:tc>
          <w:tcPr>
            <w:tcW w:w="4536" w:type="dxa"/>
            <w:shd w:val="clear" w:color="auto" w:fill="auto"/>
          </w:tcPr>
          <w:p w14:paraId="56D9C983" w14:textId="2D4A6D22" w:rsidR="00365453" w:rsidRPr="00571364" w:rsidRDefault="1B2D6835" w:rsidP="309BEEF5">
            <w:pPr>
              <w:pStyle w:val="MBDocNormalLevel1"/>
              <w:spacing w:line="259" w:lineRule="auto"/>
            </w:pPr>
            <w:r w:rsidRPr="309BEEF5">
              <w:rPr>
                <w:sz w:val="24"/>
                <w:szCs w:val="24"/>
              </w:rPr>
              <w:t>Technical Services Manager, Pathology</w:t>
            </w:r>
          </w:p>
        </w:tc>
        <w:tc>
          <w:tcPr>
            <w:tcW w:w="2395" w:type="dxa"/>
          </w:tcPr>
          <w:p w14:paraId="56D9C984" w14:textId="04FECB99" w:rsidR="00365453" w:rsidRPr="00571364" w:rsidRDefault="7914D8E9" w:rsidP="002929DE">
            <w:pPr>
              <w:pStyle w:val="MBDocNormalLevel1"/>
              <w:rPr>
                <w:sz w:val="24"/>
                <w:szCs w:val="24"/>
              </w:rPr>
            </w:pPr>
            <w:r w:rsidRPr="309BEEF5">
              <w:rPr>
                <w:sz w:val="24"/>
                <w:szCs w:val="24"/>
              </w:rPr>
              <w:t>21</w:t>
            </w:r>
            <w:r w:rsidRPr="309BEEF5">
              <w:rPr>
                <w:sz w:val="24"/>
                <w:szCs w:val="24"/>
                <w:vertAlign w:val="superscript"/>
              </w:rPr>
              <w:t>st</w:t>
            </w:r>
            <w:r w:rsidRPr="309BEEF5">
              <w:rPr>
                <w:sz w:val="24"/>
                <w:szCs w:val="24"/>
              </w:rPr>
              <w:t xml:space="preserve"> July 2023</w:t>
            </w:r>
          </w:p>
        </w:tc>
      </w:tr>
      <w:tr w:rsidR="5090E163" w14:paraId="2D84F1D1" w14:textId="77777777" w:rsidTr="7C805E5E">
        <w:trPr>
          <w:jc w:val="center"/>
        </w:trPr>
        <w:tc>
          <w:tcPr>
            <w:tcW w:w="2988" w:type="dxa"/>
            <w:shd w:val="clear" w:color="auto" w:fill="auto"/>
          </w:tcPr>
          <w:p w14:paraId="54B0105F" w14:textId="0F28A545" w:rsidR="605A10A4" w:rsidRDefault="33C36311" w:rsidP="309BEEF5">
            <w:pPr>
              <w:pStyle w:val="MBDocNormalLevel1"/>
              <w:spacing w:line="259" w:lineRule="auto"/>
            </w:pPr>
            <w:r w:rsidRPr="309BEEF5">
              <w:rPr>
                <w:sz w:val="24"/>
                <w:szCs w:val="24"/>
              </w:rPr>
              <w:t>Nigel Nelson</w:t>
            </w:r>
          </w:p>
        </w:tc>
        <w:tc>
          <w:tcPr>
            <w:tcW w:w="4536" w:type="dxa"/>
            <w:shd w:val="clear" w:color="auto" w:fill="auto"/>
          </w:tcPr>
          <w:p w14:paraId="070BC8D4" w14:textId="7C754A26" w:rsidR="605A10A4" w:rsidRDefault="33C36311" w:rsidP="309BEEF5">
            <w:pPr>
              <w:pStyle w:val="MBDocNormalLevel1"/>
              <w:spacing w:line="259" w:lineRule="auto"/>
              <w:rPr>
                <w:sz w:val="24"/>
                <w:szCs w:val="24"/>
              </w:rPr>
            </w:pPr>
            <w:r w:rsidRPr="309BEEF5">
              <w:rPr>
                <w:sz w:val="24"/>
                <w:szCs w:val="24"/>
              </w:rPr>
              <w:t xml:space="preserve">Pathology </w:t>
            </w:r>
            <w:r w:rsidR="32517FCB" w:rsidRPr="309BEEF5">
              <w:rPr>
                <w:sz w:val="24"/>
                <w:szCs w:val="24"/>
              </w:rPr>
              <w:t>Service Manager</w:t>
            </w:r>
          </w:p>
        </w:tc>
        <w:tc>
          <w:tcPr>
            <w:tcW w:w="2395" w:type="dxa"/>
          </w:tcPr>
          <w:p w14:paraId="07D0D761" w14:textId="07C810E8" w:rsidR="5090E163" w:rsidRDefault="7D71878A" w:rsidP="5090E163">
            <w:pPr>
              <w:pStyle w:val="MBDocNormalLevel1"/>
              <w:rPr>
                <w:sz w:val="24"/>
                <w:szCs w:val="24"/>
              </w:rPr>
            </w:pPr>
            <w:r w:rsidRPr="7C805E5E">
              <w:rPr>
                <w:sz w:val="24"/>
                <w:szCs w:val="24"/>
              </w:rPr>
              <w:t>21</w:t>
            </w:r>
            <w:r w:rsidRPr="7C805E5E">
              <w:rPr>
                <w:sz w:val="24"/>
                <w:szCs w:val="24"/>
                <w:vertAlign w:val="superscript"/>
              </w:rPr>
              <w:t>st</w:t>
            </w:r>
            <w:r w:rsidRPr="7C805E5E">
              <w:rPr>
                <w:sz w:val="24"/>
                <w:szCs w:val="24"/>
              </w:rPr>
              <w:t xml:space="preserve"> </w:t>
            </w:r>
            <w:r w:rsidR="3C056EC1" w:rsidRPr="7C805E5E">
              <w:rPr>
                <w:sz w:val="24"/>
                <w:szCs w:val="24"/>
              </w:rPr>
              <w:t>July 2023</w:t>
            </w:r>
          </w:p>
        </w:tc>
      </w:tr>
      <w:tr w:rsidR="5090E163" w14:paraId="1CAAF43A" w14:textId="77777777" w:rsidTr="7C805E5E">
        <w:trPr>
          <w:jc w:val="center"/>
        </w:trPr>
        <w:tc>
          <w:tcPr>
            <w:tcW w:w="2988" w:type="dxa"/>
            <w:shd w:val="clear" w:color="auto" w:fill="auto"/>
          </w:tcPr>
          <w:p w14:paraId="345F9409" w14:textId="7C32458F" w:rsidR="605A10A4" w:rsidRDefault="605A10A4" w:rsidP="5090E163">
            <w:pPr>
              <w:pStyle w:val="MBDocNormalLevel1"/>
              <w:rPr>
                <w:sz w:val="24"/>
                <w:szCs w:val="24"/>
              </w:rPr>
            </w:pPr>
            <w:r w:rsidRPr="5090E163">
              <w:rPr>
                <w:sz w:val="24"/>
                <w:szCs w:val="24"/>
              </w:rPr>
              <w:t>Sue Ferguson</w:t>
            </w:r>
          </w:p>
        </w:tc>
        <w:tc>
          <w:tcPr>
            <w:tcW w:w="4536" w:type="dxa"/>
            <w:shd w:val="clear" w:color="auto" w:fill="auto"/>
          </w:tcPr>
          <w:p w14:paraId="20DEB056" w14:textId="6767E8BA" w:rsidR="605A10A4" w:rsidRDefault="0D35FDEE" w:rsidP="00A22AE0">
            <w:pPr>
              <w:pStyle w:val="MBDocNormalLevel1"/>
              <w:rPr>
                <w:rFonts w:eastAsia="Arial" w:cs="Arial"/>
                <w:sz w:val="24"/>
                <w:szCs w:val="24"/>
              </w:rPr>
            </w:pPr>
            <w:r w:rsidRPr="309BEEF5">
              <w:rPr>
                <w:rFonts w:eastAsia="Arial" w:cs="Arial"/>
                <w:sz w:val="24"/>
                <w:szCs w:val="24"/>
              </w:rPr>
              <w:t xml:space="preserve">Assistant Manager Switchboard </w:t>
            </w:r>
          </w:p>
        </w:tc>
        <w:tc>
          <w:tcPr>
            <w:tcW w:w="2395" w:type="dxa"/>
          </w:tcPr>
          <w:p w14:paraId="408C89FB" w14:textId="5DCA368D" w:rsidR="605A10A4" w:rsidRDefault="4AB598DC" w:rsidP="5090E163">
            <w:pPr>
              <w:pStyle w:val="MBDocNormalLevel1"/>
              <w:rPr>
                <w:sz w:val="24"/>
                <w:szCs w:val="24"/>
              </w:rPr>
            </w:pPr>
            <w:r w:rsidRPr="7C805E5E">
              <w:rPr>
                <w:sz w:val="24"/>
                <w:szCs w:val="24"/>
              </w:rPr>
              <w:t>21</w:t>
            </w:r>
            <w:r w:rsidRPr="7C805E5E">
              <w:rPr>
                <w:sz w:val="24"/>
                <w:szCs w:val="24"/>
                <w:vertAlign w:val="superscript"/>
              </w:rPr>
              <w:t>st</w:t>
            </w:r>
            <w:r w:rsidRPr="7C805E5E">
              <w:rPr>
                <w:sz w:val="24"/>
                <w:szCs w:val="24"/>
              </w:rPr>
              <w:t xml:space="preserve"> </w:t>
            </w:r>
            <w:r w:rsidR="68125B0E" w:rsidRPr="7C805E5E">
              <w:rPr>
                <w:sz w:val="24"/>
                <w:szCs w:val="24"/>
              </w:rPr>
              <w:t>July 2023</w:t>
            </w:r>
          </w:p>
        </w:tc>
      </w:tr>
      <w:tr w:rsidR="5090E163" w14:paraId="30D1156C" w14:textId="77777777" w:rsidTr="7C805E5E">
        <w:trPr>
          <w:jc w:val="center"/>
        </w:trPr>
        <w:tc>
          <w:tcPr>
            <w:tcW w:w="2988" w:type="dxa"/>
            <w:shd w:val="clear" w:color="auto" w:fill="auto"/>
          </w:tcPr>
          <w:p w14:paraId="19838D64" w14:textId="50855C3B" w:rsidR="0EA891DB" w:rsidRDefault="6A8FCE98" w:rsidP="309BEEF5">
            <w:pPr>
              <w:pStyle w:val="MBDocNormalLevel1"/>
              <w:spacing w:line="259" w:lineRule="auto"/>
            </w:pPr>
            <w:r w:rsidRPr="309BEEF5">
              <w:rPr>
                <w:sz w:val="24"/>
                <w:szCs w:val="24"/>
              </w:rPr>
              <w:t>Clare Grootendorst</w:t>
            </w:r>
          </w:p>
        </w:tc>
        <w:tc>
          <w:tcPr>
            <w:tcW w:w="4536" w:type="dxa"/>
            <w:shd w:val="clear" w:color="auto" w:fill="auto"/>
          </w:tcPr>
          <w:p w14:paraId="1E0F6294" w14:textId="5A4AC578" w:rsidR="0EA891DB" w:rsidRDefault="21D71764" w:rsidP="5090E163">
            <w:pPr>
              <w:pStyle w:val="MBDocNormalLevel1"/>
              <w:rPr>
                <w:sz w:val="24"/>
                <w:szCs w:val="24"/>
              </w:rPr>
            </w:pPr>
            <w:r w:rsidRPr="7C805E5E">
              <w:rPr>
                <w:sz w:val="24"/>
                <w:szCs w:val="24"/>
              </w:rPr>
              <w:t xml:space="preserve">Trust </w:t>
            </w:r>
            <w:r w:rsidR="28AA016B" w:rsidRPr="7C805E5E">
              <w:rPr>
                <w:sz w:val="24"/>
                <w:szCs w:val="24"/>
              </w:rPr>
              <w:t>Waste Advisor</w:t>
            </w:r>
          </w:p>
        </w:tc>
        <w:tc>
          <w:tcPr>
            <w:tcW w:w="2395" w:type="dxa"/>
          </w:tcPr>
          <w:p w14:paraId="57DF64DC" w14:textId="7E91978D" w:rsidR="0EA891DB" w:rsidRDefault="07B9D352" w:rsidP="5090E163">
            <w:pPr>
              <w:pStyle w:val="MBDocNormalLevel1"/>
              <w:rPr>
                <w:sz w:val="24"/>
                <w:szCs w:val="24"/>
              </w:rPr>
            </w:pPr>
            <w:r w:rsidRPr="7C805E5E">
              <w:rPr>
                <w:sz w:val="24"/>
                <w:szCs w:val="24"/>
              </w:rPr>
              <w:t>21</w:t>
            </w:r>
            <w:r w:rsidRPr="7C805E5E">
              <w:rPr>
                <w:sz w:val="24"/>
                <w:szCs w:val="24"/>
                <w:vertAlign w:val="superscript"/>
              </w:rPr>
              <w:t>st</w:t>
            </w:r>
            <w:r w:rsidRPr="7C805E5E">
              <w:rPr>
                <w:sz w:val="24"/>
                <w:szCs w:val="24"/>
              </w:rPr>
              <w:t xml:space="preserve"> </w:t>
            </w:r>
            <w:r w:rsidR="0A5934F4" w:rsidRPr="7C805E5E">
              <w:rPr>
                <w:sz w:val="24"/>
                <w:szCs w:val="24"/>
              </w:rPr>
              <w:t>July 2023</w:t>
            </w:r>
          </w:p>
        </w:tc>
      </w:tr>
    </w:tbl>
    <w:p w14:paraId="56D9C98A" w14:textId="720D9CF1" w:rsidR="00C85DCE" w:rsidRDefault="00C85DCE" w:rsidP="00902C11">
      <w:pPr>
        <w:rPr>
          <w:rFonts w:cs="Arial"/>
        </w:rPr>
      </w:pPr>
    </w:p>
    <w:p w14:paraId="0F4AC3E9" w14:textId="77777777" w:rsidR="00C85DCE" w:rsidRDefault="00C85DCE">
      <w:pPr>
        <w:overflowPunct/>
        <w:autoSpaceDE/>
        <w:autoSpaceDN/>
        <w:adjustRightInd/>
        <w:textAlignment w:val="auto"/>
        <w:rPr>
          <w:rFonts w:cs="Arial"/>
        </w:rPr>
      </w:pPr>
      <w:r>
        <w:rPr>
          <w:rFonts w:cs="Arial"/>
        </w:rPr>
        <w:br w:type="page"/>
      </w:r>
    </w:p>
    <w:p w14:paraId="69F834C7" w14:textId="77777777" w:rsidR="00A913ED" w:rsidRDefault="00A913ED" w:rsidP="00902C11">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5265"/>
      </w:tblGrid>
      <w:tr w:rsidR="00D47766" w:rsidRPr="00353DBF" w14:paraId="56D9C98E" w14:textId="77777777" w:rsidTr="309BEEF5">
        <w:trPr>
          <w:jc w:val="center"/>
        </w:trPr>
        <w:tc>
          <w:tcPr>
            <w:tcW w:w="9889" w:type="dxa"/>
            <w:gridSpan w:val="2"/>
            <w:shd w:val="clear" w:color="auto" w:fill="auto"/>
          </w:tcPr>
          <w:p w14:paraId="56D9C98D" w14:textId="72EC3CD9" w:rsidR="00C470B0" w:rsidRPr="00353DBF" w:rsidRDefault="47B8E6F1" w:rsidP="001454C1">
            <w:pPr>
              <w:pStyle w:val="Heading1"/>
              <w:numPr>
                <w:ilvl w:val="0"/>
                <w:numId w:val="33"/>
              </w:numPr>
              <w:ind w:left="579" w:hanging="567"/>
              <w:rPr>
                <w:b w:val="0"/>
                <w:bCs w:val="0"/>
                <w:szCs w:val="24"/>
              </w:rPr>
            </w:pPr>
            <w:bookmarkStart w:id="26" w:name="_Toc143181707"/>
            <w:r w:rsidRPr="001454C1">
              <w:t xml:space="preserve">DISTRIBUTION </w:t>
            </w:r>
            <w:r w:rsidR="00F04E44">
              <w:t xml:space="preserve">&amp; COMMUNICATION </w:t>
            </w:r>
            <w:r w:rsidRPr="001454C1">
              <w:t>PLAN</w:t>
            </w:r>
            <w:bookmarkEnd w:id="26"/>
          </w:p>
        </w:tc>
      </w:tr>
      <w:tr w:rsidR="00CB35CE" w:rsidRPr="00353DBF" w14:paraId="56D9C991" w14:textId="77777777" w:rsidTr="309BEEF5">
        <w:trPr>
          <w:jc w:val="center"/>
        </w:trPr>
        <w:tc>
          <w:tcPr>
            <w:tcW w:w="4624" w:type="dxa"/>
            <w:shd w:val="clear" w:color="auto" w:fill="auto"/>
          </w:tcPr>
          <w:p w14:paraId="56D9C98F" w14:textId="77777777" w:rsidR="00CB35CE" w:rsidRPr="00353DBF" w:rsidRDefault="00CB35CE" w:rsidP="0049125A">
            <w:pPr>
              <w:pStyle w:val="MBDocNormalLevel1"/>
              <w:rPr>
                <w:rFonts w:cs="Arial"/>
                <w:sz w:val="24"/>
                <w:szCs w:val="24"/>
              </w:rPr>
            </w:pPr>
            <w:r w:rsidRPr="00353DBF">
              <w:rPr>
                <w:rFonts w:cs="Arial"/>
                <w:sz w:val="24"/>
                <w:szCs w:val="24"/>
              </w:rPr>
              <w:t>Dissemination lead:</w:t>
            </w:r>
          </w:p>
        </w:tc>
        <w:tc>
          <w:tcPr>
            <w:tcW w:w="5265" w:type="dxa"/>
            <w:shd w:val="clear" w:color="auto" w:fill="auto"/>
          </w:tcPr>
          <w:p w14:paraId="56D9C990" w14:textId="437EC732" w:rsidR="00CB35CE" w:rsidRPr="00AE16CC" w:rsidRDefault="7D98BED4" w:rsidP="00BE72EB">
            <w:pPr>
              <w:pStyle w:val="MBDocNormalLevel1"/>
              <w:rPr>
                <w:rFonts w:cs="Arial"/>
                <w:color w:val="FF0000"/>
                <w:sz w:val="24"/>
                <w:szCs w:val="24"/>
              </w:rPr>
            </w:pPr>
            <w:r w:rsidRPr="309BEEF5">
              <w:rPr>
                <w:rFonts w:cs="Arial"/>
                <w:sz w:val="24"/>
                <w:szCs w:val="24"/>
              </w:rPr>
              <w:t xml:space="preserve">Patient Environmental Services – </w:t>
            </w:r>
            <w:r w:rsidR="0E698AA5" w:rsidRPr="309BEEF5">
              <w:rPr>
                <w:rFonts w:cs="Arial"/>
                <w:sz w:val="24"/>
                <w:szCs w:val="24"/>
              </w:rPr>
              <w:t>Patient Services</w:t>
            </w:r>
            <w:r w:rsidRPr="309BEEF5">
              <w:rPr>
                <w:rFonts w:cs="Arial"/>
                <w:sz w:val="24"/>
                <w:szCs w:val="24"/>
              </w:rPr>
              <w:t xml:space="preserve"> Manager – site based </w:t>
            </w:r>
          </w:p>
        </w:tc>
      </w:tr>
      <w:tr w:rsidR="00CB35CE" w:rsidRPr="00353DBF" w14:paraId="56D9C994" w14:textId="77777777" w:rsidTr="309BEEF5">
        <w:trPr>
          <w:jc w:val="center"/>
        </w:trPr>
        <w:tc>
          <w:tcPr>
            <w:tcW w:w="4624" w:type="dxa"/>
            <w:shd w:val="clear" w:color="auto" w:fill="auto"/>
          </w:tcPr>
          <w:p w14:paraId="56D9C992" w14:textId="77777777" w:rsidR="00CB35CE" w:rsidRPr="00353DBF" w:rsidRDefault="00CB35CE" w:rsidP="0049125A">
            <w:pPr>
              <w:pStyle w:val="MBDocNormalLevel1"/>
              <w:rPr>
                <w:rFonts w:cs="Arial"/>
                <w:sz w:val="24"/>
                <w:szCs w:val="24"/>
              </w:rPr>
            </w:pPr>
            <w:r w:rsidRPr="00353DBF">
              <w:rPr>
                <w:rFonts w:cs="Arial"/>
                <w:sz w:val="24"/>
                <w:szCs w:val="24"/>
              </w:rPr>
              <w:t>Previous document already being used?</w:t>
            </w:r>
          </w:p>
        </w:tc>
        <w:tc>
          <w:tcPr>
            <w:tcW w:w="5265" w:type="dxa"/>
            <w:shd w:val="clear" w:color="auto" w:fill="auto"/>
          </w:tcPr>
          <w:p w14:paraId="56D9C993" w14:textId="77777777" w:rsidR="00CB35CE" w:rsidRPr="00AE16CC" w:rsidRDefault="00CB35CE" w:rsidP="00BE72EB">
            <w:pPr>
              <w:pStyle w:val="MBDocNormalLevel1"/>
              <w:rPr>
                <w:rFonts w:cs="Arial"/>
                <w:sz w:val="24"/>
                <w:szCs w:val="24"/>
              </w:rPr>
            </w:pPr>
            <w:r w:rsidRPr="00AE16CC">
              <w:rPr>
                <w:rFonts w:cs="Arial"/>
                <w:sz w:val="24"/>
                <w:szCs w:val="24"/>
              </w:rPr>
              <w:t>Yes – previous version</w:t>
            </w:r>
          </w:p>
        </w:tc>
      </w:tr>
      <w:tr w:rsidR="00CB35CE" w:rsidRPr="00353DBF" w14:paraId="56D9C997" w14:textId="77777777" w:rsidTr="309BEEF5">
        <w:trPr>
          <w:jc w:val="center"/>
        </w:trPr>
        <w:tc>
          <w:tcPr>
            <w:tcW w:w="4624" w:type="dxa"/>
            <w:shd w:val="clear" w:color="auto" w:fill="auto"/>
          </w:tcPr>
          <w:p w14:paraId="56D9C995" w14:textId="77777777" w:rsidR="00CB35CE" w:rsidRPr="00353DBF" w:rsidRDefault="00CB35CE" w:rsidP="0049125A">
            <w:pPr>
              <w:pStyle w:val="MBDocNormalLevel1"/>
              <w:rPr>
                <w:rFonts w:cs="Arial"/>
                <w:sz w:val="24"/>
                <w:szCs w:val="24"/>
              </w:rPr>
            </w:pPr>
            <w:r w:rsidRPr="00353DBF">
              <w:rPr>
                <w:rFonts w:cs="Arial"/>
                <w:sz w:val="24"/>
                <w:szCs w:val="24"/>
              </w:rPr>
              <w:t>If yes, in what format and where?</w:t>
            </w:r>
          </w:p>
        </w:tc>
        <w:tc>
          <w:tcPr>
            <w:tcW w:w="5265" w:type="dxa"/>
            <w:shd w:val="clear" w:color="auto" w:fill="auto"/>
          </w:tcPr>
          <w:p w14:paraId="56D9C996" w14:textId="211C27AC" w:rsidR="00CB35CE" w:rsidRPr="00AE16CC" w:rsidRDefault="004E7A9E" w:rsidP="00BE72EB">
            <w:pPr>
              <w:pStyle w:val="MBDocNormalLevel1"/>
              <w:rPr>
                <w:rFonts w:cs="Arial"/>
                <w:sz w:val="24"/>
                <w:szCs w:val="24"/>
              </w:rPr>
            </w:pPr>
            <w:r>
              <w:rPr>
                <w:rFonts w:cs="Arial"/>
                <w:sz w:val="24"/>
                <w:szCs w:val="24"/>
              </w:rPr>
              <w:t>Trust Procedural Document Library</w:t>
            </w:r>
          </w:p>
        </w:tc>
      </w:tr>
      <w:tr w:rsidR="00CB35CE" w:rsidRPr="00353DBF" w14:paraId="56D9C99A" w14:textId="77777777" w:rsidTr="309BEEF5">
        <w:trPr>
          <w:jc w:val="center"/>
        </w:trPr>
        <w:tc>
          <w:tcPr>
            <w:tcW w:w="4624" w:type="dxa"/>
            <w:shd w:val="clear" w:color="auto" w:fill="auto"/>
          </w:tcPr>
          <w:p w14:paraId="56D9C998" w14:textId="77777777" w:rsidR="00CB35CE" w:rsidRPr="00353DBF" w:rsidRDefault="00CB35CE" w:rsidP="0049125A">
            <w:pPr>
              <w:pStyle w:val="MBDocNormalLevel1"/>
              <w:rPr>
                <w:rFonts w:cs="Arial"/>
                <w:sz w:val="24"/>
                <w:szCs w:val="24"/>
              </w:rPr>
            </w:pPr>
            <w:r w:rsidRPr="00353DBF">
              <w:rPr>
                <w:rFonts w:cs="Arial"/>
                <w:sz w:val="24"/>
                <w:szCs w:val="24"/>
              </w:rPr>
              <w:t>Proposed action to retrieve out-of-date copies of the document:</w:t>
            </w:r>
          </w:p>
        </w:tc>
        <w:tc>
          <w:tcPr>
            <w:tcW w:w="5265" w:type="dxa"/>
            <w:shd w:val="clear" w:color="auto" w:fill="auto"/>
          </w:tcPr>
          <w:p w14:paraId="56D9C999" w14:textId="77777777" w:rsidR="00CB35CE" w:rsidRPr="00AE16CC" w:rsidRDefault="00CB35CE" w:rsidP="00BE72EB">
            <w:pPr>
              <w:pStyle w:val="MBDocNormalLevel1"/>
              <w:rPr>
                <w:rFonts w:cs="Arial"/>
                <w:sz w:val="24"/>
                <w:szCs w:val="24"/>
              </w:rPr>
            </w:pPr>
            <w:r w:rsidRPr="00AE16CC">
              <w:rPr>
                <w:rFonts w:cs="Arial"/>
                <w:sz w:val="24"/>
                <w:szCs w:val="24"/>
              </w:rPr>
              <w:t>Delete from Intranet and Publicise new Code of practice</w:t>
            </w:r>
          </w:p>
        </w:tc>
      </w:tr>
      <w:tr w:rsidR="00C470B0" w:rsidRPr="00353DBF" w14:paraId="56D9C99D" w14:textId="77777777" w:rsidTr="309BEEF5">
        <w:trPr>
          <w:jc w:val="center"/>
        </w:trPr>
        <w:tc>
          <w:tcPr>
            <w:tcW w:w="4624" w:type="dxa"/>
            <w:shd w:val="clear" w:color="auto" w:fill="auto"/>
          </w:tcPr>
          <w:p w14:paraId="56D9C99B" w14:textId="77777777" w:rsidR="00C470B0" w:rsidRPr="00353DBF" w:rsidRDefault="00C470B0" w:rsidP="0049125A">
            <w:pPr>
              <w:pStyle w:val="MBDocNormalLevel1"/>
              <w:rPr>
                <w:rFonts w:cs="Arial"/>
                <w:b/>
                <w:sz w:val="24"/>
                <w:szCs w:val="24"/>
              </w:rPr>
            </w:pPr>
            <w:r w:rsidRPr="00353DBF">
              <w:rPr>
                <w:rFonts w:cs="Arial"/>
                <w:b/>
                <w:sz w:val="24"/>
                <w:szCs w:val="24"/>
              </w:rPr>
              <w:t>To be disseminated to:</w:t>
            </w:r>
          </w:p>
        </w:tc>
        <w:tc>
          <w:tcPr>
            <w:tcW w:w="5265" w:type="dxa"/>
            <w:shd w:val="clear" w:color="auto" w:fill="auto"/>
          </w:tcPr>
          <w:p w14:paraId="56D9C99C" w14:textId="77777777" w:rsidR="00C470B0" w:rsidRPr="00AE16CC" w:rsidRDefault="00C470B0" w:rsidP="00BE72EB">
            <w:pPr>
              <w:pStyle w:val="MBDocNormalLevel1"/>
              <w:rPr>
                <w:rFonts w:cs="Arial"/>
                <w:sz w:val="24"/>
                <w:szCs w:val="24"/>
              </w:rPr>
            </w:pPr>
          </w:p>
        </w:tc>
      </w:tr>
      <w:tr w:rsidR="00C470B0" w:rsidRPr="00353DBF" w14:paraId="56D9C9A0" w14:textId="77777777" w:rsidTr="309BEEF5">
        <w:trPr>
          <w:jc w:val="center"/>
        </w:trPr>
        <w:tc>
          <w:tcPr>
            <w:tcW w:w="4624" w:type="dxa"/>
            <w:shd w:val="clear" w:color="auto" w:fill="auto"/>
          </w:tcPr>
          <w:p w14:paraId="56D9C99E" w14:textId="77777777" w:rsidR="00C470B0" w:rsidRPr="00353DBF" w:rsidRDefault="00C470B0" w:rsidP="0049125A">
            <w:pPr>
              <w:pStyle w:val="MBDocNormalLevel1"/>
              <w:rPr>
                <w:rFonts w:cs="Arial"/>
                <w:sz w:val="24"/>
                <w:szCs w:val="24"/>
              </w:rPr>
            </w:pPr>
            <w:r w:rsidRPr="00353DBF">
              <w:rPr>
                <w:rFonts w:cs="Arial"/>
                <w:sz w:val="24"/>
                <w:szCs w:val="24"/>
              </w:rPr>
              <w:t>Document Library</w:t>
            </w:r>
          </w:p>
        </w:tc>
        <w:tc>
          <w:tcPr>
            <w:tcW w:w="5265" w:type="dxa"/>
            <w:shd w:val="clear" w:color="auto" w:fill="auto"/>
          </w:tcPr>
          <w:p w14:paraId="56D9C99F" w14:textId="77777777" w:rsidR="00C470B0" w:rsidRPr="00AE16CC" w:rsidRDefault="00C470B0" w:rsidP="00BE72EB">
            <w:pPr>
              <w:pStyle w:val="MBDocNormalLevel1"/>
              <w:rPr>
                <w:rFonts w:cs="Arial"/>
                <w:sz w:val="24"/>
                <w:szCs w:val="24"/>
              </w:rPr>
            </w:pPr>
          </w:p>
        </w:tc>
      </w:tr>
      <w:tr w:rsidR="00CB35CE" w:rsidRPr="00353DBF" w14:paraId="56D9C9A5" w14:textId="77777777" w:rsidTr="309BEEF5">
        <w:trPr>
          <w:jc w:val="center"/>
        </w:trPr>
        <w:tc>
          <w:tcPr>
            <w:tcW w:w="4624" w:type="dxa"/>
            <w:shd w:val="clear" w:color="auto" w:fill="auto"/>
          </w:tcPr>
          <w:p w14:paraId="56D9C9A1" w14:textId="77777777" w:rsidR="00CB35CE" w:rsidRPr="00353DBF" w:rsidRDefault="00CB35CE" w:rsidP="0049125A">
            <w:pPr>
              <w:pStyle w:val="MBDocNormalLevel1"/>
              <w:rPr>
                <w:rFonts w:cs="Arial"/>
                <w:sz w:val="24"/>
                <w:szCs w:val="24"/>
              </w:rPr>
            </w:pPr>
            <w:r w:rsidRPr="00353DBF">
              <w:rPr>
                <w:rFonts w:cs="Arial"/>
                <w:sz w:val="24"/>
                <w:szCs w:val="24"/>
              </w:rPr>
              <w:t>Proposed actions to communicate the document contents to staff:</w:t>
            </w:r>
          </w:p>
        </w:tc>
        <w:tc>
          <w:tcPr>
            <w:tcW w:w="5265" w:type="dxa"/>
            <w:shd w:val="clear" w:color="auto" w:fill="auto"/>
          </w:tcPr>
          <w:p w14:paraId="56D9C9A2" w14:textId="77777777" w:rsidR="00CB35CE" w:rsidRPr="00AE16CC" w:rsidRDefault="00CB35CE" w:rsidP="00BE72EB">
            <w:pPr>
              <w:rPr>
                <w:rFonts w:cs="Arial"/>
                <w:sz w:val="24"/>
                <w:szCs w:val="24"/>
              </w:rPr>
            </w:pPr>
            <w:r w:rsidRPr="00AE16CC">
              <w:rPr>
                <w:rFonts w:cs="Arial"/>
                <w:sz w:val="24"/>
                <w:szCs w:val="24"/>
              </w:rPr>
              <w:t xml:space="preserve">Via UHMB Weekly News and via </w:t>
            </w:r>
            <w:r w:rsidR="00AE16CC">
              <w:rPr>
                <w:rFonts w:cs="Arial"/>
                <w:sz w:val="24"/>
                <w:szCs w:val="24"/>
              </w:rPr>
              <w:t>Trust Procedural Document Library</w:t>
            </w:r>
            <w:r w:rsidRPr="00AE16CC">
              <w:rPr>
                <w:rFonts w:cs="Arial"/>
                <w:sz w:val="24"/>
                <w:szCs w:val="24"/>
              </w:rPr>
              <w:t xml:space="preserve">  </w:t>
            </w:r>
          </w:p>
          <w:p w14:paraId="56D9C9A3" w14:textId="77777777" w:rsidR="00CB35CE" w:rsidRPr="00AE16CC" w:rsidRDefault="00CB35CE" w:rsidP="00BE72EB">
            <w:pPr>
              <w:rPr>
                <w:rFonts w:cs="Arial"/>
                <w:sz w:val="24"/>
                <w:szCs w:val="24"/>
              </w:rPr>
            </w:pPr>
            <w:r w:rsidRPr="00AE16CC">
              <w:rPr>
                <w:rFonts w:cs="Arial"/>
                <w:sz w:val="24"/>
                <w:szCs w:val="24"/>
              </w:rPr>
              <w:t>Via Divisional H+S Papers</w:t>
            </w:r>
          </w:p>
          <w:p w14:paraId="56D9C9A4" w14:textId="5BCF5777" w:rsidR="00CB35CE" w:rsidRPr="00AE16CC" w:rsidRDefault="7D98BED4" w:rsidP="00BE72EB">
            <w:pPr>
              <w:pStyle w:val="MBDocNormalLevel1"/>
              <w:rPr>
                <w:rFonts w:cs="Arial"/>
                <w:sz w:val="24"/>
                <w:szCs w:val="24"/>
              </w:rPr>
            </w:pPr>
            <w:r w:rsidRPr="309BEEF5">
              <w:rPr>
                <w:rFonts w:cs="Arial"/>
                <w:sz w:val="24"/>
                <w:szCs w:val="24"/>
              </w:rPr>
              <w:t xml:space="preserve">Via email to Clinical </w:t>
            </w:r>
            <w:r w:rsidR="0586DC41" w:rsidRPr="309BEEF5">
              <w:rPr>
                <w:rFonts w:cs="Arial"/>
                <w:sz w:val="24"/>
                <w:szCs w:val="24"/>
              </w:rPr>
              <w:t>S</w:t>
            </w:r>
            <w:r w:rsidRPr="309BEEF5">
              <w:rPr>
                <w:rFonts w:cs="Arial"/>
                <w:sz w:val="24"/>
                <w:szCs w:val="24"/>
              </w:rPr>
              <w:t xml:space="preserve">ite </w:t>
            </w:r>
            <w:r w:rsidR="6DBBFD3D" w:rsidRPr="309BEEF5">
              <w:rPr>
                <w:rFonts w:cs="Arial"/>
                <w:sz w:val="24"/>
                <w:szCs w:val="24"/>
              </w:rPr>
              <w:t>M</w:t>
            </w:r>
            <w:r w:rsidRPr="309BEEF5">
              <w:rPr>
                <w:rFonts w:cs="Arial"/>
                <w:sz w:val="24"/>
                <w:szCs w:val="24"/>
              </w:rPr>
              <w:t>anagers and switchboard staff</w:t>
            </w:r>
          </w:p>
        </w:tc>
      </w:tr>
    </w:tbl>
    <w:p w14:paraId="56D9C9A6" w14:textId="77777777" w:rsidR="00D245C7" w:rsidRPr="00353DBF" w:rsidRDefault="00D245C7" w:rsidP="00FB5C06">
      <w:pPr>
        <w:pStyle w:val="MBDocNormalLevel1"/>
        <w:rPr>
          <w:rFonts w:cs="Arial"/>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4624"/>
        <w:gridCol w:w="2070"/>
      </w:tblGrid>
      <w:tr w:rsidR="00D05C32" w:rsidRPr="00353DBF" w14:paraId="56D9C9A9" w14:textId="77777777" w:rsidTr="7C805E5E">
        <w:trPr>
          <w:jc w:val="center"/>
        </w:trPr>
        <w:tc>
          <w:tcPr>
            <w:tcW w:w="9851" w:type="dxa"/>
            <w:gridSpan w:val="3"/>
            <w:shd w:val="clear" w:color="auto" w:fill="auto"/>
          </w:tcPr>
          <w:p w14:paraId="56D9C9A7" w14:textId="77777777" w:rsidR="00D05C32" w:rsidRPr="001454C1" w:rsidRDefault="5655C363" w:rsidP="001454C1">
            <w:pPr>
              <w:pStyle w:val="Heading1"/>
              <w:numPr>
                <w:ilvl w:val="0"/>
                <w:numId w:val="33"/>
              </w:numPr>
              <w:ind w:left="579" w:hanging="567"/>
            </w:pPr>
            <w:bookmarkStart w:id="27" w:name="_Toc143181708"/>
            <w:r w:rsidRPr="001454C1">
              <w:t>TRAINING</w:t>
            </w:r>
            <w:bookmarkEnd w:id="27"/>
            <w:r w:rsidRPr="001454C1">
              <w:t xml:space="preserve"> </w:t>
            </w:r>
          </w:p>
          <w:p w14:paraId="379377B2" w14:textId="23C1C893" w:rsidR="00342083" w:rsidRDefault="00342083" w:rsidP="00342083">
            <w:pPr>
              <w:pStyle w:val="MBDocNormalLevel1"/>
              <w:rPr>
                <w:rFonts w:cs="Arial"/>
                <w:color w:val="FF0000"/>
                <w:sz w:val="18"/>
                <w:szCs w:val="18"/>
              </w:rPr>
            </w:pPr>
            <w:r w:rsidRPr="00D47766">
              <w:rPr>
                <w:sz w:val="20"/>
              </w:rPr>
              <w:t>Is training required to be given due to the introduction of this p</w:t>
            </w:r>
            <w:r>
              <w:rPr>
                <w:sz w:val="20"/>
              </w:rPr>
              <w:t>rocedural document</w:t>
            </w:r>
            <w:r w:rsidRPr="0068683C">
              <w:rPr>
                <w:sz w:val="20"/>
              </w:rPr>
              <w:t xml:space="preserve">? </w:t>
            </w:r>
            <w:r>
              <w:rPr>
                <w:sz w:val="20"/>
              </w:rPr>
              <w:t xml:space="preserve"> </w:t>
            </w:r>
            <w:r w:rsidRPr="00342083">
              <w:rPr>
                <w:rFonts w:cs="Arial"/>
                <w:b/>
                <w:sz w:val="24"/>
                <w:szCs w:val="24"/>
              </w:rPr>
              <w:t>Yes</w:t>
            </w:r>
          </w:p>
          <w:p w14:paraId="56D9C9A8" w14:textId="2F63C374" w:rsidR="00D05C32" w:rsidRPr="00353DBF" w:rsidRDefault="00342083" w:rsidP="00342083">
            <w:pPr>
              <w:pStyle w:val="MBDocNormalLevel1"/>
              <w:rPr>
                <w:rFonts w:cs="Arial"/>
                <w:b/>
                <w:sz w:val="20"/>
              </w:rPr>
            </w:pPr>
            <w:r>
              <w:rPr>
                <w:b/>
              </w:rPr>
              <w:t>If ‘Yes’, training is shown below:</w:t>
            </w:r>
          </w:p>
        </w:tc>
      </w:tr>
      <w:tr w:rsidR="00D05C32" w:rsidRPr="00353DBF" w14:paraId="56D9C9AD" w14:textId="77777777" w:rsidTr="7C805E5E">
        <w:trPr>
          <w:jc w:val="center"/>
        </w:trPr>
        <w:tc>
          <w:tcPr>
            <w:tcW w:w="3157" w:type="dxa"/>
            <w:shd w:val="clear" w:color="auto" w:fill="auto"/>
          </w:tcPr>
          <w:p w14:paraId="56D9C9AA" w14:textId="77777777" w:rsidR="00D05C32" w:rsidRPr="00353DBF" w:rsidRDefault="00D05C32" w:rsidP="0053708B">
            <w:pPr>
              <w:pStyle w:val="MBDocNormalLevel1"/>
              <w:rPr>
                <w:rFonts w:cs="Arial"/>
                <w:b/>
                <w:sz w:val="24"/>
                <w:szCs w:val="24"/>
              </w:rPr>
            </w:pPr>
            <w:r w:rsidRPr="00353DBF">
              <w:rPr>
                <w:rFonts w:cs="Arial"/>
                <w:b/>
                <w:sz w:val="24"/>
                <w:szCs w:val="24"/>
              </w:rPr>
              <w:t>Action by</w:t>
            </w:r>
          </w:p>
        </w:tc>
        <w:tc>
          <w:tcPr>
            <w:tcW w:w="4624" w:type="dxa"/>
            <w:shd w:val="clear" w:color="auto" w:fill="auto"/>
          </w:tcPr>
          <w:p w14:paraId="56D9C9AB" w14:textId="77777777" w:rsidR="00D05C32" w:rsidRPr="00353DBF" w:rsidRDefault="00D05C32" w:rsidP="0053708B">
            <w:pPr>
              <w:pStyle w:val="MBDocNormalLevel1"/>
              <w:rPr>
                <w:rFonts w:cs="Arial"/>
                <w:b/>
                <w:sz w:val="24"/>
                <w:szCs w:val="24"/>
              </w:rPr>
            </w:pPr>
            <w:r w:rsidRPr="00353DBF">
              <w:rPr>
                <w:rFonts w:cs="Arial"/>
                <w:b/>
                <w:sz w:val="24"/>
                <w:szCs w:val="24"/>
              </w:rPr>
              <w:t>Action required</w:t>
            </w:r>
          </w:p>
        </w:tc>
        <w:tc>
          <w:tcPr>
            <w:tcW w:w="2070" w:type="dxa"/>
            <w:shd w:val="clear" w:color="auto" w:fill="auto"/>
          </w:tcPr>
          <w:p w14:paraId="56D9C9AC" w14:textId="77777777" w:rsidR="00D05C32" w:rsidRPr="00353DBF" w:rsidRDefault="00D05C32" w:rsidP="00D05C32">
            <w:pPr>
              <w:pStyle w:val="MBDocNormalLevel1"/>
              <w:rPr>
                <w:rFonts w:cs="Arial"/>
                <w:b/>
                <w:sz w:val="24"/>
                <w:szCs w:val="24"/>
              </w:rPr>
            </w:pPr>
            <w:r w:rsidRPr="00353DBF">
              <w:rPr>
                <w:rFonts w:cs="Arial"/>
                <w:b/>
                <w:sz w:val="24"/>
                <w:szCs w:val="24"/>
              </w:rPr>
              <w:t>Implementation Date</w:t>
            </w:r>
          </w:p>
        </w:tc>
      </w:tr>
      <w:tr w:rsidR="00CB35CE" w:rsidRPr="00AE16CC" w14:paraId="56D9C9B3" w14:textId="77777777" w:rsidTr="7C805E5E">
        <w:trPr>
          <w:jc w:val="center"/>
        </w:trPr>
        <w:tc>
          <w:tcPr>
            <w:tcW w:w="3157" w:type="dxa"/>
            <w:shd w:val="clear" w:color="auto" w:fill="auto"/>
          </w:tcPr>
          <w:p w14:paraId="56D9C9AE" w14:textId="77777777" w:rsidR="00CB35CE" w:rsidRPr="00AE16CC" w:rsidRDefault="00CB35CE" w:rsidP="0053708B">
            <w:pPr>
              <w:pStyle w:val="MBDocNormalLevel1"/>
              <w:rPr>
                <w:rFonts w:cs="Arial"/>
                <w:b/>
                <w:sz w:val="24"/>
                <w:szCs w:val="24"/>
              </w:rPr>
            </w:pPr>
            <w:r w:rsidRPr="00AE16CC">
              <w:rPr>
                <w:rFonts w:cs="Arial"/>
                <w:color w:val="000000"/>
                <w:sz w:val="24"/>
                <w:szCs w:val="24"/>
              </w:rPr>
              <w:t>Switchboard Service staff</w:t>
            </w:r>
          </w:p>
        </w:tc>
        <w:tc>
          <w:tcPr>
            <w:tcW w:w="4624" w:type="dxa"/>
            <w:shd w:val="clear" w:color="auto" w:fill="auto"/>
          </w:tcPr>
          <w:p w14:paraId="56D9C9AF" w14:textId="235BFFCD" w:rsidR="00CB35CE" w:rsidRPr="00AE16CC" w:rsidRDefault="67E77452" w:rsidP="00AE16CC">
            <w:pPr>
              <w:rPr>
                <w:rFonts w:cs="Arial"/>
                <w:color w:val="000000"/>
                <w:sz w:val="24"/>
                <w:szCs w:val="24"/>
              </w:rPr>
            </w:pPr>
            <w:r w:rsidRPr="032A8150">
              <w:rPr>
                <w:rFonts w:cs="Arial"/>
                <w:color w:val="000000" w:themeColor="text1"/>
                <w:sz w:val="24"/>
                <w:szCs w:val="24"/>
              </w:rPr>
              <w:t>P</w:t>
            </w:r>
            <w:r w:rsidR="376E2AB1" w:rsidRPr="032A8150">
              <w:rPr>
                <w:rFonts w:cs="Arial"/>
                <w:color w:val="000000" w:themeColor="text1"/>
                <w:sz w:val="24"/>
                <w:szCs w:val="24"/>
              </w:rPr>
              <w:t>rocedure</w:t>
            </w:r>
            <w:r w:rsidRPr="032A8150">
              <w:rPr>
                <w:rFonts w:cs="Arial"/>
                <w:color w:val="000000" w:themeColor="text1"/>
                <w:sz w:val="24"/>
                <w:szCs w:val="24"/>
              </w:rPr>
              <w:t xml:space="preserve"> awareness</w:t>
            </w:r>
          </w:p>
          <w:p w14:paraId="56D9C9B0" w14:textId="77777777" w:rsidR="00CB35CE" w:rsidRPr="00AE16CC" w:rsidRDefault="00CB35CE" w:rsidP="00AE16CC">
            <w:pPr>
              <w:pStyle w:val="MBDocNormalLevel1"/>
              <w:rPr>
                <w:rFonts w:cs="Arial"/>
                <w:b/>
                <w:sz w:val="24"/>
                <w:szCs w:val="24"/>
              </w:rPr>
            </w:pPr>
            <w:r w:rsidRPr="00AE16CC">
              <w:rPr>
                <w:rFonts w:cs="Arial"/>
                <w:color w:val="000000"/>
                <w:sz w:val="24"/>
                <w:szCs w:val="24"/>
              </w:rPr>
              <w:t>D</w:t>
            </w:r>
            <w:r w:rsidR="00AE16CC">
              <w:rPr>
                <w:rFonts w:cs="Arial"/>
                <w:color w:val="000000"/>
                <w:sz w:val="24"/>
                <w:szCs w:val="24"/>
              </w:rPr>
              <w:t>ecision tree training appendix 1</w:t>
            </w:r>
            <w:r w:rsidRPr="00AE16CC">
              <w:rPr>
                <w:rFonts w:cs="Arial"/>
                <w:color w:val="000000"/>
                <w:sz w:val="24"/>
                <w:szCs w:val="24"/>
              </w:rPr>
              <w:t xml:space="preserve"> </w:t>
            </w:r>
          </w:p>
        </w:tc>
        <w:tc>
          <w:tcPr>
            <w:tcW w:w="2070" w:type="dxa"/>
            <w:shd w:val="clear" w:color="auto" w:fill="auto"/>
          </w:tcPr>
          <w:p w14:paraId="56D9C9B2" w14:textId="2D37E5D0" w:rsidR="007830AA" w:rsidRPr="00A7356B" w:rsidRDefault="00A7356B" w:rsidP="5090E163">
            <w:pPr>
              <w:pStyle w:val="MBDocNormalLevel1"/>
              <w:rPr>
                <w:color w:val="000000" w:themeColor="text1"/>
                <w:sz w:val="24"/>
                <w:szCs w:val="24"/>
              </w:rPr>
            </w:pPr>
            <w:r w:rsidRPr="00A7356B">
              <w:rPr>
                <w:color w:val="000000" w:themeColor="text1"/>
                <w:sz w:val="24"/>
                <w:szCs w:val="24"/>
              </w:rPr>
              <w:t>On</w:t>
            </w:r>
            <w:r w:rsidR="4E39EC9C" w:rsidRPr="00A7356B">
              <w:rPr>
                <w:color w:val="000000" w:themeColor="text1"/>
                <w:sz w:val="24"/>
                <w:szCs w:val="24"/>
              </w:rPr>
              <w:t>going</w:t>
            </w:r>
          </w:p>
        </w:tc>
      </w:tr>
      <w:tr w:rsidR="00CB35CE" w:rsidRPr="00AE16CC" w14:paraId="56D9C9B9" w14:textId="77777777" w:rsidTr="7C805E5E">
        <w:trPr>
          <w:jc w:val="center"/>
        </w:trPr>
        <w:tc>
          <w:tcPr>
            <w:tcW w:w="3157" w:type="dxa"/>
            <w:shd w:val="clear" w:color="auto" w:fill="auto"/>
          </w:tcPr>
          <w:p w14:paraId="56D9C9B4" w14:textId="04CA74E9" w:rsidR="00CB35CE" w:rsidRPr="00AE16CC" w:rsidRDefault="4809BD38" w:rsidP="009403C6">
            <w:pPr>
              <w:pStyle w:val="MBDocNormalLevel1"/>
              <w:rPr>
                <w:rFonts w:cs="Arial"/>
                <w:color w:val="000000"/>
                <w:sz w:val="24"/>
                <w:szCs w:val="24"/>
              </w:rPr>
            </w:pPr>
            <w:r w:rsidRPr="309BEEF5">
              <w:rPr>
                <w:rFonts w:cs="Arial"/>
                <w:color w:val="000000" w:themeColor="text1"/>
                <w:sz w:val="24"/>
                <w:szCs w:val="24"/>
              </w:rPr>
              <w:t>T</w:t>
            </w:r>
            <w:r w:rsidR="373832A0" w:rsidRPr="309BEEF5">
              <w:rPr>
                <w:rFonts w:cs="Arial"/>
                <w:color w:val="000000" w:themeColor="text1"/>
                <w:sz w:val="24"/>
                <w:szCs w:val="24"/>
              </w:rPr>
              <w:t xml:space="preserve">ransport </w:t>
            </w:r>
            <w:r w:rsidR="6EE8EBA2" w:rsidRPr="309BEEF5">
              <w:rPr>
                <w:rFonts w:cs="Arial"/>
                <w:color w:val="000000" w:themeColor="text1"/>
                <w:sz w:val="24"/>
                <w:szCs w:val="24"/>
              </w:rPr>
              <w:t xml:space="preserve">/ Taxi </w:t>
            </w:r>
            <w:r w:rsidR="373832A0" w:rsidRPr="309BEEF5">
              <w:rPr>
                <w:rFonts w:cs="Arial"/>
                <w:color w:val="000000" w:themeColor="text1"/>
                <w:sz w:val="24"/>
                <w:szCs w:val="24"/>
              </w:rPr>
              <w:t>contactor</w:t>
            </w:r>
          </w:p>
          <w:p w14:paraId="56D9C9B5" w14:textId="77777777" w:rsidR="00CB35CE" w:rsidRPr="00AE16CC" w:rsidRDefault="00CB35CE" w:rsidP="0053708B">
            <w:pPr>
              <w:pStyle w:val="MBDocNormalLevel1"/>
              <w:rPr>
                <w:rFonts w:cs="Arial"/>
                <w:b/>
                <w:sz w:val="24"/>
                <w:szCs w:val="24"/>
              </w:rPr>
            </w:pPr>
          </w:p>
        </w:tc>
        <w:tc>
          <w:tcPr>
            <w:tcW w:w="4624" w:type="dxa"/>
            <w:shd w:val="clear" w:color="auto" w:fill="auto"/>
          </w:tcPr>
          <w:p w14:paraId="56D9C9B6" w14:textId="2A5F4DB7" w:rsidR="00CB35CE" w:rsidRPr="00AE16CC" w:rsidRDefault="7D98BED4" w:rsidP="309BEEF5">
            <w:pPr>
              <w:pStyle w:val="MBDocNormalLevel1"/>
              <w:rPr>
                <w:rFonts w:cs="Arial"/>
                <w:b/>
                <w:bCs/>
                <w:sz w:val="24"/>
                <w:szCs w:val="24"/>
              </w:rPr>
            </w:pPr>
            <w:r w:rsidRPr="309BEEF5">
              <w:rPr>
                <w:rFonts w:cs="Arial"/>
                <w:color w:val="000000" w:themeColor="text1"/>
                <w:sz w:val="24"/>
                <w:szCs w:val="24"/>
              </w:rPr>
              <w:t xml:space="preserve">DGSA, </w:t>
            </w:r>
            <w:r w:rsidR="78386DDA" w:rsidRPr="309BEEF5">
              <w:rPr>
                <w:rFonts w:cs="Arial"/>
                <w:color w:val="000000" w:themeColor="text1"/>
                <w:sz w:val="24"/>
                <w:szCs w:val="24"/>
              </w:rPr>
              <w:t>provide</w:t>
            </w:r>
            <w:r w:rsidRPr="309BEEF5">
              <w:rPr>
                <w:rFonts w:cs="Arial"/>
                <w:color w:val="000000" w:themeColor="text1"/>
                <w:sz w:val="24"/>
                <w:szCs w:val="24"/>
              </w:rPr>
              <w:t xml:space="preserve"> short training/ assessment to comply with ADR</w:t>
            </w:r>
          </w:p>
        </w:tc>
        <w:tc>
          <w:tcPr>
            <w:tcW w:w="2070" w:type="dxa"/>
            <w:shd w:val="clear" w:color="auto" w:fill="auto"/>
          </w:tcPr>
          <w:p w14:paraId="56D9C9B8" w14:textId="54782372" w:rsidR="007830AA" w:rsidRPr="00A7356B" w:rsidRDefault="06E7191B" w:rsidP="00A7356B">
            <w:pPr>
              <w:pStyle w:val="MBDocNormalLevel1"/>
              <w:rPr>
                <w:color w:val="000000" w:themeColor="text1"/>
                <w:sz w:val="24"/>
                <w:szCs w:val="24"/>
              </w:rPr>
            </w:pPr>
            <w:r w:rsidRPr="00A7356B">
              <w:rPr>
                <w:color w:val="000000" w:themeColor="text1"/>
                <w:sz w:val="24"/>
                <w:szCs w:val="24"/>
              </w:rPr>
              <w:t>Ongoing</w:t>
            </w:r>
          </w:p>
        </w:tc>
      </w:tr>
    </w:tbl>
    <w:p w14:paraId="56D9C9BA" w14:textId="77777777" w:rsidR="00902C11" w:rsidRDefault="00902C11" w:rsidP="00FB5C06">
      <w:pPr>
        <w:pStyle w:val="MBDocNormalLevel1"/>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525"/>
        <w:gridCol w:w="1982"/>
        <w:gridCol w:w="3603"/>
        <w:gridCol w:w="1662"/>
      </w:tblGrid>
      <w:tr w:rsidR="00EA5198" w:rsidRPr="00353DBF" w14:paraId="56D9C9BC" w14:textId="77777777" w:rsidTr="00C85DCE">
        <w:trPr>
          <w:tblHeader/>
          <w:jc w:val="center"/>
        </w:trPr>
        <w:tc>
          <w:tcPr>
            <w:tcW w:w="9869" w:type="dxa"/>
            <w:gridSpan w:val="5"/>
            <w:shd w:val="clear" w:color="auto" w:fill="auto"/>
          </w:tcPr>
          <w:p w14:paraId="56D9C9BB" w14:textId="014AC4AE" w:rsidR="00EA5198" w:rsidRPr="00353DBF" w:rsidRDefault="17564577" w:rsidP="001454C1">
            <w:pPr>
              <w:pStyle w:val="Heading1"/>
              <w:numPr>
                <w:ilvl w:val="0"/>
                <w:numId w:val="33"/>
              </w:numPr>
              <w:ind w:left="579" w:hanging="567"/>
              <w:rPr>
                <w:b w:val="0"/>
                <w:bCs w:val="0"/>
                <w:szCs w:val="24"/>
              </w:rPr>
            </w:pPr>
            <w:bookmarkStart w:id="28" w:name="_Toc143181709"/>
            <w:r w:rsidRPr="001454C1">
              <w:t>AMENDMENT HISTORY</w:t>
            </w:r>
            <w:bookmarkEnd w:id="28"/>
          </w:p>
        </w:tc>
      </w:tr>
      <w:tr w:rsidR="00EA5198" w:rsidRPr="00353DBF" w14:paraId="56D9C9C2" w14:textId="77777777" w:rsidTr="00C85DCE">
        <w:trPr>
          <w:tblHeader/>
          <w:jc w:val="center"/>
        </w:trPr>
        <w:tc>
          <w:tcPr>
            <w:tcW w:w="1097" w:type="dxa"/>
            <w:shd w:val="clear" w:color="auto" w:fill="auto"/>
          </w:tcPr>
          <w:p w14:paraId="56D9C9BD" w14:textId="77777777" w:rsidR="00EA5198" w:rsidRPr="00353DBF" w:rsidRDefault="00EF18D3" w:rsidP="00EF18D3">
            <w:pPr>
              <w:pStyle w:val="MBDocNormalLevel1"/>
              <w:rPr>
                <w:rFonts w:cs="Arial"/>
                <w:b/>
                <w:sz w:val="24"/>
                <w:szCs w:val="24"/>
              </w:rPr>
            </w:pPr>
            <w:r>
              <w:rPr>
                <w:rFonts w:cs="Arial"/>
                <w:b/>
                <w:sz w:val="24"/>
                <w:szCs w:val="24"/>
              </w:rPr>
              <w:t>Ver</w:t>
            </w:r>
            <w:r w:rsidR="00EA5198" w:rsidRPr="00353DBF">
              <w:rPr>
                <w:rFonts w:cs="Arial"/>
                <w:b/>
                <w:sz w:val="24"/>
                <w:szCs w:val="24"/>
              </w:rPr>
              <w:t>sion No.</w:t>
            </w:r>
          </w:p>
        </w:tc>
        <w:tc>
          <w:tcPr>
            <w:tcW w:w="1525" w:type="dxa"/>
            <w:shd w:val="clear" w:color="auto" w:fill="auto"/>
          </w:tcPr>
          <w:p w14:paraId="56D9C9BE" w14:textId="77777777" w:rsidR="00EA5198" w:rsidRPr="00353DBF" w:rsidRDefault="00EA5198" w:rsidP="00BB0A55">
            <w:pPr>
              <w:pStyle w:val="MBDocNormalLevel1"/>
              <w:rPr>
                <w:rFonts w:cs="Arial"/>
                <w:b/>
                <w:sz w:val="24"/>
                <w:szCs w:val="24"/>
              </w:rPr>
            </w:pPr>
            <w:r w:rsidRPr="00353DBF">
              <w:rPr>
                <w:rFonts w:cs="Arial"/>
                <w:b/>
                <w:sz w:val="24"/>
                <w:szCs w:val="24"/>
              </w:rPr>
              <w:t>Date of Issue</w:t>
            </w:r>
          </w:p>
        </w:tc>
        <w:tc>
          <w:tcPr>
            <w:tcW w:w="1982" w:type="dxa"/>
            <w:shd w:val="clear" w:color="auto" w:fill="auto"/>
          </w:tcPr>
          <w:p w14:paraId="56D9C9BF" w14:textId="77777777" w:rsidR="00EA5198" w:rsidRPr="00353DBF" w:rsidRDefault="00EA5198" w:rsidP="00BB0A55">
            <w:pPr>
              <w:pStyle w:val="MBDocNormalLevel1"/>
              <w:rPr>
                <w:rFonts w:cs="Arial"/>
                <w:b/>
                <w:sz w:val="24"/>
                <w:szCs w:val="24"/>
              </w:rPr>
            </w:pPr>
            <w:r w:rsidRPr="00353DBF">
              <w:rPr>
                <w:rFonts w:cs="Arial"/>
                <w:b/>
                <w:sz w:val="24"/>
                <w:szCs w:val="24"/>
              </w:rPr>
              <w:t>Page/Selection Changed</w:t>
            </w:r>
          </w:p>
        </w:tc>
        <w:tc>
          <w:tcPr>
            <w:tcW w:w="3603" w:type="dxa"/>
            <w:shd w:val="clear" w:color="auto" w:fill="auto"/>
          </w:tcPr>
          <w:p w14:paraId="56D9C9C0" w14:textId="77777777" w:rsidR="00EA5198" w:rsidRPr="00353DBF" w:rsidRDefault="00EA5198" w:rsidP="00BB0A55">
            <w:pPr>
              <w:pStyle w:val="MBDocNormalLevel1"/>
              <w:rPr>
                <w:rFonts w:cs="Arial"/>
                <w:b/>
                <w:sz w:val="24"/>
                <w:szCs w:val="24"/>
              </w:rPr>
            </w:pPr>
            <w:r w:rsidRPr="00353DBF">
              <w:rPr>
                <w:rFonts w:cs="Arial"/>
                <w:b/>
                <w:sz w:val="24"/>
                <w:szCs w:val="24"/>
              </w:rPr>
              <w:t>Description of Change</w:t>
            </w:r>
          </w:p>
        </w:tc>
        <w:tc>
          <w:tcPr>
            <w:tcW w:w="1662" w:type="dxa"/>
            <w:shd w:val="clear" w:color="auto" w:fill="auto"/>
          </w:tcPr>
          <w:p w14:paraId="56D9C9C1" w14:textId="77777777" w:rsidR="00EA5198" w:rsidRPr="00353DBF" w:rsidRDefault="00EA5198" w:rsidP="00BB0A55">
            <w:pPr>
              <w:pStyle w:val="MBDocNormalLevel1"/>
              <w:rPr>
                <w:rFonts w:cs="Arial"/>
                <w:b/>
                <w:sz w:val="24"/>
                <w:szCs w:val="24"/>
              </w:rPr>
            </w:pPr>
            <w:r w:rsidRPr="00353DBF">
              <w:rPr>
                <w:rFonts w:cs="Arial"/>
                <w:b/>
                <w:sz w:val="24"/>
                <w:szCs w:val="24"/>
              </w:rPr>
              <w:t>Review Date</w:t>
            </w:r>
          </w:p>
        </w:tc>
      </w:tr>
      <w:tr w:rsidR="00CB35CE" w:rsidRPr="00EF18D3" w14:paraId="56D9C9C8" w14:textId="77777777" w:rsidTr="69DC1ED0">
        <w:trPr>
          <w:jc w:val="center"/>
        </w:trPr>
        <w:tc>
          <w:tcPr>
            <w:tcW w:w="1097" w:type="dxa"/>
            <w:shd w:val="clear" w:color="auto" w:fill="auto"/>
          </w:tcPr>
          <w:p w14:paraId="56D9C9C3" w14:textId="77777777" w:rsidR="00CB35CE" w:rsidRPr="00EF18D3" w:rsidRDefault="00EF18D3" w:rsidP="00BB0A55">
            <w:pPr>
              <w:pStyle w:val="MBDocNormalLevel1"/>
              <w:rPr>
                <w:rFonts w:cs="Arial"/>
                <w:sz w:val="24"/>
                <w:szCs w:val="24"/>
              </w:rPr>
            </w:pPr>
            <w:r>
              <w:rPr>
                <w:rFonts w:cs="Arial"/>
                <w:sz w:val="24"/>
                <w:szCs w:val="24"/>
              </w:rPr>
              <w:t>1</w:t>
            </w:r>
          </w:p>
        </w:tc>
        <w:tc>
          <w:tcPr>
            <w:tcW w:w="1525" w:type="dxa"/>
            <w:shd w:val="clear" w:color="auto" w:fill="auto"/>
          </w:tcPr>
          <w:p w14:paraId="56D9C9C4" w14:textId="77777777" w:rsidR="00CB35CE" w:rsidRPr="00EF18D3" w:rsidRDefault="00CB35CE" w:rsidP="00BB0A55">
            <w:pPr>
              <w:pStyle w:val="MBDocVersionBoxDetail"/>
              <w:rPr>
                <w:rFonts w:cs="Arial"/>
                <w:sz w:val="24"/>
                <w:szCs w:val="24"/>
              </w:rPr>
            </w:pPr>
            <w:r w:rsidRPr="00EF18D3">
              <w:rPr>
                <w:rFonts w:cs="Arial"/>
                <w:sz w:val="24"/>
                <w:szCs w:val="24"/>
              </w:rPr>
              <w:t>01/12/2008</w:t>
            </w:r>
          </w:p>
        </w:tc>
        <w:tc>
          <w:tcPr>
            <w:tcW w:w="1982" w:type="dxa"/>
            <w:shd w:val="clear" w:color="auto" w:fill="auto"/>
          </w:tcPr>
          <w:p w14:paraId="56D9C9C5" w14:textId="77777777" w:rsidR="00CB35CE" w:rsidRPr="00EF18D3" w:rsidRDefault="00CB35CE" w:rsidP="00BB0A55">
            <w:pPr>
              <w:pStyle w:val="MBDocVersionBoxDetail"/>
              <w:rPr>
                <w:rFonts w:cs="Arial"/>
                <w:sz w:val="24"/>
                <w:szCs w:val="24"/>
              </w:rPr>
            </w:pPr>
            <w:r w:rsidRPr="00EF18D3">
              <w:rPr>
                <w:rFonts w:cs="Arial"/>
                <w:sz w:val="24"/>
                <w:szCs w:val="24"/>
              </w:rPr>
              <w:t>From new</w:t>
            </w:r>
          </w:p>
        </w:tc>
        <w:tc>
          <w:tcPr>
            <w:tcW w:w="3603" w:type="dxa"/>
            <w:shd w:val="clear" w:color="auto" w:fill="auto"/>
          </w:tcPr>
          <w:p w14:paraId="56D9C9C6" w14:textId="77777777" w:rsidR="00CB35CE" w:rsidRPr="00EF18D3" w:rsidRDefault="00CB35CE" w:rsidP="00BB0A55">
            <w:pPr>
              <w:pStyle w:val="MBDocNormalLevel1"/>
              <w:rPr>
                <w:rFonts w:cs="Arial"/>
                <w:sz w:val="24"/>
                <w:szCs w:val="24"/>
              </w:rPr>
            </w:pPr>
            <w:r w:rsidRPr="00EF18D3">
              <w:rPr>
                <w:rFonts w:cs="Arial"/>
                <w:sz w:val="24"/>
                <w:szCs w:val="24"/>
              </w:rPr>
              <w:t>New</w:t>
            </w:r>
          </w:p>
        </w:tc>
        <w:tc>
          <w:tcPr>
            <w:tcW w:w="1662" w:type="dxa"/>
            <w:shd w:val="clear" w:color="auto" w:fill="auto"/>
          </w:tcPr>
          <w:p w14:paraId="56D9C9C7" w14:textId="77777777" w:rsidR="00CB35CE" w:rsidRPr="00EF18D3" w:rsidRDefault="00CB35CE" w:rsidP="00BB0A55">
            <w:pPr>
              <w:pStyle w:val="MBDocVersionBoxDetail"/>
              <w:rPr>
                <w:rFonts w:cs="Arial"/>
                <w:sz w:val="24"/>
                <w:szCs w:val="24"/>
              </w:rPr>
            </w:pPr>
            <w:r w:rsidRPr="00EF18D3">
              <w:rPr>
                <w:rFonts w:cs="Arial"/>
                <w:sz w:val="24"/>
                <w:szCs w:val="24"/>
              </w:rPr>
              <w:t>17/9/2015</w:t>
            </w:r>
          </w:p>
        </w:tc>
      </w:tr>
      <w:tr w:rsidR="00CB35CE" w:rsidRPr="00EF18D3" w14:paraId="56D9C9D1" w14:textId="77777777" w:rsidTr="69DC1ED0">
        <w:trPr>
          <w:jc w:val="center"/>
        </w:trPr>
        <w:tc>
          <w:tcPr>
            <w:tcW w:w="1097" w:type="dxa"/>
            <w:shd w:val="clear" w:color="auto" w:fill="auto"/>
          </w:tcPr>
          <w:p w14:paraId="56D9C9C9" w14:textId="77777777" w:rsidR="00CB35CE" w:rsidRPr="00EF18D3" w:rsidRDefault="00EF18D3" w:rsidP="00BB0A55">
            <w:pPr>
              <w:pStyle w:val="MBDocVersionBoxDetail"/>
              <w:rPr>
                <w:rFonts w:cs="Arial"/>
                <w:sz w:val="24"/>
                <w:szCs w:val="24"/>
              </w:rPr>
            </w:pPr>
            <w:r>
              <w:rPr>
                <w:rFonts w:cs="Arial"/>
                <w:sz w:val="24"/>
                <w:szCs w:val="24"/>
              </w:rPr>
              <w:t>2</w:t>
            </w:r>
          </w:p>
        </w:tc>
        <w:tc>
          <w:tcPr>
            <w:tcW w:w="1525" w:type="dxa"/>
            <w:shd w:val="clear" w:color="auto" w:fill="auto"/>
          </w:tcPr>
          <w:p w14:paraId="56D9C9CA" w14:textId="77777777" w:rsidR="00CB35CE" w:rsidRPr="00EF18D3" w:rsidRDefault="00CB35CE" w:rsidP="00BB0A55">
            <w:pPr>
              <w:pStyle w:val="MBDocVersionBoxDetail"/>
              <w:rPr>
                <w:rFonts w:cs="Arial"/>
                <w:sz w:val="24"/>
                <w:szCs w:val="24"/>
              </w:rPr>
            </w:pPr>
            <w:r w:rsidRPr="00EF18D3">
              <w:rPr>
                <w:rFonts w:cs="Arial"/>
                <w:sz w:val="24"/>
                <w:szCs w:val="24"/>
              </w:rPr>
              <w:t>10/06/2013</w:t>
            </w:r>
          </w:p>
        </w:tc>
        <w:tc>
          <w:tcPr>
            <w:tcW w:w="1982" w:type="dxa"/>
            <w:shd w:val="clear" w:color="auto" w:fill="auto"/>
          </w:tcPr>
          <w:p w14:paraId="56D9C9CB" w14:textId="77777777" w:rsidR="00CB35CE" w:rsidRPr="00EF18D3" w:rsidRDefault="00CB35CE" w:rsidP="00BB0A55">
            <w:pPr>
              <w:pStyle w:val="MBDocNormalLevel1"/>
              <w:rPr>
                <w:rFonts w:cs="Arial"/>
                <w:sz w:val="24"/>
                <w:szCs w:val="24"/>
              </w:rPr>
            </w:pPr>
            <w:r w:rsidRPr="00EF18D3">
              <w:rPr>
                <w:rFonts w:cs="Arial"/>
                <w:sz w:val="24"/>
                <w:szCs w:val="24"/>
              </w:rPr>
              <w:t>Full Review</w:t>
            </w:r>
          </w:p>
        </w:tc>
        <w:tc>
          <w:tcPr>
            <w:tcW w:w="3603" w:type="dxa"/>
            <w:shd w:val="clear" w:color="auto" w:fill="auto"/>
          </w:tcPr>
          <w:p w14:paraId="56D9C9CC" w14:textId="77777777" w:rsidR="00CB35CE" w:rsidRPr="00EF18D3" w:rsidRDefault="00CB35CE" w:rsidP="0053708B">
            <w:pPr>
              <w:jc w:val="both"/>
              <w:rPr>
                <w:rFonts w:cs="Arial"/>
                <w:sz w:val="24"/>
                <w:szCs w:val="24"/>
              </w:rPr>
            </w:pPr>
            <w:r w:rsidRPr="00EF18D3">
              <w:rPr>
                <w:rFonts w:cs="Arial"/>
                <w:sz w:val="24"/>
                <w:szCs w:val="24"/>
              </w:rPr>
              <w:t>Review of documentation</w:t>
            </w:r>
          </w:p>
          <w:p w14:paraId="56D9C9CD" w14:textId="77777777" w:rsidR="00CB35CE" w:rsidRPr="00EF18D3" w:rsidRDefault="00CB35CE" w:rsidP="0053708B">
            <w:pPr>
              <w:jc w:val="both"/>
              <w:rPr>
                <w:rFonts w:cs="Arial"/>
                <w:sz w:val="24"/>
                <w:szCs w:val="24"/>
              </w:rPr>
            </w:pPr>
            <w:r w:rsidRPr="00EF18D3">
              <w:rPr>
                <w:rFonts w:cs="Arial"/>
                <w:sz w:val="24"/>
                <w:szCs w:val="24"/>
              </w:rPr>
              <w:t>Review procedures</w:t>
            </w:r>
          </w:p>
          <w:p w14:paraId="56D9C9CE" w14:textId="77777777" w:rsidR="00CB35CE" w:rsidRPr="00EF18D3" w:rsidRDefault="00CB35CE" w:rsidP="0053708B">
            <w:pPr>
              <w:jc w:val="both"/>
              <w:rPr>
                <w:rFonts w:cs="Arial"/>
                <w:sz w:val="24"/>
                <w:szCs w:val="24"/>
              </w:rPr>
            </w:pPr>
          </w:p>
          <w:p w14:paraId="56D9C9CF" w14:textId="77777777" w:rsidR="00CB35CE" w:rsidRPr="00EF18D3" w:rsidRDefault="00CB35CE" w:rsidP="00BB0A55">
            <w:pPr>
              <w:pStyle w:val="MBDocVersionBoxDetail"/>
              <w:rPr>
                <w:rFonts w:cs="Arial"/>
                <w:sz w:val="24"/>
                <w:szCs w:val="24"/>
              </w:rPr>
            </w:pPr>
          </w:p>
        </w:tc>
        <w:tc>
          <w:tcPr>
            <w:tcW w:w="1662" w:type="dxa"/>
            <w:shd w:val="clear" w:color="auto" w:fill="auto"/>
          </w:tcPr>
          <w:p w14:paraId="56D9C9D0" w14:textId="77777777" w:rsidR="00CB35CE" w:rsidRPr="00EF18D3" w:rsidRDefault="00CB35CE" w:rsidP="00BB0A55">
            <w:pPr>
              <w:pStyle w:val="MBDocVersionBoxDetail"/>
              <w:rPr>
                <w:rFonts w:cs="Arial"/>
                <w:sz w:val="24"/>
                <w:szCs w:val="24"/>
              </w:rPr>
            </w:pPr>
            <w:r w:rsidRPr="00EF18D3">
              <w:rPr>
                <w:rFonts w:cs="Arial"/>
                <w:sz w:val="24"/>
                <w:szCs w:val="24"/>
              </w:rPr>
              <w:t>17/9/2015</w:t>
            </w:r>
          </w:p>
        </w:tc>
      </w:tr>
      <w:tr w:rsidR="00CB35CE" w:rsidRPr="00EF18D3" w14:paraId="56D9C9D7" w14:textId="77777777" w:rsidTr="69DC1ED0">
        <w:trPr>
          <w:jc w:val="center"/>
        </w:trPr>
        <w:tc>
          <w:tcPr>
            <w:tcW w:w="1097" w:type="dxa"/>
            <w:shd w:val="clear" w:color="auto" w:fill="auto"/>
          </w:tcPr>
          <w:p w14:paraId="56D9C9D2" w14:textId="77777777" w:rsidR="00CB35CE" w:rsidRPr="00EF18D3" w:rsidRDefault="00EF18D3" w:rsidP="00BB0A55">
            <w:pPr>
              <w:pStyle w:val="MBDocVersionBoxDetail"/>
              <w:rPr>
                <w:rFonts w:cs="Arial"/>
                <w:sz w:val="24"/>
                <w:szCs w:val="24"/>
              </w:rPr>
            </w:pPr>
            <w:r>
              <w:rPr>
                <w:rFonts w:cs="Arial"/>
                <w:sz w:val="24"/>
                <w:szCs w:val="24"/>
              </w:rPr>
              <w:t>3</w:t>
            </w:r>
          </w:p>
        </w:tc>
        <w:tc>
          <w:tcPr>
            <w:tcW w:w="1525" w:type="dxa"/>
            <w:shd w:val="clear" w:color="auto" w:fill="auto"/>
          </w:tcPr>
          <w:p w14:paraId="56D9C9D3" w14:textId="77777777" w:rsidR="00CB35CE" w:rsidRPr="00EF18D3" w:rsidRDefault="00CB35CE" w:rsidP="00BB0A55">
            <w:pPr>
              <w:pStyle w:val="MBDocNormalLevel1"/>
              <w:rPr>
                <w:rFonts w:cs="Arial"/>
                <w:sz w:val="24"/>
                <w:szCs w:val="24"/>
              </w:rPr>
            </w:pPr>
            <w:r w:rsidRPr="00EF18D3">
              <w:rPr>
                <w:rFonts w:cs="Arial"/>
                <w:sz w:val="24"/>
                <w:szCs w:val="24"/>
              </w:rPr>
              <w:t>20/12/2013</w:t>
            </w:r>
          </w:p>
        </w:tc>
        <w:tc>
          <w:tcPr>
            <w:tcW w:w="1982" w:type="dxa"/>
            <w:shd w:val="clear" w:color="auto" w:fill="auto"/>
          </w:tcPr>
          <w:p w14:paraId="56D9C9D4" w14:textId="77777777" w:rsidR="00CB35CE" w:rsidRPr="00EF18D3" w:rsidRDefault="00CB35CE" w:rsidP="00BB0A55">
            <w:pPr>
              <w:pStyle w:val="MBDocNormalLevel1"/>
              <w:rPr>
                <w:rFonts w:cs="Arial"/>
                <w:sz w:val="24"/>
                <w:szCs w:val="24"/>
              </w:rPr>
            </w:pPr>
            <w:r w:rsidRPr="00EF18D3">
              <w:rPr>
                <w:rFonts w:cs="Arial"/>
                <w:sz w:val="24"/>
                <w:szCs w:val="24"/>
              </w:rPr>
              <w:t>DGSA review</w:t>
            </w:r>
          </w:p>
        </w:tc>
        <w:tc>
          <w:tcPr>
            <w:tcW w:w="3603" w:type="dxa"/>
            <w:shd w:val="clear" w:color="auto" w:fill="auto"/>
          </w:tcPr>
          <w:p w14:paraId="56D9C9D5" w14:textId="77777777" w:rsidR="00CB35CE" w:rsidRPr="00EF18D3" w:rsidRDefault="00CB35CE" w:rsidP="00BB0A55">
            <w:pPr>
              <w:pStyle w:val="MBDocNormalLevel1"/>
              <w:rPr>
                <w:rFonts w:cs="Arial"/>
                <w:sz w:val="24"/>
                <w:szCs w:val="24"/>
              </w:rPr>
            </w:pPr>
            <w:r w:rsidRPr="00EF18D3">
              <w:rPr>
                <w:rFonts w:cs="Arial"/>
                <w:sz w:val="24"/>
                <w:szCs w:val="24"/>
              </w:rPr>
              <w:t>Implement DGSA</w:t>
            </w:r>
          </w:p>
        </w:tc>
        <w:tc>
          <w:tcPr>
            <w:tcW w:w="1662" w:type="dxa"/>
            <w:shd w:val="clear" w:color="auto" w:fill="auto"/>
          </w:tcPr>
          <w:p w14:paraId="56D9C9D6" w14:textId="77777777" w:rsidR="00CB35CE" w:rsidRPr="00EF18D3" w:rsidRDefault="00CB35CE" w:rsidP="00BB0A55">
            <w:pPr>
              <w:pStyle w:val="MBDocNormalLevel1"/>
              <w:rPr>
                <w:rFonts w:cs="Arial"/>
                <w:sz w:val="24"/>
                <w:szCs w:val="24"/>
              </w:rPr>
            </w:pPr>
            <w:r w:rsidRPr="00EF18D3">
              <w:rPr>
                <w:rFonts w:cs="Arial"/>
                <w:sz w:val="24"/>
                <w:szCs w:val="24"/>
              </w:rPr>
              <w:t>17/12/2015</w:t>
            </w:r>
          </w:p>
        </w:tc>
      </w:tr>
      <w:tr w:rsidR="00EF18D3" w:rsidRPr="00EF18D3" w14:paraId="56D9C9DD" w14:textId="77777777" w:rsidTr="69DC1ED0">
        <w:trPr>
          <w:jc w:val="center"/>
        </w:trPr>
        <w:tc>
          <w:tcPr>
            <w:tcW w:w="1097" w:type="dxa"/>
            <w:shd w:val="clear" w:color="auto" w:fill="auto"/>
          </w:tcPr>
          <w:p w14:paraId="56D9C9D8" w14:textId="77777777" w:rsidR="00EF18D3" w:rsidRDefault="00EF18D3" w:rsidP="00BB0A55">
            <w:pPr>
              <w:pStyle w:val="MBDocVersionBoxDetail"/>
              <w:rPr>
                <w:rFonts w:cs="Arial"/>
                <w:sz w:val="24"/>
                <w:szCs w:val="24"/>
              </w:rPr>
            </w:pPr>
            <w:r>
              <w:rPr>
                <w:rFonts w:cs="Arial"/>
                <w:sz w:val="24"/>
                <w:szCs w:val="24"/>
              </w:rPr>
              <w:t>5</w:t>
            </w:r>
          </w:p>
        </w:tc>
        <w:tc>
          <w:tcPr>
            <w:tcW w:w="1525" w:type="dxa"/>
            <w:shd w:val="clear" w:color="auto" w:fill="auto"/>
          </w:tcPr>
          <w:p w14:paraId="56D9C9D9" w14:textId="77777777" w:rsidR="00EF18D3" w:rsidRPr="00EF18D3" w:rsidRDefault="00AE16CC" w:rsidP="00BB0A55">
            <w:pPr>
              <w:pStyle w:val="MBDocNormalLevel1"/>
              <w:rPr>
                <w:rFonts w:cs="Arial"/>
                <w:sz w:val="24"/>
                <w:szCs w:val="24"/>
              </w:rPr>
            </w:pPr>
            <w:r>
              <w:rPr>
                <w:rFonts w:cs="Arial"/>
                <w:sz w:val="24"/>
                <w:szCs w:val="24"/>
              </w:rPr>
              <w:t>01/10/2016</w:t>
            </w:r>
          </w:p>
        </w:tc>
        <w:tc>
          <w:tcPr>
            <w:tcW w:w="1982" w:type="dxa"/>
            <w:shd w:val="clear" w:color="auto" w:fill="auto"/>
          </w:tcPr>
          <w:p w14:paraId="56D9C9DA" w14:textId="77777777" w:rsidR="00EF18D3" w:rsidRPr="00EF18D3" w:rsidRDefault="00AE16CC" w:rsidP="00BB0A55">
            <w:pPr>
              <w:pStyle w:val="MBDocNormalLevel1"/>
              <w:rPr>
                <w:rFonts w:cs="Arial"/>
                <w:sz w:val="24"/>
                <w:szCs w:val="24"/>
              </w:rPr>
            </w:pPr>
            <w:r>
              <w:rPr>
                <w:rFonts w:cs="Arial"/>
                <w:sz w:val="24"/>
                <w:szCs w:val="24"/>
              </w:rPr>
              <w:t>All</w:t>
            </w:r>
          </w:p>
        </w:tc>
        <w:tc>
          <w:tcPr>
            <w:tcW w:w="3603" w:type="dxa"/>
            <w:shd w:val="clear" w:color="auto" w:fill="auto"/>
          </w:tcPr>
          <w:p w14:paraId="56D9C9DB" w14:textId="77777777" w:rsidR="00EF18D3" w:rsidRPr="00EF18D3" w:rsidRDefault="00AE16CC" w:rsidP="00BB0A55">
            <w:pPr>
              <w:pStyle w:val="MBDocNormalLevel1"/>
              <w:rPr>
                <w:rFonts w:cs="Arial"/>
                <w:sz w:val="24"/>
                <w:szCs w:val="24"/>
              </w:rPr>
            </w:pPr>
            <w:r>
              <w:rPr>
                <w:rFonts w:cs="Arial"/>
                <w:sz w:val="24"/>
                <w:szCs w:val="24"/>
              </w:rPr>
              <w:t>Full review and update of Decision Tree (Appendix 1)</w:t>
            </w:r>
          </w:p>
        </w:tc>
        <w:tc>
          <w:tcPr>
            <w:tcW w:w="1662" w:type="dxa"/>
            <w:shd w:val="clear" w:color="auto" w:fill="auto"/>
          </w:tcPr>
          <w:p w14:paraId="56D9C9DC" w14:textId="77777777" w:rsidR="00EF18D3" w:rsidRPr="00EF18D3" w:rsidRDefault="00AE16CC" w:rsidP="00BB0A55">
            <w:pPr>
              <w:pStyle w:val="MBDocNormalLevel1"/>
              <w:rPr>
                <w:rFonts w:cs="Arial"/>
                <w:sz w:val="24"/>
                <w:szCs w:val="24"/>
              </w:rPr>
            </w:pPr>
            <w:r>
              <w:rPr>
                <w:rFonts w:cs="Arial"/>
                <w:sz w:val="24"/>
                <w:szCs w:val="24"/>
              </w:rPr>
              <w:t>01/10/2019</w:t>
            </w:r>
          </w:p>
        </w:tc>
      </w:tr>
      <w:tr w:rsidR="00B50C42" w:rsidRPr="00EF18D3" w14:paraId="56D9C9E3" w14:textId="77777777" w:rsidTr="69DC1ED0">
        <w:trPr>
          <w:jc w:val="center"/>
        </w:trPr>
        <w:tc>
          <w:tcPr>
            <w:tcW w:w="1097" w:type="dxa"/>
            <w:shd w:val="clear" w:color="auto" w:fill="auto"/>
          </w:tcPr>
          <w:p w14:paraId="56D9C9DE" w14:textId="77777777" w:rsidR="00B50C42" w:rsidRDefault="00B50C42" w:rsidP="00BB0A55">
            <w:pPr>
              <w:pStyle w:val="MBDocVersionBoxDetail"/>
              <w:rPr>
                <w:rFonts w:cs="Arial"/>
                <w:sz w:val="24"/>
                <w:szCs w:val="24"/>
              </w:rPr>
            </w:pPr>
            <w:r>
              <w:rPr>
                <w:rFonts w:cs="Arial"/>
                <w:sz w:val="24"/>
                <w:szCs w:val="24"/>
              </w:rPr>
              <w:t>5.1</w:t>
            </w:r>
          </w:p>
        </w:tc>
        <w:tc>
          <w:tcPr>
            <w:tcW w:w="1525" w:type="dxa"/>
            <w:shd w:val="clear" w:color="auto" w:fill="auto"/>
          </w:tcPr>
          <w:p w14:paraId="56D9C9DF" w14:textId="77777777" w:rsidR="00B50C42" w:rsidRDefault="00B50C42" w:rsidP="00BB0A55">
            <w:pPr>
              <w:pStyle w:val="MBDocNormalLevel1"/>
              <w:rPr>
                <w:rFonts w:cs="Arial"/>
                <w:sz w:val="24"/>
                <w:szCs w:val="24"/>
              </w:rPr>
            </w:pPr>
            <w:r>
              <w:rPr>
                <w:rFonts w:cs="Arial"/>
                <w:sz w:val="24"/>
                <w:szCs w:val="24"/>
              </w:rPr>
              <w:t>05/12/2016</w:t>
            </w:r>
          </w:p>
        </w:tc>
        <w:tc>
          <w:tcPr>
            <w:tcW w:w="1982" w:type="dxa"/>
            <w:shd w:val="clear" w:color="auto" w:fill="auto"/>
          </w:tcPr>
          <w:p w14:paraId="56D9C9E0" w14:textId="77777777" w:rsidR="00B50C42" w:rsidRDefault="00B50C42" w:rsidP="00BB0A55">
            <w:pPr>
              <w:pStyle w:val="MBDocNormalLevel1"/>
              <w:rPr>
                <w:rFonts w:cs="Arial"/>
                <w:sz w:val="24"/>
                <w:szCs w:val="24"/>
              </w:rPr>
            </w:pPr>
            <w:r>
              <w:rPr>
                <w:rFonts w:cs="Arial"/>
                <w:sz w:val="24"/>
                <w:szCs w:val="24"/>
              </w:rPr>
              <w:t>Page 3</w:t>
            </w:r>
          </w:p>
        </w:tc>
        <w:tc>
          <w:tcPr>
            <w:tcW w:w="3603" w:type="dxa"/>
            <w:shd w:val="clear" w:color="auto" w:fill="auto"/>
          </w:tcPr>
          <w:p w14:paraId="56D9C9E1" w14:textId="77777777" w:rsidR="00B50C42" w:rsidRDefault="00B50C42" w:rsidP="00BB0A55">
            <w:pPr>
              <w:pStyle w:val="MBDocNormalLevel1"/>
              <w:rPr>
                <w:rFonts w:cs="Arial"/>
                <w:sz w:val="24"/>
                <w:szCs w:val="24"/>
              </w:rPr>
            </w:pPr>
            <w:r>
              <w:rPr>
                <w:rFonts w:cs="Arial"/>
                <w:sz w:val="24"/>
                <w:szCs w:val="24"/>
              </w:rPr>
              <w:t>Policy on a Page added</w:t>
            </w:r>
          </w:p>
        </w:tc>
        <w:tc>
          <w:tcPr>
            <w:tcW w:w="1662" w:type="dxa"/>
            <w:shd w:val="clear" w:color="auto" w:fill="auto"/>
          </w:tcPr>
          <w:p w14:paraId="56D9C9E2" w14:textId="77777777" w:rsidR="00B50C42" w:rsidRDefault="00B50C42" w:rsidP="00BB0A55">
            <w:pPr>
              <w:pStyle w:val="MBDocNormalLevel1"/>
              <w:rPr>
                <w:rFonts w:cs="Arial"/>
                <w:sz w:val="24"/>
                <w:szCs w:val="24"/>
              </w:rPr>
            </w:pPr>
            <w:r>
              <w:rPr>
                <w:rFonts w:cs="Arial"/>
                <w:sz w:val="24"/>
                <w:szCs w:val="24"/>
              </w:rPr>
              <w:t>01/10/2019</w:t>
            </w:r>
          </w:p>
        </w:tc>
      </w:tr>
      <w:tr w:rsidR="007214D5" w:rsidRPr="00EF18D3" w14:paraId="56D9C9E9" w14:textId="77777777" w:rsidTr="69DC1ED0">
        <w:trPr>
          <w:jc w:val="center"/>
        </w:trPr>
        <w:tc>
          <w:tcPr>
            <w:tcW w:w="1097" w:type="dxa"/>
            <w:shd w:val="clear" w:color="auto" w:fill="auto"/>
          </w:tcPr>
          <w:p w14:paraId="56D9C9E4" w14:textId="77777777" w:rsidR="007214D5" w:rsidRDefault="007214D5" w:rsidP="00BB0A55">
            <w:pPr>
              <w:pStyle w:val="MBDocVersionBoxDetail"/>
              <w:rPr>
                <w:rFonts w:cs="Arial"/>
                <w:sz w:val="24"/>
                <w:szCs w:val="24"/>
              </w:rPr>
            </w:pPr>
            <w:r>
              <w:rPr>
                <w:rFonts w:cs="Arial"/>
                <w:sz w:val="24"/>
                <w:szCs w:val="24"/>
              </w:rPr>
              <w:t>5.2</w:t>
            </w:r>
          </w:p>
        </w:tc>
        <w:tc>
          <w:tcPr>
            <w:tcW w:w="1525" w:type="dxa"/>
            <w:shd w:val="clear" w:color="auto" w:fill="auto"/>
          </w:tcPr>
          <w:p w14:paraId="56D9C9E5" w14:textId="77777777" w:rsidR="007214D5" w:rsidRDefault="007214D5" w:rsidP="00BB0A55">
            <w:pPr>
              <w:pStyle w:val="MBDocNormalLevel1"/>
              <w:rPr>
                <w:rFonts w:cs="Arial"/>
                <w:sz w:val="24"/>
                <w:szCs w:val="24"/>
              </w:rPr>
            </w:pPr>
            <w:r>
              <w:rPr>
                <w:rFonts w:cs="Arial"/>
                <w:sz w:val="24"/>
                <w:szCs w:val="24"/>
              </w:rPr>
              <w:t>20/10/2017</w:t>
            </w:r>
          </w:p>
        </w:tc>
        <w:tc>
          <w:tcPr>
            <w:tcW w:w="1982" w:type="dxa"/>
            <w:shd w:val="clear" w:color="auto" w:fill="auto"/>
          </w:tcPr>
          <w:p w14:paraId="56D9C9E6" w14:textId="77777777" w:rsidR="007214D5" w:rsidRDefault="007214D5" w:rsidP="00BB0A55">
            <w:pPr>
              <w:pStyle w:val="MBDocNormalLevel1"/>
              <w:rPr>
                <w:rFonts w:cs="Arial"/>
                <w:sz w:val="24"/>
                <w:szCs w:val="24"/>
              </w:rPr>
            </w:pPr>
            <w:r>
              <w:rPr>
                <w:rFonts w:cs="Arial"/>
                <w:sz w:val="24"/>
                <w:szCs w:val="24"/>
              </w:rPr>
              <w:t>Page 3</w:t>
            </w:r>
          </w:p>
        </w:tc>
        <w:tc>
          <w:tcPr>
            <w:tcW w:w="3603" w:type="dxa"/>
            <w:shd w:val="clear" w:color="auto" w:fill="auto"/>
          </w:tcPr>
          <w:p w14:paraId="56D9C9E7" w14:textId="77777777" w:rsidR="007214D5" w:rsidRDefault="007214D5" w:rsidP="00BB0A55">
            <w:pPr>
              <w:pStyle w:val="MBDocNormalLevel1"/>
              <w:rPr>
                <w:rFonts w:cs="Arial"/>
                <w:sz w:val="24"/>
                <w:szCs w:val="24"/>
              </w:rPr>
            </w:pPr>
            <w:r>
              <w:rPr>
                <w:rFonts w:cs="Arial"/>
                <w:sz w:val="24"/>
                <w:szCs w:val="24"/>
              </w:rPr>
              <w:t>BSF page added</w:t>
            </w:r>
          </w:p>
        </w:tc>
        <w:tc>
          <w:tcPr>
            <w:tcW w:w="1662" w:type="dxa"/>
            <w:shd w:val="clear" w:color="auto" w:fill="auto"/>
          </w:tcPr>
          <w:p w14:paraId="56D9C9E8" w14:textId="77777777" w:rsidR="007214D5" w:rsidRDefault="007214D5" w:rsidP="00BB0A55">
            <w:pPr>
              <w:pStyle w:val="MBDocNormalLevel1"/>
              <w:rPr>
                <w:rFonts w:cs="Arial"/>
                <w:sz w:val="24"/>
                <w:szCs w:val="24"/>
              </w:rPr>
            </w:pPr>
            <w:r>
              <w:rPr>
                <w:rFonts w:cs="Arial"/>
                <w:sz w:val="24"/>
                <w:szCs w:val="24"/>
              </w:rPr>
              <w:t>01/10/2019</w:t>
            </w:r>
          </w:p>
        </w:tc>
      </w:tr>
      <w:tr w:rsidR="009D1F30" w:rsidRPr="00EF18D3" w14:paraId="56D9C9EF" w14:textId="77777777" w:rsidTr="69DC1ED0">
        <w:trPr>
          <w:jc w:val="center"/>
        </w:trPr>
        <w:tc>
          <w:tcPr>
            <w:tcW w:w="1097" w:type="dxa"/>
            <w:shd w:val="clear" w:color="auto" w:fill="auto"/>
          </w:tcPr>
          <w:p w14:paraId="56D9C9EA" w14:textId="77777777" w:rsidR="009D1F30" w:rsidRDefault="009D1F30" w:rsidP="00BB0A55">
            <w:pPr>
              <w:pStyle w:val="MBDocVersionBoxDetail"/>
              <w:rPr>
                <w:rFonts w:cs="Arial"/>
                <w:sz w:val="24"/>
                <w:szCs w:val="24"/>
              </w:rPr>
            </w:pPr>
            <w:r>
              <w:rPr>
                <w:rFonts w:cs="Arial"/>
                <w:sz w:val="24"/>
                <w:szCs w:val="24"/>
              </w:rPr>
              <w:t>5.3</w:t>
            </w:r>
          </w:p>
        </w:tc>
        <w:tc>
          <w:tcPr>
            <w:tcW w:w="1525" w:type="dxa"/>
            <w:shd w:val="clear" w:color="auto" w:fill="auto"/>
          </w:tcPr>
          <w:p w14:paraId="56D9C9EB" w14:textId="77777777" w:rsidR="009D1F30" w:rsidRDefault="00DB719A" w:rsidP="00BB0A55">
            <w:pPr>
              <w:pStyle w:val="MBDocNormalLevel1"/>
              <w:rPr>
                <w:rFonts w:cs="Arial"/>
                <w:sz w:val="24"/>
                <w:szCs w:val="24"/>
              </w:rPr>
            </w:pPr>
            <w:r>
              <w:rPr>
                <w:rFonts w:cs="Arial"/>
                <w:sz w:val="24"/>
                <w:szCs w:val="24"/>
              </w:rPr>
              <w:t>25/10/</w:t>
            </w:r>
            <w:r w:rsidR="00BE72EB">
              <w:rPr>
                <w:rFonts w:cs="Arial"/>
                <w:sz w:val="24"/>
                <w:szCs w:val="24"/>
              </w:rPr>
              <w:t>20</w:t>
            </w:r>
            <w:r>
              <w:rPr>
                <w:rFonts w:cs="Arial"/>
                <w:sz w:val="24"/>
                <w:szCs w:val="24"/>
              </w:rPr>
              <w:t>17</w:t>
            </w:r>
          </w:p>
        </w:tc>
        <w:tc>
          <w:tcPr>
            <w:tcW w:w="1982" w:type="dxa"/>
            <w:shd w:val="clear" w:color="auto" w:fill="auto"/>
          </w:tcPr>
          <w:p w14:paraId="56D9C9EC" w14:textId="77777777" w:rsidR="009D1F30" w:rsidRDefault="009D1F30" w:rsidP="00BB0A55">
            <w:pPr>
              <w:pStyle w:val="MBDocNormalLevel1"/>
              <w:rPr>
                <w:rFonts w:cs="Arial"/>
                <w:sz w:val="24"/>
                <w:szCs w:val="24"/>
              </w:rPr>
            </w:pPr>
            <w:r>
              <w:rPr>
                <w:rFonts w:cs="Arial"/>
                <w:sz w:val="24"/>
                <w:szCs w:val="24"/>
              </w:rPr>
              <w:t>Full Review</w:t>
            </w:r>
          </w:p>
        </w:tc>
        <w:tc>
          <w:tcPr>
            <w:tcW w:w="3603" w:type="dxa"/>
            <w:shd w:val="clear" w:color="auto" w:fill="auto"/>
          </w:tcPr>
          <w:p w14:paraId="56D9C9ED" w14:textId="77777777" w:rsidR="009D1F30" w:rsidRDefault="009D1F30" w:rsidP="00BB0A55">
            <w:pPr>
              <w:pStyle w:val="MBDocNormalLevel1"/>
              <w:rPr>
                <w:rFonts w:cs="Arial"/>
                <w:sz w:val="24"/>
                <w:szCs w:val="24"/>
              </w:rPr>
            </w:pPr>
            <w:r>
              <w:rPr>
                <w:rFonts w:cs="Arial"/>
                <w:sz w:val="24"/>
                <w:szCs w:val="24"/>
              </w:rPr>
              <w:t>Full review and update of Decision Tree (Appendix 1)</w:t>
            </w:r>
          </w:p>
        </w:tc>
        <w:tc>
          <w:tcPr>
            <w:tcW w:w="1662" w:type="dxa"/>
            <w:shd w:val="clear" w:color="auto" w:fill="auto"/>
          </w:tcPr>
          <w:p w14:paraId="56D9C9EE" w14:textId="77777777" w:rsidR="009D1F30" w:rsidRDefault="00DB719A" w:rsidP="00BE72EB">
            <w:pPr>
              <w:pStyle w:val="MBDocNormalLevel1"/>
              <w:rPr>
                <w:rFonts w:cs="Arial"/>
                <w:sz w:val="24"/>
                <w:szCs w:val="24"/>
              </w:rPr>
            </w:pPr>
            <w:r>
              <w:rPr>
                <w:rFonts w:cs="Arial"/>
                <w:sz w:val="24"/>
                <w:szCs w:val="24"/>
              </w:rPr>
              <w:t>01/</w:t>
            </w:r>
            <w:r w:rsidR="00BE72EB">
              <w:rPr>
                <w:rFonts w:cs="Arial"/>
                <w:sz w:val="24"/>
                <w:szCs w:val="24"/>
              </w:rPr>
              <w:t>10/2019</w:t>
            </w:r>
          </w:p>
        </w:tc>
      </w:tr>
      <w:tr w:rsidR="00BE72EB" w:rsidRPr="00EF18D3" w14:paraId="56D9C9F5" w14:textId="77777777" w:rsidTr="69DC1ED0">
        <w:trPr>
          <w:jc w:val="center"/>
        </w:trPr>
        <w:tc>
          <w:tcPr>
            <w:tcW w:w="1097" w:type="dxa"/>
            <w:shd w:val="clear" w:color="auto" w:fill="auto"/>
          </w:tcPr>
          <w:p w14:paraId="56D9C9F0" w14:textId="77777777" w:rsidR="00BE72EB" w:rsidRDefault="00BE72EB" w:rsidP="00BE72EB">
            <w:pPr>
              <w:pStyle w:val="MBDocVersionBoxDetail"/>
              <w:rPr>
                <w:rFonts w:cs="Arial"/>
                <w:sz w:val="24"/>
                <w:szCs w:val="24"/>
              </w:rPr>
            </w:pPr>
            <w:r>
              <w:rPr>
                <w:rFonts w:cs="Arial"/>
                <w:sz w:val="24"/>
                <w:szCs w:val="24"/>
              </w:rPr>
              <w:t>5.4</w:t>
            </w:r>
          </w:p>
        </w:tc>
        <w:tc>
          <w:tcPr>
            <w:tcW w:w="1525" w:type="dxa"/>
            <w:shd w:val="clear" w:color="auto" w:fill="auto"/>
          </w:tcPr>
          <w:p w14:paraId="56D9C9F1" w14:textId="77777777" w:rsidR="00BE72EB" w:rsidRDefault="00BE72EB" w:rsidP="00BE72EB">
            <w:pPr>
              <w:pStyle w:val="MBDocNormalLevel1"/>
              <w:rPr>
                <w:rFonts w:cs="Arial"/>
                <w:sz w:val="24"/>
                <w:szCs w:val="24"/>
              </w:rPr>
            </w:pPr>
            <w:r>
              <w:rPr>
                <w:rFonts w:cs="Arial"/>
                <w:sz w:val="24"/>
                <w:szCs w:val="24"/>
              </w:rPr>
              <w:t>28/10/2019</w:t>
            </w:r>
          </w:p>
        </w:tc>
        <w:tc>
          <w:tcPr>
            <w:tcW w:w="1982" w:type="dxa"/>
            <w:shd w:val="clear" w:color="auto" w:fill="auto"/>
          </w:tcPr>
          <w:p w14:paraId="56D9C9F2" w14:textId="77777777" w:rsidR="00BE72EB" w:rsidRDefault="00BE72EB" w:rsidP="00BE72EB">
            <w:pPr>
              <w:pStyle w:val="MBDocNormalLevel1"/>
              <w:rPr>
                <w:rFonts w:cs="Arial"/>
                <w:sz w:val="24"/>
                <w:szCs w:val="24"/>
              </w:rPr>
            </w:pPr>
            <w:r>
              <w:rPr>
                <w:rFonts w:cs="Arial"/>
                <w:sz w:val="24"/>
                <w:szCs w:val="24"/>
              </w:rPr>
              <w:t>Page 1</w:t>
            </w:r>
          </w:p>
        </w:tc>
        <w:tc>
          <w:tcPr>
            <w:tcW w:w="3603" w:type="dxa"/>
            <w:shd w:val="clear" w:color="auto" w:fill="auto"/>
          </w:tcPr>
          <w:p w14:paraId="56D9C9F3" w14:textId="3C38A649" w:rsidR="00BE72EB" w:rsidRDefault="5CCC3B3A" w:rsidP="00BE72EB">
            <w:pPr>
              <w:pStyle w:val="MBDocNormalLevel1"/>
              <w:rPr>
                <w:rFonts w:cs="Arial"/>
                <w:sz w:val="24"/>
                <w:szCs w:val="24"/>
              </w:rPr>
            </w:pPr>
            <w:r w:rsidRPr="78338E69">
              <w:rPr>
                <w:rFonts w:cs="Arial"/>
                <w:sz w:val="24"/>
                <w:szCs w:val="24"/>
              </w:rPr>
              <w:t>Review Date extended (fr</w:t>
            </w:r>
            <w:r w:rsidR="4AA0DC52" w:rsidRPr="78338E69">
              <w:rPr>
                <w:rFonts w:cs="Arial"/>
                <w:sz w:val="24"/>
                <w:szCs w:val="24"/>
              </w:rPr>
              <w:t>o</w:t>
            </w:r>
            <w:r w:rsidRPr="78338E69">
              <w:rPr>
                <w:rFonts w:cs="Arial"/>
                <w:sz w:val="24"/>
                <w:szCs w:val="24"/>
              </w:rPr>
              <w:t>m 19</w:t>
            </w:r>
            <w:r w:rsidR="45CDA584" w:rsidRPr="78338E69">
              <w:rPr>
                <w:rFonts w:cs="Arial"/>
                <w:sz w:val="24"/>
                <w:szCs w:val="24"/>
              </w:rPr>
              <w:t>/</w:t>
            </w:r>
            <w:r w:rsidRPr="78338E69">
              <w:rPr>
                <w:rFonts w:cs="Arial"/>
                <w:sz w:val="24"/>
                <w:szCs w:val="24"/>
              </w:rPr>
              <w:t>3/2019)</w:t>
            </w:r>
          </w:p>
        </w:tc>
        <w:tc>
          <w:tcPr>
            <w:tcW w:w="1662" w:type="dxa"/>
            <w:shd w:val="clear" w:color="auto" w:fill="auto"/>
          </w:tcPr>
          <w:p w14:paraId="56D9C9F4" w14:textId="77777777" w:rsidR="00BE72EB" w:rsidRDefault="00BE72EB" w:rsidP="00BE72EB">
            <w:pPr>
              <w:pStyle w:val="MBDocNormalLevel1"/>
              <w:rPr>
                <w:rFonts w:cs="Arial"/>
                <w:sz w:val="24"/>
                <w:szCs w:val="24"/>
              </w:rPr>
            </w:pPr>
            <w:r>
              <w:rPr>
                <w:rFonts w:cs="Arial"/>
                <w:sz w:val="24"/>
                <w:szCs w:val="24"/>
              </w:rPr>
              <w:t>01/01/2020</w:t>
            </w:r>
          </w:p>
        </w:tc>
      </w:tr>
      <w:tr w:rsidR="00365453" w:rsidRPr="00EF18D3" w14:paraId="56D9C9FD" w14:textId="77777777" w:rsidTr="69DC1ED0">
        <w:trPr>
          <w:jc w:val="center"/>
        </w:trPr>
        <w:tc>
          <w:tcPr>
            <w:tcW w:w="1097" w:type="dxa"/>
            <w:shd w:val="clear" w:color="auto" w:fill="auto"/>
          </w:tcPr>
          <w:p w14:paraId="56D9C9F6" w14:textId="77777777" w:rsidR="00365453" w:rsidRDefault="00365453" w:rsidP="00BE72EB">
            <w:pPr>
              <w:pStyle w:val="MBDocVersionBoxDetail"/>
              <w:rPr>
                <w:rFonts w:cs="Arial"/>
                <w:sz w:val="24"/>
                <w:szCs w:val="24"/>
              </w:rPr>
            </w:pPr>
            <w:r>
              <w:rPr>
                <w:rFonts w:cs="Arial"/>
                <w:sz w:val="24"/>
                <w:szCs w:val="24"/>
              </w:rPr>
              <w:t>6</w:t>
            </w:r>
          </w:p>
        </w:tc>
        <w:tc>
          <w:tcPr>
            <w:tcW w:w="1525" w:type="dxa"/>
            <w:shd w:val="clear" w:color="auto" w:fill="auto"/>
          </w:tcPr>
          <w:p w14:paraId="56D9C9F7" w14:textId="77777777" w:rsidR="00365453" w:rsidRDefault="00365453" w:rsidP="002929DE">
            <w:pPr>
              <w:pStyle w:val="MBDocNormalLevel1"/>
              <w:rPr>
                <w:rFonts w:cs="Arial"/>
                <w:sz w:val="24"/>
                <w:szCs w:val="24"/>
              </w:rPr>
            </w:pPr>
            <w:r>
              <w:rPr>
                <w:rFonts w:cs="Arial"/>
                <w:sz w:val="24"/>
                <w:szCs w:val="24"/>
              </w:rPr>
              <w:t>01/01/2020</w:t>
            </w:r>
          </w:p>
        </w:tc>
        <w:tc>
          <w:tcPr>
            <w:tcW w:w="1982" w:type="dxa"/>
            <w:shd w:val="clear" w:color="auto" w:fill="auto"/>
          </w:tcPr>
          <w:p w14:paraId="56D9C9F9" w14:textId="54A5085B" w:rsidR="00365453" w:rsidRDefault="45FCF7FB" w:rsidP="002929DE">
            <w:pPr>
              <w:pStyle w:val="MBDocNormalLevel1"/>
              <w:rPr>
                <w:rFonts w:cs="Arial"/>
                <w:sz w:val="24"/>
                <w:szCs w:val="24"/>
              </w:rPr>
            </w:pPr>
            <w:r w:rsidRPr="78338E69">
              <w:rPr>
                <w:rFonts w:cs="Arial"/>
                <w:sz w:val="24"/>
                <w:szCs w:val="24"/>
              </w:rPr>
              <w:t>Page 4</w:t>
            </w:r>
          </w:p>
        </w:tc>
        <w:tc>
          <w:tcPr>
            <w:tcW w:w="3603" w:type="dxa"/>
            <w:shd w:val="clear" w:color="auto" w:fill="auto"/>
          </w:tcPr>
          <w:p w14:paraId="56D9C9FB" w14:textId="0E7161F9" w:rsidR="00365453" w:rsidRDefault="45FCF7FB" w:rsidP="002929DE">
            <w:pPr>
              <w:pStyle w:val="MBDocNormalLevel1"/>
              <w:rPr>
                <w:rFonts w:cs="Arial"/>
                <w:sz w:val="24"/>
                <w:szCs w:val="24"/>
              </w:rPr>
            </w:pPr>
            <w:r w:rsidRPr="78338E69">
              <w:rPr>
                <w:rFonts w:cs="Arial"/>
                <w:sz w:val="24"/>
                <w:szCs w:val="24"/>
              </w:rPr>
              <w:t>Shuttle bus added</w:t>
            </w:r>
          </w:p>
        </w:tc>
        <w:tc>
          <w:tcPr>
            <w:tcW w:w="1662" w:type="dxa"/>
            <w:shd w:val="clear" w:color="auto" w:fill="auto"/>
          </w:tcPr>
          <w:p w14:paraId="56D9C9FC" w14:textId="77777777" w:rsidR="00365453" w:rsidRDefault="00365453" w:rsidP="002929DE">
            <w:pPr>
              <w:pStyle w:val="MBDocNormalLevel1"/>
              <w:rPr>
                <w:rFonts w:cs="Arial"/>
                <w:sz w:val="24"/>
                <w:szCs w:val="24"/>
              </w:rPr>
            </w:pPr>
            <w:r>
              <w:rPr>
                <w:rFonts w:cs="Arial"/>
                <w:sz w:val="24"/>
                <w:szCs w:val="24"/>
              </w:rPr>
              <w:t>01/01/2023</w:t>
            </w:r>
          </w:p>
        </w:tc>
      </w:tr>
      <w:tr w:rsidR="000E42C1" w14:paraId="1B41388C" w14:textId="77777777" w:rsidTr="69DC1ED0">
        <w:trPr>
          <w:jc w:val="center"/>
        </w:trPr>
        <w:tc>
          <w:tcPr>
            <w:tcW w:w="1097" w:type="dxa"/>
            <w:vMerge w:val="restart"/>
            <w:shd w:val="clear" w:color="auto" w:fill="auto"/>
          </w:tcPr>
          <w:p w14:paraId="7B650698" w14:textId="66B2C668" w:rsidR="000E42C1" w:rsidRDefault="000E42C1" w:rsidP="5090E163">
            <w:pPr>
              <w:pStyle w:val="MBDocVersionBoxDetail"/>
              <w:rPr>
                <w:sz w:val="24"/>
                <w:szCs w:val="24"/>
              </w:rPr>
            </w:pPr>
            <w:r w:rsidRPr="5090E163">
              <w:rPr>
                <w:sz w:val="24"/>
                <w:szCs w:val="24"/>
              </w:rPr>
              <w:t>7</w:t>
            </w:r>
          </w:p>
        </w:tc>
        <w:tc>
          <w:tcPr>
            <w:tcW w:w="1525" w:type="dxa"/>
            <w:vMerge w:val="restart"/>
            <w:shd w:val="clear" w:color="auto" w:fill="auto"/>
          </w:tcPr>
          <w:p w14:paraId="09013F2E" w14:textId="3463CA62" w:rsidR="000E42C1" w:rsidRDefault="000E42C1" w:rsidP="78338E69">
            <w:pPr>
              <w:pStyle w:val="MBDocNormalLevel1"/>
              <w:rPr>
                <w:szCs w:val="22"/>
              </w:rPr>
            </w:pPr>
            <w:r>
              <w:rPr>
                <w:sz w:val="24"/>
                <w:szCs w:val="24"/>
              </w:rPr>
              <w:t>14/09</w:t>
            </w:r>
            <w:r w:rsidRPr="78338E69">
              <w:rPr>
                <w:sz w:val="24"/>
                <w:szCs w:val="24"/>
              </w:rPr>
              <w:t>/2021</w:t>
            </w:r>
          </w:p>
        </w:tc>
        <w:tc>
          <w:tcPr>
            <w:tcW w:w="1982" w:type="dxa"/>
            <w:shd w:val="clear" w:color="auto" w:fill="auto"/>
          </w:tcPr>
          <w:p w14:paraId="36B89D38" w14:textId="611ED6B9" w:rsidR="000E42C1" w:rsidRDefault="000E42C1" w:rsidP="78338E69">
            <w:pPr>
              <w:pStyle w:val="MBDocNormalLevel1"/>
              <w:rPr>
                <w:sz w:val="24"/>
                <w:szCs w:val="24"/>
              </w:rPr>
            </w:pPr>
            <w:r w:rsidRPr="78338E69">
              <w:rPr>
                <w:sz w:val="24"/>
                <w:szCs w:val="24"/>
              </w:rPr>
              <w:t>All pages</w:t>
            </w:r>
          </w:p>
          <w:p w14:paraId="223DC2FD" w14:textId="5705EF67" w:rsidR="000E42C1" w:rsidRDefault="000E42C1" w:rsidP="78338E69">
            <w:pPr>
              <w:pStyle w:val="MBDocNormalLevel1"/>
              <w:rPr>
                <w:szCs w:val="22"/>
              </w:rPr>
            </w:pPr>
          </w:p>
          <w:p w14:paraId="0010EAA3" w14:textId="725AA6F6" w:rsidR="000E42C1" w:rsidRDefault="000E42C1" w:rsidP="78338E69">
            <w:pPr>
              <w:pStyle w:val="MBDocNormalLevel1"/>
              <w:rPr>
                <w:szCs w:val="22"/>
              </w:rPr>
            </w:pPr>
          </w:p>
        </w:tc>
        <w:tc>
          <w:tcPr>
            <w:tcW w:w="3603" w:type="dxa"/>
            <w:shd w:val="clear" w:color="auto" w:fill="auto"/>
          </w:tcPr>
          <w:p w14:paraId="0BDA7C91" w14:textId="2168D588" w:rsidR="000E42C1" w:rsidRDefault="000E42C1" w:rsidP="5090E163">
            <w:pPr>
              <w:pStyle w:val="MBDocNormalLevel1"/>
              <w:rPr>
                <w:sz w:val="24"/>
                <w:szCs w:val="24"/>
              </w:rPr>
            </w:pPr>
            <w:r w:rsidRPr="5090E163">
              <w:rPr>
                <w:sz w:val="24"/>
                <w:szCs w:val="24"/>
              </w:rPr>
              <w:t>Simplified</w:t>
            </w:r>
          </w:p>
          <w:p w14:paraId="5B2C8EE9" w14:textId="32F2DB1F" w:rsidR="000E42C1" w:rsidRPr="00A22AE0" w:rsidRDefault="000E42C1" w:rsidP="78338E69">
            <w:pPr>
              <w:pStyle w:val="MBDocNormalLevel1"/>
            </w:pPr>
            <w:r w:rsidRPr="78338E69">
              <w:rPr>
                <w:sz w:val="24"/>
                <w:szCs w:val="24"/>
              </w:rPr>
              <w:t>NW Blood Bikes Lancs &amp; Lakes process incorporated</w:t>
            </w:r>
          </w:p>
        </w:tc>
        <w:tc>
          <w:tcPr>
            <w:tcW w:w="1662" w:type="dxa"/>
            <w:vMerge w:val="restart"/>
            <w:shd w:val="clear" w:color="auto" w:fill="auto"/>
          </w:tcPr>
          <w:p w14:paraId="457A0A22" w14:textId="42B32F61" w:rsidR="000E42C1" w:rsidRDefault="000E42C1" w:rsidP="78338E69">
            <w:pPr>
              <w:pStyle w:val="MBDocNormalLevel1"/>
              <w:rPr>
                <w:sz w:val="24"/>
                <w:szCs w:val="24"/>
              </w:rPr>
            </w:pPr>
            <w:r w:rsidRPr="78338E69">
              <w:rPr>
                <w:sz w:val="24"/>
                <w:szCs w:val="24"/>
              </w:rPr>
              <w:t>01/03/2023</w:t>
            </w:r>
          </w:p>
          <w:p w14:paraId="38BFA9EA" w14:textId="29CD0A6E" w:rsidR="000E42C1" w:rsidRDefault="000E42C1" w:rsidP="78338E69">
            <w:pPr>
              <w:pStyle w:val="MBDocNormalLevel1"/>
              <w:rPr>
                <w:szCs w:val="22"/>
              </w:rPr>
            </w:pPr>
          </w:p>
        </w:tc>
      </w:tr>
      <w:tr w:rsidR="000E42C1" w14:paraId="008CCE18" w14:textId="77777777" w:rsidTr="69DC1ED0">
        <w:trPr>
          <w:jc w:val="center"/>
        </w:trPr>
        <w:tc>
          <w:tcPr>
            <w:tcW w:w="1097" w:type="dxa"/>
            <w:vMerge/>
          </w:tcPr>
          <w:p w14:paraId="193DEA6B" w14:textId="77777777" w:rsidR="000E42C1" w:rsidRPr="5090E163" w:rsidRDefault="000E42C1" w:rsidP="5090E163">
            <w:pPr>
              <w:pStyle w:val="MBDocVersionBoxDetail"/>
              <w:rPr>
                <w:sz w:val="24"/>
                <w:szCs w:val="24"/>
              </w:rPr>
            </w:pPr>
          </w:p>
        </w:tc>
        <w:tc>
          <w:tcPr>
            <w:tcW w:w="1525" w:type="dxa"/>
            <w:vMerge/>
          </w:tcPr>
          <w:p w14:paraId="7756C503" w14:textId="77777777" w:rsidR="000E42C1" w:rsidRPr="78338E69" w:rsidRDefault="000E42C1" w:rsidP="78338E69">
            <w:pPr>
              <w:pStyle w:val="MBDocNormalLevel1"/>
              <w:rPr>
                <w:sz w:val="24"/>
                <w:szCs w:val="24"/>
              </w:rPr>
            </w:pPr>
          </w:p>
        </w:tc>
        <w:tc>
          <w:tcPr>
            <w:tcW w:w="1982" w:type="dxa"/>
            <w:shd w:val="clear" w:color="auto" w:fill="auto"/>
          </w:tcPr>
          <w:p w14:paraId="56D1027E" w14:textId="0507ADC6" w:rsidR="000E42C1" w:rsidRPr="78338E69" w:rsidRDefault="000E42C1" w:rsidP="78338E69">
            <w:pPr>
              <w:pStyle w:val="MBDocNormalLevel1"/>
              <w:rPr>
                <w:sz w:val="24"/>
                <w:szCs w:val="24"/>
              </w:rPr>
            </w:pPr>
            <w:r w:rsidRPr="032A8150">
              <w:rPr>
                <w:sz w:val="24"/>
                <w:szCs w:val="24"/>
              </w:rPr>
              <w:t>Appendix 3</w:t>
            </w:r>
          </w:p>
        </w:tc>
        <w:tc>
          <w:tcPr>
            <w:tcW w:w="3603" w:type="dxa"/>
            <w:shd w:val="clear" w:color="auto" w:fill="auto"/>
          </w:tcPr>
          <w:p w14:paraId="2B598619" w14:textId="4A459656" w:rsidR="000E42C1" w:rsidRPr="000E42C1" w:rsidRDefault="000E42C1" w:rsidP="032A8150">
            <w:pPr>
              <w:pStyle w:val="MBDocNormalLevel1"/>
              <w:rPr>
                <w:sz w:val="24"/>
                <w:szCs w:val="24"/>
              </w:rPr>
            </w:pPr>
            <w:r w:rsidRPr="032A8150">
              <w:rPr>
                <w:sz w:val="24"/>
                <w:szCs w:val="24"/>
              </w:rPr>
              <w:t>NWAS Patient Transport Booking</w:t>
            </w:r>
          </w:p>
        </w:tc>
        <w:tc>
          <w:tcPr>
            <w:tcW w:w="1662" w:type="dxa"/>
            <w:vMerge/>
          </w:tcPr>
          <w:p w14:paraId="247A3D42" w14:textId="77777777" w:rsidR="000E42C1" w:rsidRPr="78338E69" w:rsidRDefault="000E42C1" w:rsidP="78338E69">
            <w:pPr>
              <w:pStyle w:val="MBDocNormalLevel1"/>
              <w:rPr>
                <w:sz w:val="24"/>
                <w:szCs w:val="24"/>
              </w:rPr>
            </w:pPr>
          </w:p>
        </w:tc>
      </w:tr>
      <w:tr w:rsidR="000E42C1" w14:paraId="53B116F4" w14:textId="77777777" w:rsidTr="69DC1ED0">
        <w:trPr>
          <w:jc w:val="center"/>
        </w:trPr>
        <w:tc>
          <w:tcPr>
            <w:tcW w:w="1097" w:type="dxa"/>
            <w:vMerge/>
          </w:tcPr>
          <w:p w14:paraId="35D8869E" w14:textId="77777777" w:rsidR="000E42C1" w:rsidRPr="5090E163" w:rsidRDefault="000E42C1" w:rsidP="5090E163">
            <w:pPr>
              <w:pStyle w:val="MBDocVersionBoxDetail"/>
              <w:rPr>
                <w:sz w:val="24"/>
                <w:szCs w:val="24"/>
              </w:rPr>
            </w:pPr>
          </w:p>
        </w:tc>
        <w:tc>
          <w:tcPr>
            <w:tcW w:w="1525" w:type="dxa"/>
            <w:vMerge/>
          </w:tcPr>
          <w:p w14:paraId="4EB12175" w14:textId="77777777" w:rsidR="000E42C1" w:rsidRPr="78338E69" w:rsidRDefault="000E42C1" w:rsidP="78338E69">
            <w:pPr>
              <w:pStyle w:val="MBDocNormalLevel1"/>
              <w:rPr>
                <w:sz w:val="24"/>
                <w:szCs w:val="24"/>
              </w:rPr>
            </w:pPr>
          </w:p>
        </w:tc>
        <w:tc>
          <w:tcPr>
            <w:tcW w:w="1982" w:type="dxa"/>
            <w:shd w:val="clear" w:color="auto" w:fill="auto"/>
          </w:tcPr>
          <w:p w14:paraId="7C5D58F8" w14:textId="18846005" w:rsidR="000E42C1" w:rsidRPr="78338E69" w:rsidRDefault="000E42C1" w:rsidP="78338E69">
            <w:pPr>
              <w:pStyle w:val="MBDocNormalLevel1"/>
              <w:rPr>
                <w:sz w:val="24"/>
                <w:szCs w:val="24"/>
              </w:rPr>
            </w:pPr>
            <w:r w:rsidRPr="78338E69">
              <w:rPr>
                <w:sz w:val="24"/>
                <w:szCs w:val="24"/>
              </w:rPr>
              <w:t>Appendix 4</w:t>
            </w:r>
          </w:p>
        </w:tc>
        <w:tc>
          <w:tcPr>
            <w:tcW w:w="3603" w:type="dxa"/>
            <w:shd w:val="clear" w:color="auto" w:fill="auto"/>
          </w:tcPr>
          <w:p w14:paraId="242B2FA3" w14:textId="296467F9" w:rsidR="000E42C1" w:rsidRPr="78338E69" w:rsidRDefault="000E42C1" w:rsidP="5090E163">
            <w:pPr>
              <w:pStyle w:val="MBDocNormalLevel1"/>
              <w:rPr>
                <w:sz w:val="24"/>
                <w:szCs w:val="24"/>
              </w:rPr>
            </w:pPr>
            <w:r w:rsidRPr="78338E69">
              <w:rPr>
                <w:sz w:val="24"/>
                <w:szCs w:val="24"/>
              </w:rPr>
              <w:t>Switch</w:t>
            </w:r>
            <w:r>
              <w:rPr>
                <w:sz w:val="24"/>
                <w:szCs w:val="24"/>
              </w:rPr>
              <w:t>board</w:t>
            </w:r>
            <w:r w:rsidRPr="78338E69">
              <w:rPr>
                <w:sz w:val="24"/>
                <w:szCs w:val="24"/>
              </w:rPr>
              <w:t xml:space="preserve"> Transport booking logs added</w:t>
            </w:r>
          </w:p>
        </w:tc>
        <w:tc>
          <w:tcPr>
            <w:tcW w:w="1662" w:type="dxa"/>
            <w:vMerge/>
          </w:tcPr>
          <w:p w14:paraId="27CF3857" w14:textId="77777777" w:rsidR="000E42C1" w:rsidRPr="78338E69" w:rsidRDefault="000E42C1" w:rsidP="78338E69">
            <w:pPr>
              <w:pStyle w:val="MBDocNormalLevel1"/>
              <w:rPr>
                <w:sz w:val="24"/>
                <w:szCs w:val="24"/>
              </w:rPr>
            </w:pPr>
          </w:p>
        </w:tc>
      </w:tr>
      <w:tr w:rsidR="00342083" w14:paraId="497CF04A" w14:textId="77777777" w:rsidTr="69DC1ED0">
        <w:trPr>
          <w:jc w:val="center"/>
        </w:trPr>
        <w:tc>
          <w:tcPr>
            <w:tcW w:w="1097" w:type="dxa"/>
            <w:vMerge w:val="restart"/>
            <w:shd w:val="clear" w:color="auto" w:fill="auto"/>
          </w:tcPr>
          <w:p w14:paraId="7459FBC1" w14:textId="445FA07E" w:rsidR="00342083" w:rsidRPr="5090E163" w:rsidRDefault="00342083" w:rsidP="5090E163">
            <w:pPr>
              <w:pStyle w:val="MBDocVersionBoxDetail"/>
              <w:rPr>
                <w:sz w:val="24"/>
                <w:szCs w:val="24"/>
              </w:rPr>
            </w:pPr>
            <w:r w:rsidRPr="309BEEF5">
              <w:rPr>
                <w:sz w:val="24"/>
                <w:szCs w:val="24"/>
              </w:rPr>
              <w:t>8</w:t>
            </w:r>
          </w:p>
        </w:tc>
        <w:tc>
          <w:tcPr>
            <w:tcW w:w="1525" w:type="dxa"/>
            <w:vMerge w:val="restart"/>
            <w:shd w:val="clear" w:color="auto" w:fill="auto"/>
          </w:tcPr>
          <w:p w14:paraId="3B1BFE2B" w14:textId="18FF6B46" w:rsidR="00342083" w:rsidRPr="78338E69" w:rsidRDefault="00921FFA" w:rsidP="78338E69">
            <w:pPr>
              <w:pStyle w:val="MBDocNormalLevel1"/>
              <w:rPr>
                <w:sz w:val="24"/>
                <w:szCs w:val="24"/>
              </w:rPr>
            </w:pPr>
            <w:r>
              <w:rPr>
                <w:sz w:val="24"/>
                <w:szCs w:val="24"/>
              </w:rPr>
              <w:t>14/02/2024</w:t>
            </w:r>
          </w:p>
        </w:tc>
        <w:tc>
          <w:tcPr>
            <w:tcW w:w="1982" w:type="dxa"/>
            <w:shd w:val="clear" w:color="auto" w:fill="auto"/>
          </w:tcPr>
          <w:p w14:paraId="3BF29668" w14:textId="35A2F0ED" w:rsidR="00342083" w:rsidRPr="78338E69" w:rsidRDefault="00342083" w:rsidP="78338E69">
            <w:pPr>
              <w:pStyle w:val="MBDocNormalLevel1"/>
              <w:rPr>
                <w:sz w:val="24"/>
                <w:szCs w:val="24"/>
              </w:rPr>
            </w:pPr>
            <w:r w:rsidRPr="7C805E5E">
              <w:rPr>
                <w:sz w:val="24"/>
                <w:szCs w:val="24"/>
              </w:rPr>
              <w:t>Page 4</w:t>
            </w:r>
          </w:p>
        </w:tc>
        <w:tc>
          <w:tcPr>
            <w:tcW w:w="3603" w:type="dxa"/>
            <w:shd w:val="clear" w:color="auto" w:fill="auto"/>
          </w:tcPr>
          <w:p w14:paraId="6480E500" w14:textId="0A159FBA" w:rsidR="00342083" w:rsidRPr="5090E163" w:rsidRDefault="00342083" w:rsidP="5090E163">
            <w:pPr>
              <w:pStyle w:val="MBDocNormalLevel1"/>
              <w:rPr>
                <w:sz w:val="24"/>
                <w:szCs w:val="24"/>
              </w:rPr>
            </w:pPr>
            <w:r w:rsidRPr="7C805E5E">
              <w:rPr>
                <w:sz w:val="24"/>
                <w:szCs w:val="24"/>
              </w:rPr>
              <w:t>Inclusion of responsibility of Managers of departments who use services</w:t>
            </w:r>
          </w:p>
        </w:tc>
        <w:tc>
          <w:tcPr>
            <w:tcW w:w="1662" w:type="dxa"/>
            <w:vMerge w:val="restart"/>
            <w:shd w:val="clear" w:color="auto" w:fill="auto"/>
          </w:tcPr>
          <w:p w14:paraId="3FDE2D4E" w14:textId="6806741C" w:rsidR="00342083" w:rsidRPr="78338E69" w:rsidRDefault="00342083" w:rsidP="78338E69">
            <w:pPr>
              <w:pStyle w:val="MBDocNormalLevel1"/>
              <w:rPr>
                <w:sz w:val="24"/>
                <w:szCs w:val="24"/>
              </w:rPr>
            </w:pPr>
            <w:r w:rsidRPr="69DC1ED0">
              <w:rPr>
                <w:sz w:val="24"/>
                <w:szCs w:val="24"/>
              </w:rPr>
              <w:t>01/</w:t>
            </w:r>
            <w:r w:rsidR="005B7E86" w:rsidRPr="69DC1ED0">
              <w:rPr>
                <w:sz w:val="24"/>
                <w:szCs w:val="24"/>
              </w:rPr>
              <w:t>12</w:t>
            </w:r>
            <w:r w:rsidRPr="69DC1ED0">
              <w:rPr>
                <w:sz w:val="24"/>
                <w:szCs w:val="24"/>
              </w:rPr>
              <w:t>/2026</w:t>
            </w:r>
          </w:p>
        </w:tc>
      </w:tr>
      <w:tr w:rsidR="00342083" w14:paraId="7C03F3CF" w14:textId="77777777" w:rsidTr="69DC1ED0">
        <w:trPr>
          <w:trHeight w:val="300"/>
          <w:jc w:val="center"/>
        </w:trPr>
        <w:tc>
          <w:tcPr>
            <w:tcW w:w="1097" w:type="dxa"/>
            <w:vMerge/>
          </w:tcPr>
          <w:p w14:paraId="1A5CFD3D" w14:textId="77777777" w:rsidR="00342083" w:rsidRDefault="00342083"/>
        </w:tc>
        <w:tc>
          <w:tcPr>
            <w:tcW w:w="1525" w:type="dxa"/>
            <w:vMerge/>
          </w:tcPr>
          <w:p w14:paraId="10ECBDD6" w14:textId="77777777" w:rsidR="00342083" w:rsidRDefault="00342083"/>
        </w:tc>
        <w:tc>
          <w:tcPr>
            <w:tcW w:w="1982" w:type="dxa"/>
            <w:shd w:val="clear" w:color="auto" w:fill="auto"/>
          </w:tcPr>
          <w:p w14:paraId="3D501505" w14:textId="4E1F6E23" w:rsidR="00342083" w:rsidRDefault="00342083" w:rsidP="7C805E5E">
            <w:pPr>
              <w:pStyle w:val="MBDocNormalLevel1"/>
              <w:rPr>
                <w:sz w:val="24"/>
                <w:szCs w:val="24"/>
              </w:rPr>
            </w:pPr>
            <w:r w:rsidRPr="7C805E5E">
              <w:rPr>
                <w:sz w:val="24"/>
                <w:szCs w:val="24"/>
              </w:rPr>
              <w:t>Page 6</w:t>
            </w:r>
          </w:p>
        </w:tc>
        <w:tc>
          <w:tcPr>
            <w:tcW w:w="3603" w:type="dxa"/>
            <w:shd w:val="clear" w:color="auto" w:fill="auto"/>
          </w:tcPr>
          <w:p w14:paraId="19BAC1FB" w14:textId="3F88F0C5" w:rsidR="00342083" w:rsidRDefault="00342083" w:rsidP="7C805E5E">
            <w:pPr>
              <w:pStyle w:val="MBDocNormalLevel1"/>
              <w:rPr>
                <w:rFonts w:eastAsia="Arial" w:cs="Arial"/>
                <w:sz w:val="24"/>
                <w:szCs w:val="24"/>
              </w:rPr>
            </w:pPr>
            <w:r w:rsidRPr="7C805E5E">
              <w:rPr>
                <w:sz w:val="24"/>
                <w:szCs w:val="24"/>
              </w:rPr>
              <w:t xml:space="preserve">Clarification of use of packaging arrangements to include approved cardboard boxes (labelled </w:t>
            </w:r>
            <w:r w:rsidRPr="7C805E5E">
              <w:rPr>
                <w:rFonts w:eastAsia="Arial" w:cs="Arial"/>
                <w:sz w:val="24"/>
                <w:szCs w:val="24"/>
              </w:rPr>
              <w:t>UN3373)</w:t>
            </w:r>
          </w:p>
        </w:tc>
        <w:tc>
          <w:tcPr>
            <w:tcW w:w="1662" w:type="dxa"/>
            <w:vMerge/>
          </w:tcPr>
          <w:p w14:paraId="2537F037" w14:textId="77777777" w:rsidR="00342083" w:rsidRDefault="00342083"/>
        </w:tc>
      </w:tr>
      <w:tr w:rsidR="00342083" w14:paraId="56605970" w14:textId="77777777" w:rsidTr="69DC1ED0">
        <w:trPr>
          <w:trHeight w:val="300"/>
          <w:jc w:val="center"/>
        </w:trPr>
        <w:tc>
          <w:tcPr>
            <w:tcW w:w="1097" w:type="dxa"/>
            <w:vMerge/>
          </w:tcPr>
          <w:p w14:paraId="75A5D683" w14:textId="77777777" w:rsidR="00342083" w:rsidRDefault="00342083"/>
        </w:tc>
        <w:tc>
          <w:tcPr>
            <w:tcW w:w="1525" w:type="dxa"/>
            <w:vMerge/>
          </w:tcPr>
          <w:p w14:paraId="65E0FB5D" w14:textId="77777777" w:rsidR="00342083" w:rsidRDefault="00342083"/>
        </w:tc>
        <w:tc>
          <w:tcPr>
            <w:tcW w:w="1982" w:type="dxa"/>
            <w:shd w:val="clear" w:color="auto" w:fill="auto"/>
          </w:tcPr>
          <w:p w14:paraId="06819EF2" w14:textId="2FC241CB" w:rsidR="00342083" w:rsidRDefault="00342083" w:rsidP="7C805E5E">
            <w:pPr>
              <w:pStyle w:val="MBDocNormalLevel1"/>
              <w:spacing w:line="259" w:lineRule="auto"/>
            </w:pPr>
            <w:r w:rsidRPr="7C805E5E">
              <w:rPr>
                <w:sz w:val="24"/>
                <w:szCs w:val="24"/>
              </w:rPr>
              <w:t>Page 6</w:t>
            </w:r>
          </w:p>
        </w:tc>
        <w:tc>
          <w:tcPr>
            <w:tcW w:w="3603" w:type="dxa"/>
            <w:shd w:val="clear" w:color="auto" w:fill="auto"/>
          </w:tcPr>
          <w:p w14:paraId="4F64AA55" w14:textId="03760945" w:rsidR="00342083" w:rsidRDefault="00342083" w:rsidP="7C805E5E">
            <w:pPr>
              <w:pStyle w:val="MBDocNormalLevel1"/>
              <w:rPr>
                <w:sz w:val="24"/>
                <w:szCs w:val="24"/>
              </w:rPr>
            </w:pPr>
            <w:r w:rsidRPr="7C805E5E">
              <w:rPr>
                <w:sz w:val="24"/>
                <w:szCs w:val="24"/>
              </w:rPr>
              <w:t>Change to process. Direct collection of samples from Kendal UTC added.</w:t>
            </w:r>
          </w:p>
        </w:tc>
        <w:tc>
          <w:tcPr>
            <w:tcW w:w="1662" w:type="dxa"/>
            <w:vMerge/>
          </w:tcPr>
          <w:p w14:paraId="43A4CFF2" w14:textId="77777777" w:rsidR="00342083" w:rsidRDefault="00342083"/>
        </w:tc>
      </w:tr>
      <w:tr w:rsidR="00342083" w14:paraId="16E21467" w14:textId="77777777" w:rsidTr="69DC1ED0">
        <w:trPr>
          <w:trHeight w:val="300"/>
          <w:jc w:val="center"/>
        </w:trPr>
        <w:tc>
          <w:tcPr>
            <w:tcW w:w="1097" w:type="dxa"/>
            <w:shd w:val="clear" w:color="auto" w:fill="auto"/>
          </w:tcPr>
          <w:p w14:paraId="0CA87906" w14:textId="77777777" w:rsidR="00342083" w:rsidRDefault="00342083"/>
        </w:tc>
        <w:tc>
          <w:tcPr>
            <w:tcW w:w="1525" w:type="dxa"/>
            <w:shd w:val="clear" w:color="auto" w:fill="auto"/>
          </w:tcPr>
          <w:p w14:paraId="3637873D" w14:textId="77777777" w:rsidR="00342083" w:rsidRDefault="00342083"/>
        </w:tc>
        <w:tc>
          <w:tcPr>
            <w:tcW w:w="1982" w:type="dxa"/>
            <w:shd w:val="clear" w:color="auto" w:fill="auto"/>
          </w:tcPr>
          <w:p w14:paraId="0B4C0183" w14:textId="77777777" w:rsidR="00342083" w:rsidRPr="7C805E5E" w:rsidRDefault="00342083" w:rsidP="7C805E5E">
            <w:pPr>
              <w:pStyle w:val="MBDocNormalLevel1"/>
              <w:spacing w:line="259" w:lineRule="auto"/>
              <w:rPr>
                <w:sz w:val="24"/>
                <w:szCs w:val="24"/>
              </w:rPr>
            </w:pPr>
          </w:p>
        </w:tc>
        <w:tc>
          <w:tcPr>
            <w:tcW w:w="3603" w:type="dxa"/>
            <w:shd w:val="clear" w:color="auto" w:fill="auto"/>
          </w:tcPr>
          <w:p w14:paraId="7DE2A39A" w14:textId="77777777" w:rsidR="00342083" w:rsidRPr="7C805E5E" w:rsidRDefault="00342083" w:rsidP="7C805E5E">
            <w:pPr>
              <w:pStyle w:val="MBDocNormalLevel1"/>
              <w:rPr>
                <w:sz w:val="24"/>
                <w:szCs w:val="24"/>
              </w:rPr>
            </w:pPr>
          </w:p>
        </w:tc>
        <w:tc>
          <w:tcPr>
            <w:tcW w:w="1662" w:type="dxa"/>
            <w:shd w:val="clear" w:color="auto" w:fill="auto"/>
          </w:tcPr>
          <w:p w14:paraId="7AAB40CE" w14:textId="77777777" w:rsidR="00342083" w:rsidRDefault="00342083"/>
        </w:tc>
      </w:tr>
      <w:tr w:rsidR="00342083" w14:paraId="73E9C860" w14:textId="77777777" w:rsidTr="69DC1ED0">
        <w:trPr>
          <w:trHeight w:val="300"/>
          <w:jc w:val="center"/>
        </w:trPr>
        <w:tc>
          <w:tcPr>
            <w:tcW w:w="1097" w:type="dxa"/>
            <w:shd w:val="clear" w:color="auto" w:fill="auto"/>
          </w:tcPr>
          <w:p w14:paraId="2A7C473D" w14:textId="77777777" w:rsidR="00342083" w:rsidRDefault="00342083"/>
        </w:tc>
        <w:tc>
          <w:tcPr>
            <w:tcW w:w="1525" w:type="dxa"/>
            <w:shd w:val="clear" w:color="auto" w:fill="auto"/>
          </w:tcPr>
          <w:p w14:paraId="7CC5B43E" w14:textId="77777777" w:rsidR="00342083" w:rsidRDefault="00342083"/>
        </w:tc>
        <w:tc>
          <w:tcPr>
            <w:tcW w:w="1982" w:type="dxa"/>
            <w:shd w:val="clear" w:color="auto" w:fill="auto"/>
          </w:tcPr>
          <w:p w14:paraId="47A09A7F" w14:textId="77777777" w:rsidR="00342083" w:rsidRPr="7C805E5E" w:rsidRDefault="00342083" w:rsidP="7C805E5E">
            <w:pPr>
              <w:pStyle w:val="MBDocNormalLevel1"/>
              <w:spacing w:line="259" w:lineRule="auto"/>
              <w:rPr>
                <w:sz w:val="24"/>
                <w:szCs w:val="24"/>
              </w:rPr>
            </w:pPr>
          </w:p>
        </w:tc>
        <w:tc>
          <w:tcPr>
            <w:tcW w:w="3603" w:type="dxa"/>
            <w:shd w:val="clear" w:color="auto" w:fill="auto"/>
          </w:tcPr>
          <w:p w14:paraId="7753CA3B" w14:textId="77777777" w:rsidR="00342083" w:rsidRPr="7C805E5E" w:rsidRDefault="00342083" w:rsidP="7C805E5E">
            <w:pPr>
              <w:pStyle w:val="MBDocNormalLevel1"/>
              <w:rPr>
                <w:sz w:val="24"/>
                <w:szCs w:val="24"/>
              </w:rPr>
            </w:pPr>
          </w:p>
        </w:tc>
        <w:tc>
          <w:tcPr>
            <w:tcW w:w="1662" w:type="dxa"/>
            <w:shd w:val="clear" w:color="auto" w:fill="auto"/>
          </w:tcPr>
          <w:p w14:paraId="6482404D" w14:textId="77777777" w:rsidR="00342083" w:rsidRDefault="00342083"/>
        </w:tc>
      </w:tr>
    </w:tbl>
    <w:p w14:paraId="56D9C9FE" w14:textId="77777777" w:rsidR="006305EC" w:rsidRPr="00353DBF" w:rsidRDefault="006305EC" w:rsidP="00FB5C06">
      <w:pPr>
        <w:pStyle w:val="MBDocNormalLevel1"/>
        <w:rPr>
          <w:rFonts w:cs="Arial"/>
        </w:rPr>
      </w:pPr>
    </w:p>
    <w:p w14:paraId="56D9C9FF" w14:textId="77777777" w:rsidR="006305EC" w:rsidRPr="00353DBF" w:rsidRDefault="006305EC" w:rsidP="00FB5C06">
      <w:pPr>
        <w:pStyle w:val="MBDocNormalLevel1"/>
        <w:rPr>
          <w:rFonts w:cs="Arial"/>
        </w:rPr>
      </w:pPr>
    </w:p>
    <w:p w14:paraId="56D9CA00" w14:textId="77777777" w:rsidR="002C1AFF" w:rsidRPr="00353DBF" w:rsidRDefault="002C1AFF" w:rsidP="00FB5C06">
      <w:pPr>
        <w:pStyle w:val="MBDocNormalLevel1"/>
        <w:rPr>
          <w:rFonts w:cs="Arial"/>
        </w:rPr>
      </w:pPr>
    </w:p>
    <w:p w14:paraId="56D9CA01" w14:textId="77777777" w:rsidR="00A913ED" w:rsidRDefault="00A913ED">
      <w:pPr>
        <w:overflowPunct/>
        <w:autoSpaceDE/>
        <w:autoSpaceDN/>
        <w:adjustRightInd/>
        <w:textAlignment w:val="auto"/>
        <w:rPr>
          <w:rFonts w:cs="Arial"/>
          <w:b/>
          <w:bCs/>
          <w:color w:val="000000"/>
          <w:sz w:val="24"/>
          <w:szCs w:val="24"/>
        </w:rPr>
      </w:pPr>
      <w:r>
        <w:rPr>
          <w:rFonts w:cs="Arial"/>
          <w:b/>
          <w:bCs/>
          <w:color w:val="000000"/>
          <w:sz w:val="24"/>
          <w:szCs w:val="24"/>
        </w:rPr>
        <w:br w:type="page"/>
      </w:r>
    </w:p>
    <w:p w14:paraId="3B619BC0" w14:textId="6E347DA5" w:rsidR="0053708B" w:rsidRPr="00AE16CC" w:rsidRDefault="0053708B" w:rsidP="001454C1">
      <w:pPr>
        <w:pStyle w:val="Heading1"/>
        <w:rPr>
          <w:rFonts w:eastAsia="Arial"/>
        </w:rPr>
      </w:pPr>
      <w:bookmarkStart w:id="29" w:name="_Toc143181710"/>
      <w:r w:rsidRPr="5090E163">
        <w:t xml:space="preserve">Appendix </w:t>
      </w:r>
      <w:r w:rsidR="00AE16CC" w:rsidRPr="5090E163">
        <w:t>1</w:t>
      </w:r>
      <w:r w:rsidRPr="5090E163">
        <w:t xml:space="preserve">: </w:t>
      </w:r>
      <w:proofErr w:type="gramStart"/>
      <w:r w:rsidR="2ED39674" w:rsidRPr="5090E163">
        <w:rPr>
          <w:rFonts w:eastAsia="Arial"/>
        </w:rPr>
        <w:t>North West</w:t>
      </w:r>
      <w:proofErr w:type="gramEnd"/>
      <w:r w:rsidR="2ED39674" w:rsidRPr="5090E163">
        <w:rPr>
          <w:rFonts w:eastAsia="Arial"/>
        </w:rPr>
        <w:t xml:space="preserve"> Blood Bikes Lancs &amp; Lakes Collection and Delivery Priorities</w:t>
      </w:r>
      <w:bookmarkEnd w:id="29"/>
    </w:p>
    <w:tbl>
      <w:tblPr>
        <w:tblStyle w:val="TableGrid"/>
        <w:tblW w:w="7912" w:type="dxa"/>
        <w:jc w:val="center"/>
        <w:tblLayout w:type="fixed"/>
        <w:tblLook w:val="04A0" w:firstRow="1" w:lastRow="0" w:firstColumn="1" w:lastColumn="0" w:noHBand="0" w:noVBand="1"/>
      </w:tblPr>
      <w:tblGrid>
        <w:gridCol w:w="1410"/>
        <w:gridCol w:w="6502"/>
      </w:tblGrid>
      <w:tr w:rsidR="4A2FAF52" w14:paraId="30A38293" w14:textId="77777777" w:rsidTr="7C805E5E">
        <w:trPr>
          <w:trHeight w:val="690"/>
          <w:jc w:val="center"/>
        </w:trPr>
        <w:tc>
          <w:tcPr>
            <w:tcW w:w="1410" w:type="dxa"/>
            <w:tcBorders>
              <w:top w:val="single" w:sz="6" w:space="0" w:color="auto"/>
              <w:left w:val="single" w:sz="6" w:space="0" w:color="auto"/>
              <w:bottom w:val="single" w:sz="6" w:space="0" w:color="auto"/>
              <w:right w:val="single" w:sz="6" w:space="0" w:color="auto"/>
            </w:tcBorders>
            <w:shd w:val="clear" w:color="auto" w:fill="595959" w:themeFill="text1" w:themeFillTint="A6"/>
          </w:tcPr>
          <w:p w14:paraId="28605A7A" w14:textId="27D343C0" w:rsidR="4A2FAF52" w:rsidRDefault="4A2FAF52" w:rsidP="4A2FAF52">
            <w:pPr>
              <w:jc w:val="center"/>
              <w:rPr>
                <w:rFonts w:eastAsia="Arial" w:cs="Arial"/>
                <w:color w:val="FFFFFF" w:themeColor="background1"/>
                <w:szCs w:val="22"/>
              </w:rPr>
            </w:pPr>
            <w:r w:rsidRPr="4A2FAF52">
              <w:rPr>
                <w:rFonts w:eastAsia="Arial" w:cs="Arial"/>
                <w:color w:val="FFFFFF" w:themeColor="background1"/>
                <w:szCs w:val="22"/>
              </w:rPr>
              <w:t>Type of run</w:t>
            </w:r>
          </w:p>
        </w:tc>
        <w:tc>
          <w:tcPr>
            <w:tcW w:w="6502" w:type="dxa"/>
            <w:tcBorders>
              <w:top w:val="single" w:sz="6" w:space="0" w:color="auto"/>
              <w:left w:val="single" w:sz="6" w:space="0" w:color="auto"/>
              <w:bottom w:val="single" w:sz="6" w:space="0" w:color="auto"/>
              <w:right w:val="single" w:sz="6" w:space="0" w:color="auto"/>
            </w:tcBorders>
            <w:shd w:val="clear" w:color="auto" w:fill="595959" w:themeFill="text1" w:themeFillTint="A6"/>
          </w:tcPr>
          <w:p w14:paraId="5A3B2D3D" w14:textId="6B7415C6" w:rsidR="4A2FAF52" w:rsidRDefault="4A2FAF52" w:rsidP="4A2FAF52">
            <w:pPr>
              <w:rPr>
                <w:rFonts w:eastAsia="Arial" w:cs="Arial"/>
                <w:color w:val="FFFFFF" w:themeColor="background1"/>
                <w:szCs w:val="22"/>
              </w:rPr>
            </w:pPr>
            <w:r w:rsidRPr="4A2FAF52">
              <w:rPr>
                <w:rFonts w:eastAsia="Arial" w:cs="Arial"/>
                <w:color w:val="FFFFFF" w:themeColor="background1"/>
                <w:szCs w:val="22"/>
              </w:rPr>
              <w:t>Guidance for all riders</w:t>
            </w:r>
          </w:p>
        </w:tc>
      </w:tr>
      <w:tr w:rsidR="4A2FAF52" w14:paraId="20D6B9C3" w14:textId="77777777" w:rsidTr="7C805E5E">
        <w:trPr>
          <w:trHeight w:val="555"/>
          <w:jc w:val="center"/>
        </w:trPr>
        <w:tc>
          <w:tcPr>
            <w:tcW w:w="1410" w:type="dxa"/>
            <w:tcBorders>
              <w:top w:val="single" w:sz="6" w:space="0" w:color="auto"/>
              <w:left w:val="single" w:sz="6" w:space="0" w:color="auto"/>
              <w:bottom w:val="single" w:sz="6" w:space="0" w:color="auto"/>
              <w:right w:val="single" w:sz="6" w:space="0" w:color="auto"/>
            </w:tcBorders>
          </w:tcPr>
          <w:p w14:paraId="78CB8F20" w14:textId="56DDB46F" w:rsidR="4A2FAF52" w:rsidRDefault="4A2FAF52" w:rsidP="002E7E8F">
            <w:pPr>
              <w:rPr>
                <w:rFonts w:eastAsia="Arial" w:cs="Arial"/>
                <w:color w:val="000000" w:themeColor="text1"/>
                <w:szCs w:val="22"/>
              </w:rPr>
            </w:pPr>
            <w:r w:rsidRPr="4A2FAF52">
              <w:rPr>
                <w:rFonts w:eastAsia="Arial" w:cs="Arial"/>
                <w:color w:val="000000" w:themeColor="text1"/>
                <w:szCs w:val="22"/>
              </w:rPr>
              <w:t>Urgent</w:t>
            </w:r>
          </w:p>
        </w:tc>
        <w:tc>
          <w:tcPr>
            <w:tcW w:w="6502" w:type="dxa"/>
            <w:tcBorders>
              <w:top w:val="single" w:sz="6" w:space="0" w:color="auto"/>
              <w:left w:val="single" w:sz="6" w:space="0" w:color="auto"/>
              <w:bottom w:val="single" w:sz="6" w:space="0" w:color="auto"/>
              <w:right w:val="single" w:sz="6" w:space="0" w:color="auto"/>
            </w:tcBorders>
          </w:tcPr>
          <w:p w14:paraId="0D4134E7" w14:textId="76A70D6D" w:rsidR="4A2FAF52" w:rsidRDefault="4A2FAF52" w:rsidP="002E7E8F">
            <w:pPr>
              <w:rPr>
                <w:rFonts w:eastAsia="Arial" w:cs="Arial"/>
                <w:color w:val="000000" w:themeColor="text1"/>
                <w:szCs w:val="22"/>
              </w:rPr>
            </w:pPr>
            <w:r w:rsidRPr="4A2FAF52">
              <w:rPr>
                <w:rFonts w:eastAsia="Arial" w:cs="Arial"/>
                <w:color w:val="000000" w:themeColor="text1"/>
                <w:sz w:val="24"/>
                <w:szCs w:val="24"/>
              </w:rPr>
              <w:t>Service Level Agreements with the Hospitals require us to use best endeavours to deliver within 90 minutes from the initial phone call from the hospital to the controller. If a situation arises where the rider will be delayed (e.g. heavy traffic or breakdown) the rider should (if it is safe and legal to do so) contact the controller and advise them of the delay. The controller will contact the hospital to inform them of the delay.</w:t>
            </w:r>
            <w:r w:rsidRPr="4A2FAF52">
              <w:rPr>
                <w:rFonts w:eastAsia="Arial" w:cs="Arial"/>
                <w:color w:val="000000" w:themeColor="text1"/>
                <w:szCs w:val="22"/>
              </w:rPr>
              <w:t xml:space="preserve"> </w:t>
            </w:r>
          </w:p>
        </w:tc>
      </w:tr>
      <w:tr w:rsidR="4A2FAF52" w14:paraId="70925DC1" w14:textId="77777777" w:rsidTr="7C805E5E">
        <w:trPr>
          <w:trHeight w:val="540"/>
          <w:jc w:val="center"/>
        </w:trPr>
        <w:tc>
          <w:tcPr>
            <w:tcW w:w="1410" w:type="dxa"/>
            <w:tcBorders>
              <w:top w:val="single" w:sz="6" w:space="0" w:color="auto"/>
              <w:left w:val="single" w:sz="6" w:space="0" w:color="auto"/>
              <w:bottom w:val="single" w:sz="6" w:space="0" w:color="auto"/>
              <w:right w:val="single" w:sz="6" w:space="0" w:color="auto"/>
            </w:tcBorders>
          </w:tcPr>
          <w:p w14:paraId="19535BE3" w14:textId="7CB9A410" w:rsidR="4A2FAF52" w:rsidRDefault="4A2FAF52" w:rsidP="002E7E8F">
            <w:pPr>
              <w:rPr>
                <w:rFonts w:eastAsia="Arial" w:cs="Arial"/>
                <w:color w:val="000000" w:themeColor="text1"/>
                <w:szCs w:val="22"/>
              </w:rPr>
            </w:pPr>
            <w:r w:rsidRPr="4A2FAF52">
              <w:rPr>
                <w:rFonts w:eastAsia="Arial" w:cs="Arial"/>
                <w:color w:val="000000" w:themeColor="text1"/>
                <w:szCs w:val="22"/>
              </w:rPr>
              <w:t>Emergency</w:t>
            </w:r>
          </w:p>
        </w:tc>
        <w:tc>
          <w:tcPr>
            <w:tcW w:w="6502" w:type="dxa"/>
            <w:tcBorders>
              <w:top w:val="single" w:sz="6" w:space="0" w:color="auto"/>
              <w:left w:val="single" w:sz="6" w:space="0" w:color="auto"/>
              <w:bottom w:val="single" w:sz="6" w:space="0" w:color="auto"/>
              <w:right w:val="single" w:sz="6" w:space="0" w:color="auto"/>
            </w:tcBorders>
          </w:tcPr>
          <w:p w14:paraId="7B439973" w14:textId="1D0BFE02" w:rsidR="4A2FAF52" w:rsidRDefault="2970F376" w:rsidP="002E7E8F">
            <w:pPr>
              <w:rPr>
                <w:rFonts w:eastAsia="Arial" w:cs="Arial"/>
                <w:color w:val="000000" w:themeColor="text1"/>
                <w:sz w:val="24"/>
                <w:szCs w:val="24"/>
              </w:rPr>
            </w:pPr>
            <w:r w:rsidRPr="7C805E5E">
              <w:rPr>
                <w:rFonts w:eastAsia="Arial" w:cs="Arial"/>
                <w:color w:val="000000" w:themeColor="text1"/>
                <w:sz w:val="24"/>
                <w:szCs w:val="24"/>
              </w:rPr>
              <w:t xml:space="preserve">Very occasionally the requesting hospital will ask for a delivery to be made on an </w:t>
            </w:r>
            <w:r w:rsidR="1FD14AB2" w:rsidRPr="7C805E5E">
              <w:rPr>
                <w:rFonts w:eastAsia="Arial" w:cs="Arial"/>
                <w:color w:val="000000" w:themeColor="text1"/>
                <w:sz w:val="24"/>
                <w:szCs w:val="24"/>
              </w:rPr>
              <w:t>emergency</w:t>
            </w:r>
            <w:r w:rsidRPr="7C805E5E">
              <w:rPr>
                <w:rFonts w:eastAsia="Arial" w:cs="Arial"/>
                <w:color w:val="000000" w:themeColor="text1"/>
                <w:sz w:val="24"/>
                <w:szCs w:val="24"/>
              </w:rPr>
              <w:t xml:space="preserve"> basis where life is at stake or similar clinical conditions require it. The controller will ask for the name of the requesting </w:t>
            </w:r>
            <w:r w:rsidR="067A42E4" w:rsidRPr="7C805E5E">
              <w:rPr>
                <w:rFonts w:eastAsia="Arial" w:cs="Arial"/>
                <w:color w:val="000000" w:themeColor="text1"/>
                <w:sz w:val="24"/>
                <w:szCs w:val="24"/>
              </w:rPr>
              <w:t>person,</w:t>
            </w:r>
            <w:r w:rsidRPr="7C805E5E">
              <w:rPr>
                <w:rFonts w:eastAsia="Arial" w:cs="Arial"/>
                <w:color w:val="000000" w:themeColor="text1"/>
                <w:sz w:val="24"/>
                <w:szCs w:val="24"/>
              </w:rPr>
              <w:t xml:space="preserve"> and this will be recorded on the despatch sheet by the controller Riders will need to assess </w:t>
            </w:r>
            <w:r w:rsidR="50F9FFA5" w:rsidRPr="7C805E5E">
              <w:rPr>
                <w:rFonts w:eastAsia="Arial" w:cs="Arial"/>
                <w:color w:val="000000" w:themeColor="text1"/>
                <w:sz w:val="24"/>
                <w:szCs w:val="24"/>
              </w:rPr>
              <w:t>whether</w:t>
            </w:r>
            <w:r w:rsidRPr="7C805E5E">
              <w:rPr>
                <w:rFonts w:eastAsia="Arial" w:cs="Arial"/>
                <w:color w:val="000000" w:themeColor="text1"/>
                <w:sz w:val="24"/>
                <w:szCs w:val="24"/>
              </w:rPr>
              <w:t xml:space="preserve"> they can make the delivery in the requested timescales whilst still complying with legal and safety requirements.</w:t>
            </w:r>
          </w:p>
        </w:tc>
      </w:tr>
    </w:tbl>
    <w:p w14:paraId="288C811F" w14:textId="5F7133BD" w:rsidR="0053708B" w:rsidRPr="00AE16CC" w:rsidRDefault="0053708B" w:rsidP="4A2FAF52">
      <w:pPr>
        <w:pStyle w:val="MBDocNormalLevel1"/>
        <w:jc w:val="center"/>
        <w:rPr>
          <w:b/>
          <w:bCs/>
          <w:color w:val="000000" w:themeColor="text1"/>
          <w:szCs w:val="22"/>
        </w:rPr>
      </w:pPr>
    </w:p>
    <w:p w14:paraId="56D9CA02" w14:textId="372664AF" w:rsidR="0053708B" w:rsidRPr="00AE16CC" w:rsidRDefault="0053708B" w:rsidP="4A2FAF52">
      <w:pPr>
        <w:jc w:val="both"/>
        <w:rPr>
          <w:b/>
          <w:bCs/>
          <w:color w:val="000000"/>
          <w:szCs w:val="22"/>
        </w:rPr>
      </w:pPr>
    </w:p>
    <w:p w14:paraId="16A96FF2" w14:textId="5084A40C" w:rsidR="3D963141" w:rsidRDefault="0476B756" w:rsidP="4A2FAF52">
      <w:pPr>
        <w:rPr>
          <w:rFonts w:eastAsia="Arial" w:cs="Arial"/>
          <w:color w:val="000000" w:themeColor="text1"/>
          <w:sz w:val="24"/>
          <w:szCs w:val="24"/>
        </w:rPr>
      </w:pPr>
      <w:r w:rsidRPr="4A2FAF52">
        <w:rPr>
          <w:rFonts w:eastAsia="Arial" w:cs="Arial"/>
          <w:color w:val="000000" w:themeColor="text1"/>
          <w:sz w:val="24"/>
          <w:szCs w:val="24"/>
        </w:rPr>
        <w:t xml:space="preserve">NWBB L&amp;L will classify their calls as Urgent and Emergency only. These are categorised </w:t>
      </w:r>
      <w:r w:rsidR="00A22AE0">
        <w:rPr>
          <w:rFonts w:eastAsia="Arial" w:cs="Arial"/>
          <w:color w:val="000000" w:themeColor="text1"/>
          <w:sz w:val="24"/>
          <w:szCs w:val="24"/>
        </w:rPr>
        <w:t>as follows:</w:t>
      </w:r>
    </w:p>
    <w:p w14:paraId="0D562D96" w14:textId="62365D10" w:rsidR="3D963141" w:rsidRPr="00A22AE0" w:rsidRDefault="0476B756" w:rsidP="4A2FAF52">
      <w:pPr>
        <w:rPr>
          <w:rFonts w:eastAsia="Arial" w:cs="Arial"/>
          <w:b/>
          <w:color w:val="000000" w:themeColor="text1"/>
          <w:sz w:val="24"/>
          <w:szCs w:val="24"/>
        </w:rPr>
      </w:pPr>
      <w:r w:rsidRPr="00A22AE0">
        <w:rPr>
          <w:rFonts w:eastAsia="Arial" w:cs="Arial"/>
          <w:b/>
          <w:color w:val="000000" w:themeColor="text1"/>
          <w:sz w:val="24"/>
          <w:szCs w:val="24"/>
        </w:rPr>
        <w:t>Urgent</w:t>
      </w:r>
    </w:p>
    <w:p w14:paraId="6E55AF66" w14:textId="1D3FEB15" w:rsidR="3D963141" w:rsidRDefault="0476B756" w:rsidP="4A2FAF52">
      <w:pPr>
        <w:rPr>
          <w:rFonts w:eastAsia="Arial" w:cs="Arial"/>
          <w:color w:val="000000" w:themeColor="text1"/>
          <w:sz w:val="24"/>
          <w:szCs w:val="24"/>
        </w:rPr>
      </w:pPr>
      <w:r w:rsidRPr="032A8150">
        <w:rPr>
          <w:rFonts w:eastAsia="Arial" w:cs="Arial"/>
          <w:color w:val="000000" w:themeColor="text1"/>
          <w:sz w:val="24"/>
          <w:szCs w:val="24"/>
        </w:rPr>
        <w:t xml:space="preserve">These runs are what NWBB L&amp;L would deem as a normal run. All hospital SLA contracts define our time guidelines to be by ‘Best Endeavours’, with only the Northern Area being within a </w:t>
      </w:r>
      <w:r w:rsidR="4207A5E2" w:rsidRPr="032A8150">
        <w:rPr>
          <w:rFonts w:eastAsia="Arial" w:cs="Arial"/>
          <w:color w:val="000000" w:themeColor="text1"/>
          <w:sz w:val="24"/>
          <w:szCs w:val="24"/>
        </w:rPr>
        <w:t>90-minute</w:t>
      </w:r>
      <w:r w:rsidRPr="032A8150">
        <w:rPr>
          <w:rFonts w:eastAsia="Arial" w:cs="Arial"/>
          <w:color w:val="000000" w:themeColor="text1"/>
          <w:sz w:val="24"/>
          <w:szCs w:val="24"/>
        </w:rPr>
        <w:t xml:space="preserve"> period.</w:t>
      </w:r>
    </w:p>
    <w:p w14:paraId="28A0FCA6" w14:textId="39FF2659" w:rsidR="3D963141" w:rsidRPr="00A22AE0" w:rsidRDefault="0476B756" w:rsidP="4A2FAF52">
      <w:pPr>
        <w:rPr>
          <w:rFonts w:eastAsia="Arial" w:cs="Arial"/>
          <w:b/>
          <w:color w:val="000000" w:themeColor="text1"/>
          <w:sz w:val="24"/>
          <w:szCs w:val="24"/>
        </w:rPr>
      </w:pPr>
      <w:r w:rsidRPr="00A22AE0">
        <w:rPr>
          <w:rFonts w:eastAsia="Arial" w:cs="Arial"/>
          <w:b/>
          <w:color w:val="000000" w:themeColor="text1"/>
          <w:sz w:val="24"/>
          <w:szCs w:val="24"/>
        </w:rPr>
        <w:t>Emergency</w:t>
      </w:r>
    </w:p>
    <w:p w14:paraId="68A3994E" w14:textId="57609633" w:rsidR="3D963141" w:rsidRDefault="0476B756" w:rsidP="4A2FAF52">
      <w:pPr>
        <w:rPr>
          <w:rFonts w:eastAsia="Arial" w:cs="Arial"/>
          <w:color w:val="000000" w:themeColor="text1"/>
          <w:sz w:val="24"/>
          <w:szCs w:val="24"/>
        </w:rPr>
      </w:pPr>
      <w:r w:rsidRPr="4A2FAF52">
        <w:rPr>
          <w:rFonts w:eastAsia="Arial" w:cs="Arial"/>
          <w:color w:val="000000" w:themeColor="text1"/>
          <w:sz w:val="24"/>
          <w:szCs w:val="24"/>
        </w:rPr>
        <w:t>These are runs that are deemed ‘Emergency’, by a Clinician. The main differentiator in the case of an ‘Emergency’ will be that the NWBB controller may have to reprioritise an on-call rider for this call. The run may be completed by any on-call rider who must comply with all road traffic legislation.</w:t>
      </w:r>
    </w:p>
    <w:p w14:paraId="2664494A" w14:textId="4107FDE5" w:rsidR="3D963141" w:rsidRDefault="0476B756" w:rsidP="4A2FAF52">
      <w:pPr>
        <w:rPr>
          <w:rFonts w:eastAsia="Arial" w:cs="Arial"/>
          <w:color w:val="000000" w:themeColor="text1"/>
          <w:sz w:val="24"/>
          <w:szCs w:val="24"/>
        </w:rPr>
      </w:pPr>
      <w:r w:rsidRPr="7C805E5E">
        <w:rPr>
          <w:rFonts w:eastAsia="Arial" w:cs="Arial"/>
          <w:color w:val="000000" w:themeColor="text1"/>
          <w:sz w:val="24"/>
          <w:szCs w:val="24"/>
        </w:rPr>
        <w:t xml:space="preserve">The Controller must obtain the name of the ‘Clinician’ who has requested the run, and who deems the run an Emergency. This Clinician must be physically involved in the </w:t>
      </w:r>
      <w:r w:rsidR="0F5DC6A0" w:rsidRPr="7C805E5E">
        <w:rPr>
          <w:rFonts w:eastAsia="Arial" w:cs="Arial"/>
          <w:color w:val="000000" w:themeColor="text1"/>
          <w:sz w:val="24"/>
          <w:szCs w:val="24"/>
        </w:rPr>
        <w:t>case,</w:t>
      </w:r>
      <w:r w:rsidRPr="7C805E5E">
        <w:rPr>
          <w:rFonts w:eastAsia="Arial" w:cs="Arial"/>
          <w:color w:val="000000" w:themeColor="text1"/>
          <w:sz w:val="24"/>
          <w:szCs w:val="24"/>
        </w:rPr>
        <w:t xml:space="preserve"> and this can only be a </w:t>
      </w:r>
      <w:r w:rsidR="59D13743" w:rsidRPr="7C805E5E">
        <w:rPr>
          <w:rFonts w:eastAsia="Arial" w:cs="Arial"/>
          <w:color w:val="000000" w:themeColor="text1"/>
          <w:sz w:val="24"/>
          <w:szCs w:val="24"/>
        </w:rPr>
        <w:t>doctor</w:t>
      </w:r>
      <w:r w:rsidRPr="7C805E5E">
        <w:rPr>
          <w:rFonts w:eastAsia="Arial" w:cs="Arial"/>
          <w:color w:val="000000" w:themeColor="text1"/>
          <w:sz w:val="24"/>
          <w:szCs w:val="24"/>
        </w:rPr>
        <w:t xml:space="preserve"> or Consultant. If the Controller cannot obtain this information, then they must tell the Hospital that the call will be classified as Urgent, and it will fall within the above parameters, </w:t>
      </w:r>
      <w:r w:rsidR="6C84FB4D" w:rsidRPr="7C805E5E">
        <w:rPr>
          <w:rFonts w:eastAsia="Arial" w:cs="Arial"/>
          <w:color w:val="000000" w:themeColor="text1"/>
          <w:sz w:val="24"/>
          <w:szCs w:val="24"/>
        </w:rPr>
        <w:t>i.e.,</w:t>
      </w:r>
      <w:r w:rsidRPr="7C805E5E">
        <w:rPr>
          <w:rFonts w:eastAsia="Arial" w:cs="Arial"/>
          <w:color w:val="000000" w:themeColor="text1"/>
          <w:sz w:val="24"/>
          <w:szCs w:val="24"/>
        </w:rPr>
        <w:t xml:space="preserve"> Best Endeavours. The Hospitals will be advised separately of the change, but under no circumstances should a call be deemed an Emergency without the Consultant or Doctors details. The name of the Ward Manager, the Porter, or anyone else not involved in the immediate case, including a Consultant/ Doctor in charge of the ward/ department if they are not there, is not acceptable. Please advise me if the Hospitals start giving the same Consultant or Doctors name just because they are responsible for the ward/ </w:t>
      </w:r>
      <w:proofErr w:type="gramStart"/>
      <w:r w:rsidRPr="7C805E5E">
        <w:rPr>
          <w:rFonts w:eastAsia="Arial" w:cs="Arial"/>
          <w:color w:val="000000" w:themeColor="text1"/>
          <w:sz w:val="24"/>
          <w:szCs w:val="24"/>
        </w:rPr>
        <w:t>department, if</w:t>
      </w:r>
      <w:proofErr w:type="gramEnd"/>
      <w:r w:rsidRPr="7C805E5E">
        <w:rPr>
          <w:rFonts w:eastAsia="Arial" w:cs="Arial"/>
          <w:color w:val="000000" w:themeColor="text1"/>
          <w:sz w:val="24"/>
          <w:szCs w:val="24"/>
        </w:rPr>
        <w:t xml:space="preserve"> they are not involved in the case.</w:t>
      </w:r>
    </w:p>
    <w:p w14:paraId="6E64C84D" w14:textId="72083E0B" w:rsidR="3D963141" w:rsidRDefault="0476B756" w:rsidP="4A2FAF52">
      <w:pPr>
        <w:rPr>
          <w:rFonts w:eastAsia="Arial" w:cs="Arial"/>
          <w:color w:val="000000" w:themeColor="text1"/>
          <w:sz w:val="24"/>
          <w:szCs w:val="24"/>
        </w:rPr>
      </w:pPr>
      <w:r w:rsidRPr="4A2FAF52">
        <w:rPr>
          <w:rFonts w:eastAsia="Arial" w:cs="Arial"/>
          <w:color w:val="000000" w:themeColor="text1"/>
          <w:sz w:val="24"/>
          <w:szCs w:val="24"/>
        </w:rPr>
        <w:t>The Rider must also confirm when being called by the Controller, that he/she has this information recorded on the dispatch sheet.</w:t>
      </w:r>
    </w:p>
    <w:p w14:paraId="4E47438B" w14:textId="2CB5E9FF" w:rsidR="3D963141" w:rsidRDefault="3D963141" w:rsidP="4A2FAF52">
      <w:pPr>
        <w:rPr>
          <w:rFonts w:eastAsia="Arial" w:cs="Arial"/>
          <w:color w:val="000000" w:themeColor="text1"/>
          <w:szCs w:val="22"/>
        </w:rPr>
      </w:pPr>
    </w:p>
    <w:p w14:paraId="56D9CA2C" w14:textId="77777777" w:rsidR="0053708B" w:rsidRDefault="006C7FD2" w:rsidP="00A7356B">
      <w:pPr>
        <w:spacing w:line="305" w:lineRule="exact"/>
        <w:ind w:right="1129"/>
        <w:rPr>
          <w:rFonts w:eastAsia="Arial" w:cs="Arial"/>
          <w:b/>
          <w:bCs/>
          <w:spacing w:val="2"/>
          <w:position w:val="-1"/>
          <w:highlight w:val="lightGray"/>
        </w:rPr>
      </w:pPr>
      <w:r>
        <w:rPr>
          <w:rFonts w:eastAsia="Arial" w:cs="Arial"/>
          <w:b/>
          <w:bCs/>
          <w:noProof/>
          <w:spacing w:val="2"/>
          <w:position w:val="-1"/>
          <w:szCs w:val="22"/>
          <w:lang w:eastAsia="en-GB"/>
        </w:rPr>
        <mc:AlternateContent>
          <mc:Choice Requires="wps">
            <w:drawing>
              <wp:anchor distT="0" distB="0" distL="114300" distR="114300" simplePos="0" relativeHeight="251658240" behindDoc="0" locked="0" layoutInCell="1" allowOverlap="1" wp14:anchorId="56D9CCA7" wp14:editId="56D9CCA8">
                <wp:simplePos x="0" y="0"/>
                <wp:positionH relativeFrom="column">
                  <wp:posOffset>1496060</wp:posOffset>
                </wp:positionH>
                <wp:positionV relativeFrom="paragraph">
                  <wp:posOffset>60325</wp:posOffset>
                </wp:positionV>
                <wp:extent cx="2847975" cy="0"/>
                <wp:effectExtent l="0" t="0" r="9525" b="1905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094D621">
              <v:shapetype id="_x0000_t32" coordsize="21600,21600" o:oned="t" filled="f" o:spt="32" path="m,l21600,21600e" w14:anchorId="132B2199">
                <v:path fillok="f" arrowok="t" o:connecttype="none"/>
                <o:lock v:ext="edit" shapetype="t"/>
              </v:shapetype>
              <v:shape id="AutoShape 16" style="position:absolute;margin-left:117.8pt;margin-top:4.75pt;width:224.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A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"/>
            </w:pict>
          </mc:Fallback>
        </mc:AlternateContent>
      </w:r>
    </w:p>
    <w:p w14:paraId="56D9CA2D" w14:textId="77777777" w:rsidR="0053708B" w:rsidRDefault="0053708B">
      <w:pPr>
        <w:overflowPunct/>
        <w:autoSpaceDE/>
        <w:autoSpaceDN/>
        <w:adjustRightInd/>
        <w:textAlignment w:val="auto"/>
        <w:rPr>
          <w:rFonts w:eastAsia="Arial" w:cs="Arial"/>
          <w:b/>
          <w:bCs/>
          <w:spacing w:val="2"/>
          <w:position w:val="-1"/>
          <w:szCs w:val="22"/>
        </w:rPr>
      </w:pPr>
      <w:r>
        <w:rPr>
          <w:rFonts w:eastAsia="Arial" w:cs="Arial"/>
          <w:b/>
          <w:bCs/>
          <w:spacing w:val="2"/>
          <w:position w:val="-1"/>
          <w:szCs w:val="22"/>
        </w:rPr>
        <w:br w:type="page"/>
      </w:r>
    </w:p>
    <w:p w14:paraId="2C67EBB4" w14:textId="77777777" w:rsidR="001454C1" w:rsidRDefault="0053708B" w:rsidP="001454C1">
      <w:pPr>
        <w:pStyle w:val="Heading1"/>
        <w:rPr>
          <w:rFonts w:eastAsia="Arial"/>
        </w:rPr>
      </w:pPr>
      <w:bookmarkStart w:id="30" w:name="_Toc143181711"/>
      <w:r w:rsidRPr="00AE16CC">
        <w:rPr>
          <w:rFonts w:eastAsia="Arial"/>
          <w:spacing w:val="2"/>
          <w:position w:val="-1"/>
        </w:rPr>
        <w:t xml:space="preserve">Appendix </w:t>
      </w:r>
      <w:r w:rsidR="00AE16CC" w:rsidRPr="00AE16CC">
        <w:rPr>
          <w:rFonts w:eastAsia="Arial"/>
          <w:spacing w:val="2"/>
          <w:position w:val="-1"/>
        </w:rPr>
        <w:t xml:space="preserve">2: </w:t>
      </w:r>
      <w:r w:rsidR="013C4F97" w:rsidRPr="5090E163">
        <w:rPr>
          <w:rFonts w:eastAsia="Arial"/>
        </w:rPr>
        <w:t>KUTC Bloods Log</w:t>
      </w:r>
      <w:bookmarkEnd w:id="30"/>
      <w:r w:rsidR="013C4F97" w:rsidRPr="5090E163">
        <w:rPr>
          <w:rFonts w:eastAsia="Arial"/>
        </w:rPr>
        <w:t xml:space="preserve"> </w:t>
      </w:r>
    </w:p>
    <w:p w14:paraId="3EA5BCB4" w14:textId="7ABCAA04" w:rsidR="0053708B" w:rsidRPr="001454C1" w:rsidRDefault="000537E8" w:rsidP="555062D5">
      <w:pPr>
        <w:rPr>
          <w:rFonts w:eastAsia="Arial" w:cs="Arial"/>
          <w:sz w:val="24"/>
          <w:szCs w:val="24"/>
        </w:rPr>
      </w:pPr>
      <w:r w:rsidRPr="555062D5">
        <w:rPr>
          <w:rFonts w:eastAsia="Arial"/>
          <w:sz w:val="24"/>
          <w:szCs w:val="24"/>
        </w:rPr>
        <w:t xml:space="preserve">Link to printable version: </w:t>
      </w:r>
      <w:hyperlink r:id="rId21">
        <w:r w:rsidR="00014984">
          <w:rPr>
            <w:rStyle w:val="Hyperlink"/>
            <w:rFonts w:eastAsia="Arial"/>
            <w:sz w:val="24"/>
            <w:szCs w:val="24"/>
          </w:rPr>
          <w:t>KUTC Bloods Log</w:t>
        </w:r>
      </w:hyperlink>
    </w:p>
    <w:p w14:paraId="5CC174FF" w14:textId="446BBE30" w:rsidR="0053708B" w:rsidRPr="00AE16CC" w:rsidRDefault="0053708B" w:rsidP="4A2FAF52">
      <w:pPr>
        <w:spacing w:line="305" w:lineRule="exact"/>
        <w:rPr>
          <w:rFonts w:eastAsia="Arial" w:cs="Arial"/>
          <w:color w:val="000000" w:themeColor="text1"/>
          <w:sz w:val="24"/>
          <w:szCs w:val="24"/>
        </w:rPr>
      </w:pPr>
    </w:p>
    <w:p w14:paraId="5BBBE994" w14:textId="332EEECA" w:rsidR="0053708B" w:rsidRPr="00AE16CC" w:rsidRDefault="013C4F97" w:rsidP="4A2FAF52">
      <w:pPr>
        <w:pStyle w:val="MBDocNormalLevel1"/>
        <w:rPr>
          <w:rFonts w:eastAsia="Arial" w:cs="Arial"/>
          <w:color w:val="000000" w:themeColor="text1"/>
          <w:sz w:val="24"/>
          <w:szCs w:val="24"/>
        </w:rPr>
      </w:pPr>
      <w:r w:rsidRPr="4A2FAF52">
        <w:rPr>
          <w:rFonts w:eastAsia="Arial" w:cs="Arial"/>
          <w:b/>
          <w:bCs/>
          <w:color w:val="000000" w:themeColor="text1"/>
          <w:sz w:val="24"/>
          <w:szCs w:val="24"/>
        </w:rPr>
        <w:t>KUTC Bloods Log     Date:</w:t>
      </w:r>
    </w:p>
    <w:tbl>
      <w:tblPr>
        <w:tblStyle w:val="TableGrid"/>
        <w:tblW w:w="0" w:type="auto"/>
        <w:tblLayout w:type="fixed"/>
        <w:tblLook w:val="0000" w:firstRow="0" w:lastRow="0" w:firstColumn="0" w:lastColumn="0" w:noHBand="0" w:noVBand="0"/>
      </w:tblPr>
      <w:tblGrid>
        <w:gridCol w:w="1632"/>
        <w:gridCol w:w="1138"/>
        <w:gridCol w:w="2095"/>
        <w:gridCol w:w="2075"/>
        <w:gridCol w:w="1330"/>
        <w:gridCol w:w="1330"/>
        <w:gridCol w:w="856"/>
      </w:tblGrid>
      <w:tr w:rsidR="4A2FAF52" w14:paraId="03155A3A" w14:textId="77777777" w:rsidTr="3608A8BC">
        <w:tc>
          <w:tcPr>
            <w:tcW w:w="163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974B9A1" w14:textId="708FA669" w:rsidR="4A2FAF52" w:rsidRDefault="4A2FAF52" w:rsidP="4A2FAF52">
            <w:pPr>
              <w:rPr>
                <w:rFonts w:eastAsia="Arial" w:cs="Arial"/>
                <w:szCs w:val="22"/>
              </w:rPr>
            </w:pPr>
            <w:r w:rsidRPr="4A2FAF52">
              <w:rPr>
                <w:rFonts w:eastAsia="Arial" w:cs="Arial"/>
                <w:b/>
                <w:bCs/>
                <w:szCs w:val="22"/>
              </w:rPr>
              <w:t>Patient Label</w:t>
            </w:r>
          </w:p>
        </w:tc>
        <w:tc>
          <w:tcPr>
            <w:tcW w:w="1138"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3565AE9" w14:textId="1F20CD06" w:rsidR="4A2FAF52" w:rsidRDefault="4A2FAF52" w:rsidP="4A2FAF52">
            <w:pPr>
              <w:rPr>
                <w:rFonts w:eastAsia="Arial" w:cs="Arial"/>
                <w:szCs w:val="22"/>
              </w:rPr>
            </w:pPr>
            <w:r w:rsidRPr="4A2FAF52">
              <w:rPr>
                <w:rFonts w:eastAsia="Arial" w:cs="Arial"/>
                <w:b/>
                <w:bCs/>
                <w:szCs w:val="22"/>
              </w:rPr>
              <w:t>Time and method via bloods sent</w:t>
            </w:r>
          </w:p>
        </w:tc>
        <w:tc>
          <w:tcPr>
            <w:tcW w:w="209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658FD4E" w14:textId="0FC2AAB5" w:rsidR="4A2FAF52" w:rsidRDefault="4A2FAF52" w:rsidP="4A2FAF52">
            <w:pPr>
              <w:rPr>
                <w:rFonts w:eastAsia="Arial" w:cs="Arial"/>
                <w:szCs w:val="22"/>
              </w:rPr>
            </w:pPr>
            <w:r w:rsidRPr="4A2FAF52">
              <w:rPr>
                <w:rFonts w:eastAsia="Arial" w:cs="Arial"/>
                <w:b/>
                <w:bCs/>
                <w:szCs w:val="22"/>
              </w:rPr>
              <w:t>Requesting</w:t>
            </w:r>
          </w:p>
          <w:p w14:paraId="03892664" w14:textId="1B3F4FBA" w:rsidR="4A2FAF52" w:rsidRDefault="4A2FAF52" w:rsidP="4A2FAF52">
            <w:pPr>
              <w:rPr>
                <w:rFonts w:eastAsia="Arial" w:cs="Arial"/>
                <w:szCs w:val="22"/>
              </w:rPr>
            </w:pPr>
            <w:r w:rsidRPr="4A2FAF52">
              <w:rPr>
                <w:rFonts w:eastAsia="Arial" w:cs="Arial"/>
                <w:b/>
                <w:bCs/>
                <w:szCs w:val="22"/>
              </w:rPr>
              <w:t>Clinician /Sample Urgency</w:t>
            </w:r>
          </w:p>
        </w:tc>
        <w:tc>
          <w:tcPr>
            <w:tcW w:w="207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5A59515" w14:textId="6B4A4420" w:rsidR="4A2FAF52" w:rsidRDefault="4A2FAF52" w:rsidP="4A2FAF52">
            <w:pPr>
              <w:rPr>
                <w:rFonts w:eastAsia="Arial" w:cs="Arial"/>
                <w:szCs w:val="22"/>
              </w:rPr>
            </w:pPr>
            <w:r w:rsidRPr="4A2FAF52">
              <w:rPr>
                <w:rFonts w:eastAsia="Arial" w:cs="Arial"/>
                <w:b/>
                <w:bCs/>
                <w:szCs w:val="22"/>
              </w:rPr>
              <w:t xml:space="preserve">Type of sample </w:t>
            </w:r>
          </w:p>
          <w:p w14:paraId="795B3B4F" w14:textId="357B6844" w:rsidR="4A2FAF52" w:rsidRDefault="4A2FAF52" w:rsidP="4A2FAF52">
            <w:pPr>
              <w:rPr>
                <w:rFonts w:eastAsia="Arial" w:cs="Arial"/>
                <w:szCs w:val="22"/>
              </w:rPr>
            </w:pPr>
            <w:r w:rsidRPr="4A2FAF52">
              <w:rPr>
                <w:rFonts w:eastAsia="Arial" w:cs="Arial"/>
                <w:b/>
                <w:bCs/>
                <w:szCs w:val="22"/>
              </w:rPr>
              <w:t>i.e. biochemistry or haematology</w:t>
            </w:r>
          </w:p>
        </w:tc>
        <w:tc>
          <w:tcPr>
            <w:tcW w:w="133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6B9AAB4" w14:textId="6784987C" w:rsidR="4A2FAF52" w:rsidRDefault="4A2FAF52" w:rsidP="4A2FAF52">
            <w:pPr>
              <w:rPr>
                <w:rFonts w:eastAsia="Arial" w:cs="Arial"/>
                <w:szCs w:val="22"/>
              </w:rPr>
            </w:pPr>
            <w:r w:rsidRPr="4A2FAF52">
              <w:rPr>
                <w:rFonts w:eastAsia="Arial" w:cs="Arial"/>
                <w:b/>
                <w:bCs/>
                <w:szCs w:val="22"/>
              </w:rPr>
              <w:t>Review info</w:t>
            </w:r>
          </w:p>
        </w:tc>
        <w:tc>
          <w:tcPr>
            <w:tcW w:w="133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44936FB" w14:textId="219E28B6" w:rsidR="4A2FAF52" w:rsidRDefault="4A2FAF52" w:rsidP="4A2FAF52">
            <w:pPr>
              <w:rPr>
                <w:rFonts w:eastAsia="Arial" w:cs="Arial"/>
                <w:szCs w:val="22"/>
              </w:rPr>
            </w:pPr>
            <w:r w:rsidRPr="4A2FAF52">
              <w:rPr>
                <w:rFonts w:eastAsia="Arial" w:cs="Arial"/>
                <w:b/>
                <w:bCs/>
                <w:szCs w:val="22"/>
              </w:rPr>
              <w:t>Blood results checked?</w:t>
            </w:r>
          </w:p>
        </w:tc>
        <w:tc>
          <w:tcPr>
            <w:tcW w:w="85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5F914DF" w14:textId="4D7D1C56" w:rsidR="4A2FAF52" w:rsidRDefault="4A2FAF52" w:rsidP="4A2FAF52">
            <w:pPr>
              <w:rPr>
                <w:rFonts w:eastAsia="Arial" w:cs="Arial"/>
                <w:szCs w:val="22"/>
              </w:rPr>
            </w:pPr>
            <w:r w:rsidRPr="4A2FAF52">
              <w:rPr>
                <w:rFonts w:eastAsia="Arial" w:cs="Arial"/>
                <w:b/>
                <w:bCs/>
                <w:szCs w:val="22"/>
              </w:rPr>
              <w:t>Case edited?</w:t>
            </w:r>
          </w:p>
        </w:tc>
      </w:tr>
      <w:tr w:rsidR="4A2FAF52" w14:paraId="3ECADD1E" w14:textId="77777777" w:rsidTr="3608A8BC">
        <w:tc>
          <w:tcPr>
            <w:tcW w:w="1632" w:type="dxa"/>
            <w:tcBorders>
              <w:top w:val="single" w:sz="6" w:space="0" w:color="auto"/>
              <w:left w:val="single" w:sz="6" w:space="0" w:color="auto"/>
              <w:bottom w:val="single" w:sz="6" w:space="0" w:color="auto"/>
              <w:right w:val="single" w:sz="6" w:space="0" w:color="auto"/>
            </w:tcBorders>
          </w:tcPr>
          <w:p w14:paraId="14F92C9F" w14:textId="2A29553E" w:rsidR="4A2FAF52" w:rsidRDefault="4A2FAF52" w:rsidP="4A2FAF52">
            <w:pPr>
              <w:rPr>
                <w:rFonts w:ascii="Calibri" w:eastAsia="Calibri" w:hAnsi="Calibri" w:cs="Calibri"/>
                <w:sz w:val="28"/>
                <w:szCs w:val="28"/>
              </w:rPr>
            </w:pPr>
          </w:p>
          <w:p w14:paraId="1EE9A02A" w14:textId="1BE90134" w:rsidR="4A2FAF52" w:rsidRDefault="4A2FAF52" w:rsidP="4A2FAF52">
            <w:pPr>
              <w:rPr>
                <w:rFonts w:ascii="Calibri" w:eastAsia="Calibri" w:hAnsi="Calibri" w:cs="Calibri"/>
                <w:sz w:val="28"/>
                <w:szCs w:val="28"/>
              </w:rPr>
            </w:pPr>
          </w:p>
          <w:p w14:paraId="25B8EB46" w14:textId="03060B2F" w:rsidR="4A2FAF52" w:rsidRDefault="4A2FAF52" w:rsidP="4A2FAF52">
            <w:pPr>
              <w:jc w:val="center"/>
              <w:rPr>
                <w:rFonts w:ascii="Calibri" w:eastAsia="Calibri" w:hAnsi="Calibri" w:cs="Calibri"/>
                <w:sz w:val="28"/>
                <w:szCs w:val="28"/>
              </w:rPr>
            </w:pPr>
          </w:p>
          <w:p w14:paraId="30B06E05" w14:textId="36FFF339" w:rsidR="4A2FAF52" w:rsidRDefault="4A2FAF52" w:rsidP="4A2FAF52">
            <w:pPr>
              <w:jc w:val="center"/>
              <w:rPr>
                <w:rFonts w:ascii="Calibri" w:eastAsia="Calibri" w:hAnsi="Calibri" w:cs="Calibri"/>
                <w:sz w:val="28"/>
                <w:szCs w:val="28"/>
              </w:rPr>
            </w:pPr>
          </w:p>
        </w:tc>
        <w:tc>
          <w:tcPr>
            <w:tcW w:w="1138" w:type="dxa"/>
            <w:tcBorders>
              <w:top w:val="single" w:sz="6" w:space="0" w:color="auto"/>
              <w:left w:val="single" w:sz="6" w:space="0" w:color="auto"/>
              <w:bottom w:val="single" w:sz="6" w:space="0" w:color="auto"/>
              <w:right w:val="single" w:sz="6" w:space="0" w:color="auto"/>
            </w:tcBorders>
          </w:tcPr>
          <w:p w14:paraId="02351441" w14:textId="24503B99" w:rsidR="4A2FAF52" w:rsidRDefault="4A2FAF52" w:rsidP="4A2FAF52">
            <w:pPr>
              <w:jc w:val="center"/>
              <w:rPr>
                <w:rFonts w:ascii="Calibri" w:eastAsia="Calibri" w:hAnsi="Calibri" w:cs="Calibri"/>
                <w:sz w:val="28"/>
                <w:szCs w:val="28"/>
              </w:rPr>
            </w:pPr>
          </w:p>
        </w:tc>
        <w:tc>
          <w:tcPr>
            <w:tcW w:w="2095" w:type="dxa"/>
            <w:tcBorders>
              <w:top w:val="single" w:sz="6" w:space="0" w:color="auto"/>
              <w:left w:val="single" w:sz="6" w:space="0" w:color="auto"/>
              <w:bottom w:val="single" w:sz="6" w:space="0" w:color="auto"/>
              <w:right w:val="single" w:sz="6" w:space="0" w:color="auto"/>
            </w:tcBorders>
          </w:tcPr>
          <w:p w14:paraId="07235193" w14:textId="4A9C7406" w:rsidR="4A2FAF52" w:rsidRDefault="4A2FAF52" w:rsidP="4A2FAF52">
            <w:pPr>
              <w:jc w:val="center"/>
              <w:rPr>
                <w:rFonts w:ascii="Calibri" w:eastAsia="Calibri" w:hAnsi="Calibri" w:cs="Calibri"/>
                <w:sz w:val="28"/>
                <w:szCs w:val="28"/>
              </w:rPr>
            </w:pPr>
          </w:p>
        </w:tc>
        <w:tc>
          <w:tcPr>
            <w:tcW w:w="2075" w:type="dxa"/>
            <w:tcBorders>
              <w:top w:val="single" w:sz="6" w:space="0" w:color="auto"/>
              <w:left w:val="single" w:sz="6" w:space="0" w:color="auto"/>
              <w:bottom w:val="single" w:sz="6" w:space="0" w:color="auto"/>
              <w:right w:val="single" w:sz="6" w:space="0" w:color="auto"/>
            </w:tcBorders>
          </w:tcPr>
          <w:p w14:paraId="6E59AC6B" w14:textId="746C2115" w:rsidR="4A2FAF52" w:rsidRDefault="00E86D3C" w:rsidP="4A2FAF52">
            <w:pPr>
              <w:jc w:val="center"/>
              <w:rPr>
                <w:rFonts w:ascii="Calibri" w:eastAsia="Calibri" w:hAnsi="Calibri" w:cs="Calibri"/>
                <w:sz w:val="28"/>
                <w:szCs w:val="28"/>
              </w:rPr>
            </w:pPr>
            <w:r>
              <w:rPr>
                <w:rFonts w:cs="Arial"/>
                <w:noProof/>
                <w:sz w:val="24"/>
                <w:szCs w:val="24"/>
                <w:lang w:eastAsia="en-GB"/>
              </w:rPr>
              <mc:AlternateContent>
                <mc:Choice Requires="wps">
                  <w:drawing>
                    <wp:anchor distT="0" distB="0" distL="114300" distR="114300" simplePos="0" relativeHeight="251658241" behindDoc="0" locked="0" layoutInCell="1" allowOverlap="1" wp14:anchorId="056FBA3F" wp14:editId="7416AF37">
                      <wp:simplePos x="0" y="0"/>
                      <wp:positionH relativeFrom="column">
                        <wp:posOffset>-2448560</wp:posOffset>
                      </wp:positionH>
                      <wp:positionV relativeFrom="paragraph">
                        <wp:posOffset>1100455</wp:posOffset>
                      </wp:positionV>
                      <wp:extent cx="5210175" cy="1241425"/>
                      <wp:effectExtent l="0" t="1614805" r="0" b="1430020"/>
                      <wp:wrapNone/>
                      <wp:docPr id="3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123215">
                                <a:off x="0" y="0"/>
                                <a:ext cx="5210175" cy="1241425"/>
                              </a:xfrm>
                              <a:prstGeom prst="rect">
                                <a:avLst/>
                              </a:prstGeom>
                            </wps:spPr>
                            <wps:txbx>
                              <w:txbxContent>
                                <w:p w14:paraId="5EBA8D81" w14:textId="77777777" w:rsidR="00EA779B" w:rsidRDefault="00EA779B" w:rsidP="00E86D3C">
                                  <w:pPr>
                                    <w:pStyle w:val="NormalWeb"/>
                                    <w:spacing w:before="0" w:beforeAutospacing="0" w:after="0" w:afterAutospacing="0"/>
                                    <w:jc w:val="center"/>
                                  </w:pPr>
                                  <w:r w:rsidRPr="00E86D3C">
                                    <w:rPr>
                                      <w:rFonts w:ascii="Arial" w:hAnsi="Arial" w:cs="Arial"/>
                                      <w:color w:val="DDDDDD"/>
                                      <w:sz w:val="120"/>
                                      <w:szCs w:val="120"/>
                                      <w14:shadow w14:blurRad="0" w14:dist="107823" w14:dir="13500000" w14:sx="100000" w14:sy="100000" w14:kx="0" w14:ky="0" w14:algn="ctr">
                                        <w14:srgbClr w14:val="C0C0C0">
                                          <w14:alpha w14:val="50000"/>
                                        </w14:srgbClr>
                                      </w14:shadow>
                                      <w14:textOutline w14:w="9525" w14:cap="flat" w14:cmpd="sng" w14:algn="ctr">
                                        <w14:solidFill>
                                          <w14:schemeClr w14:val="bg1">
                                            <w14:lumMod w14:val="85000"/>
                                            <w14:lumOff w14:val="0"/>
                                          </w14:schemeClr>
                                        </w14:solidFill>
                                        <w14:prstDash w14:val="solid"/>
                                        <w14:round/>
                                      </w14:textOutline>
                                      <w14:textFill>
                                        <w14:solidFill>
                                          <w14:srgbClr w14:val="DDDDDD">
                                            <w14:alpha w14:val="8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6FBA3F" id="_x0000_t202" coordsize="21600,21600" o:spt="202" path="m,l,21600r21600,l21600,xe">
                      <v:stroke joinstyle="miter"/>
                      <v:path gradientshapeok="t" o:connecttype="rect"/>
                    </v:shapetype>
                    <v:shape id="WordArt 6" o:spid="_x0000_s1026" type="#_x0000_t202" style="position:absolute;left:0;text-align:left;margin-left:-192.8pt;margin-top:86.65pt;width:410.25pt;height:97.75pt;rotation:-2705310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" filled="f" stroked="f">
                      <o:lock v:ext="edit" shapetype="t"/>
                      <v:textbox style="mso-fit-shape-to-text:t">
                        <w:txbxContent>
                          <w:p w14:paraId="5EBA8D81" w14:textId="77777777" w:rsidR="00EA779B" w:rsidRDefault="00EA779B" w:rsidP="00E86D3C">
                            <w:pPr>
                              <w:pStyle w:val="NormalWeb"/>
                              <w:spacing w:before="0" w:beforeAutospacing="0" w:after="0" w:afterAutospacing="0"/>
                              <w:jc w:val="center"/>
                            </w:pPr>
                            <w:r w:rsidRPr="00E86D3C">
                              <w:rPr>
                                <w:rFonts w:ascii="Arial" w:hAnsi="Arial" w:cs="Arial"/>
                                <w:color w:val="DDDDDD"/>
                                <w:sz w:val="120"/>
                                <w:szCs w:val="120"/>
                                <w14:shadow w14:blurRad="0" w14:dist="107823" w14:dir="13500000" w14:sx="100000" w14:sy="100000" w14:kx="0" w14:ky="0" w14:algn="ctr">
                                  <w14:srgbClr w14:val="C0C0C0">
                                    <w14:alpha w14:val="50000"/>
                                  </w14:srgbClr>
                                </w14:shadow>
                                <w14:textOutline w14:w="9525" w14:cap="flat" w14:cmpd="sng" w14:algn="ctr">
                                  <w14:solidFill>
                                    <w14:schemeClr w14:val="bg1">
                                      <w14:lumMod w14:val="85000"/>
                                      <w14:lumOff w14:val="0"/>
                                    </w14:schemeClr>
                                  </w14:solidFill>
                                  <w14:prstDash w14:val="solid"/>
                                  <w14:round/>
                                </w14:textOutline>
                                <w14:textFill>
                                  <w14:solidFill>
                                    <w14:srgbClr w14:val="DDDDDD">
                                      <w14:alpha w14:val="85000"/>
                                    </w14:srgbClr>
                                  </w14:solidFill>
                                </w14:textFill>
                              </w:rPr>
                              <w:t>SAMPLE</w:t>
                            </w:r>
                          </w:p>
                        </w:txbxContent>
                      </v:textbox>
                    </v:shape>
                  </w:pict>
                </mc:Fallback>
              </mc:AlternateContent>
            </w:r>
          </w:p>
        </w:tc>
        <w:tc>
          <w:tcPr>
            <w:tcW w:w="1330" w:type="dxa"/>
            <w:tcBorders>
              <w:top w:val="single" w:sz="6" w:space="0" w:color="auto"/>
              <w:left w:val="single" w:sz="6" w:space="0" w:color="auto"/>
              <w:bottom w:val="single" w:sz="6" w:space="0" w:color="auto"/>
              <w:right w:val="single" w:sz="6" w:space="0" w:color="auto"/>
            </w:tcBorders>
          </w:tcPr>
          <w:p w14:paraId="1A19BDD9" w14:textId="7BDA2775" w:rsidR="4A2FAF52" w:rsidRDefault="4A2FAF52" w:rsidP="4A2FAF52">
            <w:pPr>
              <w:jc w:val="center"/>
              <w:rPr>
                <w:rFonts w:ascii="Calibri" w:eastAsia="Calibri" w:hAnsi="Calibri" w:cs="Calibri"/>
                <w:sz w:val="28"/>
                <w:szCs w:val="28"/>
              </w:rPr>
            </w:pPr>
          </w:p>
        </w:tc>
        <w:tc>
          <w:tcPr>
            <w:tcW w:w="1330" w:type="dxa"/>
            <w:tcBorders>
              <w:top w:val="single" w:sz="6" w:space="0" w:color="auto"/>
              <w:left w:val="single" w:sz="6" w:space="0" w:color="auto"/>
              <w:bottom w:val="single" w:sz="6" w:space="0" w:color="auto"/>
              <w:right w:val="single" w:sz="6" w:space="0" w:color="auto"/>
            </w:tcBorders>
          </w:tcPr>
          <w:p w14:paraId="3369F528" w14:textId="241F6FFA" w:rsidR="4A2FAF52" w:rsidRDefault="4A2FAF52" w:rsidP="4A2FAF52">
            <w:pPr>
              <w:jc w:val="center"/>
              <w:rPr>
                <w:rFonts w:ascii="Calibri" w:eastAsia="Calibri" w:hAnsi="Calibri" w:cs="Calibri"/>
                <w:sz w:val="28"/>
                <w:szCs w:val="28"/>
              </w:rPr>
            </w:pPr>
          </w:p>
        </w:tc>
        <w:tc>
          <w:tcPr>
            <w:tcW w:w="856" w:type="dxa"/>
            <w:tcBorders>
              <w:top w:val="single" w:sz="6" w:space="0" w:color="auto"/>
              <w:left w:val="single" w:sz="6" w:space="0" w:color="auto"/>
              <w:bottom w:val="single" w:sz="6" w:space="0" w:color="auto"/>
              <w:right w:val="single" w:sz="6" w:space="0" w:color="auto"/>
            </w:tcBorders>
          </w:tcPr>
          <w:p w14:paraId="5354953A" w14:textId="7B84FB8F" w:rsidR="4A2FAF52" w:rsidRDefault="4A2FAF52" w:rsidP="4A2FAF52">
            <w:pPr>
              <w:jc w:val="center"/>
              <w:rPr>
                <w:rFonts w:ascii="Calibri" w:eastAsia="Calibri" w:hAnsi="Calibri" w:cs="Calibri"/>
                <w:sz w:val="28"/>
                <w:szCs w:val="28"/>
              </w:rPr>
            </w:pPr>
          </w:p>
        </w:tc>
      </w:tr>
      <w:tr w:rsidR="4A2FAF52" w14:paraId="72F0659E" w14:textId="77777777" w:rsidTr="3608A8BC">
        <w:tc>
          <w:tcPr>
            <w:tcW w:w="1632" w:type="dxa"/>
            <w:tcBorders>
              <w:top w:val="single" w:sz="6" w:space="0" w:color="auto"/>
              <w:left w:val="single" w:sz="6" w:space="0" w:color="auto"/>
              <w:bottom w:val="single" w:sz="6" w:space="0" w:color="auto"/>
              <w:right w:val="single" w:sz="6" w:space="0" w:color="auto"/>
            </w:tcBorders>
          </w:tcPr>
          <w:p w14:paraId="5AB8209C" w14:textId="6EFA2FAE" w:rsidR="4A2FAF52" w:rsidRDefault="4A2FAF52" w:rsidP="4A2FAF52">
            <w:pPr>
              <w:jc w:val="center"/>
              <w:rPr>
                <w:rFonts w:ascii="Calibri" w:eastAsia="Calibri" w:hAnsi="Calibri" w:cs="Calibri"/>
                <w:sz w:val="28"/>
                <w:szCs w:val="28"/>
              </w:rPr>
            </w:pPr>
          </w:p>
          <w:p w14:paraId="3BCFF86F" w14:textId="60BC9E2E" w:rsidR="4A2FAF52" w:rsidRDefault="4A2FAF52" w:rsidP="4A2FAF52">
            <w:pPr>
              <w:rPr>
                <w:rFonts w:ascii="Calibri" w:eastAsia="Calibri" w:hAnsi="Calibri" w:cs="Calibri"/>
                <w:sz w:val="28"/>
                <w:szCs w:val="28"/>
              </w:rPr>
            </w:pPr>
          </w:p>
          <w:p w14:paraId="6344919F" w14:textId="03F2AE93" w:rsidR="4A2FAF52" w:rsidRDefault="4A2FAF52" w:rsidP="4A2FAF52">
            <w:pPr>
              <w:jc w:val="center"/>
              <w:rPr>
                <w:rFonts w:ascii="Calibri" w:eastAsia="Calibri" w:hAnsi="Calibri" w:cs="Calibri"/>
                <w:sz w:val="28"/>
                <w:szCs w:val="28"/>
              </w:rPr>
            </w:pPr>
          </w:p>
          <w:p w14:paraId="0BCC8944" w14:textId="12D7DF78" w:rsidR="4A2FAF52" w:rsidRDefault="4A2FAF52" w:rsidP="4A2FAF52">
            <w:pPr>
              <w:jc w:val="center"/>
              <w:rPr>
                <w:rFonts w:ascii="Calibri" w:eastAsia="Calibri" w:hAnsi="Calibri" w:cs="Calibri"/>
                <w:sz w:val="28"/>
                <w:szCs w:val="28"/>
              </w:rPr>
            </w:pPr>
          </w:p>
        </w:tc>
        <w:tc>
          <w:tcPr>
            <w:tcW w:w="1138" w:type="dxa"/>
            <w:tcBorders>
              <w:top w:val="single" w:sz="6" w:space="0" w:color="auto"/>
              <w:left w:val="single" w:sz="6" w:space="0" w:color="auto"/>
              <w:bottom w:val="single" w:sz="6" w:space="0" w:color="auto"/>
              <w:right w:val="single" w:sz="6" w:space="0" w:color="auto"/>
            </w:tcBorders>
          </w:tcPr>
          <w:p w14:paraId="37883A0F" w14:textId="24AFA49E" w:rsidR="4A2FAF52" w:rsidRDefault="4A2FAF52" w:rsidP="4A2FAF52">
            <w:pPr>
              <w:jc w:val="center"/>
              <w:rPr>
                <w:rFonts w:ascii="Calibri" w:eastAsia="Calibri" w:hAnsi="Calibri" w:cs="Calibri"/>
                <w:sz w:val="28"/>
                <w:szCs w:val="28"/>
              </w:rPr>
            </w:pPr>
          </w:p>
        </w:tc>
        <w:tc>
          <w:tcPr>
            <w:tcW w:w="2095" w:type="dxa"/>
            <w:tcBorders>
              <w:top w:val="single" w:sz="6" w:space="0" w:color="auto"/>
              <w:left w:val="single" w:sz="6" w:space="0" w:color="auto"/>
              <w:bottom w:val="single" w:sz="6" w:space="0" w:color="auto"/>
              <w:right w:val="single" w:sz="6" w:space="0" w:color="auto"/>
            </w:tcBorders>
          </w:tcPr>
          <w:p w14:paraId="3564C19C" w14:textId="4123A47E" w:rsidR="4A2FAF52" w:rsidRDefault="4A2FAF52" w:rsidP="4A2FAF52">
            <w:pPr>
              <w:jc w:val="center"/>
              <w:rPr>
                <w:rFonts w:ascii="Calibri" w:eastAsia="Calibri" w:hAnsi="Calibri" w:cs="Calibri"/>
                <w:sz w:val="28"/>
                <w:szCs w:val="28"/>
              </w:rPr>
            </w:pPr>
          </w:p>
        </w:tc>
        <w:tc>
          <w:tcPr>
            <w:tcW w:w="2075" w:type="dxa"/>
            <w:tcBorders>
              <w:top w:val="single" w:sz="6" w:space="0" w:color="auto"/>
              <w:left w:val="single" w:sz="6" w:space="0" w:color="auto"/>
              <w:bottom w:val="single" w:sz="6" w:space="0" w:color="auto"/>
              <w:right w:val="single" w:sz="6" w:space="0" w:color="auto"/>
            </w:tcBorders>
          </w:tcPr>
          <w:p w14:paraId="51FDE514" w14:textId="223A74E2" w:rsidR="4A2FAF52" w:rsidRDefault="4A2FAF52" w:rsidP="4A2FAF52">
            <w:pPr>
              <w:jc w:val="center"/>
              <w:rPr>
                <w:rFonts w:ascii="Calibri" w:eastAsia="Calibri" w:hAnsi="Calibri" w:cs="Calibri"/>
                <w:sz w:val="28"/>
                <w:szCs w:val="28"/>
              </w:rPr>
            </w:pPr>
          </w:p>
        </w:tc>
        <w:tc>
          <w:tcPr>
            <w:tcW w:w="1330" w:type="dxa"/>
            <w:tcBorders>
              <w:top w:val="single" w:sz="6" w:space="0" w:color="auto"/>
              <w:left w:val="single" w:sz="6" w:space="0" w:color="auto"/>
              <w:bottom w:val="single" w:sz="6" w:space="0" w:color="auto"/>
              <w:right w:val="single" w:sz="6" w:space="0" w:color="auto"/>
            </w:tcBorders>
          </w:tcPr>
          <w:p w14:paraId="2E0DC31F" w14:textId="763AE42B" w:rsidR="4A2FAF52" w:rsidRDefault="4A2FAF52" w:rsidP="4A2FAF52">
            <w:pPr>
              <w:jc w:val="center"/>
              <w:rPr>
                <w:rFonts w:ascii="Calibri" w:eastAsia="Calibri" w:hAnsi="Calibri" w:cs="Calibri"/>
                <w:sz w:val="28"/>
                <w:szCs w:val="28"/>
              </w:rPr>
            </w:pPr>
          </w:p>
        </w:tc>
        <w:tc>
          <w:tcPr>
            <w:tcW w:w="1330" w:type="dxa"/>
            <w:tcBorders>
              <w:top w:val="single" w:sz="6" w:space="0" w:color="auto"/>
              <w:left w:val="single" w:sz="6" w:space="0" w:color="auto"/>
              <w:bottom w:val="single" w:sz="6" w:space="0" w:color="auto"/>
              <w:right w:val="single" w:sz="6" w:space="0" w:color="auto"/>
            </w:tcBorders>
          </w:tcPr>
          <w:p w14:paraId="1645B65C" w14:textId="03D1DA97" w:rsidR="4A2FAF52" w:rsidRDefault="4A2FAF52" w:rsidP="4A2FAF52">
            <w:pPr>
              <w:jc w:val="center"/>
              <w:rPr>
                <w:rFonts w:ascii="Calibri" w:eastAsia="Calibri" w:hAnsi="Calibri" w:cs="Calibri"/>
                <w:sz w:val="28"/>
                <w:szCs w:val="28"/>
              </w:rPr>
            </w:pPr>
          </w:p>
        </w:tc>
        <w:tc>
          <w:tcPr>
            <w:tcW w:w="856" w:type="dxa"/>
            <w:tcBorders>
              <w:top w:val="single" w:sz="6" w:space="0" w:color="auto"/>
              <w:left w:val="single" w:sz="6" w:space="0" w:color="auto"/>
              <w:bottom w:val="single" w:sz="6" w:space="0" w:color="auto"/>
              <w:right w:val="single" w:sz="6" w:space="0" w:color="auto"/>
            </w:tcBorders>
          </w:tcPr>
          <w:p w14:paraId="2E3705E6" w14:textId="31839B34" w:rsidR="4A2FAF52" w:rsidRDefault="4A2FAF52" w:rsidP="4A2FAF52">
            <w:pPr>
              <w:jc w:val="center"/>
              <w:rPr>
                <w:rFonts w:ascii="Calibri" w:eastAsia="Calibri" w:hAnsi="Calibri" w:cs="Calibri"/>
                <w:sz w:val="28"/>
                <w:szCs w:val="28"/>
              </w:rPr>
            </w:pPr>
          </w:p>
        </w:tc>
      </w:tr>
      <w:tr w:rsidR="4A2FAF52" w14:paraId="4841DF09" w14:textId="77777777" w:rsidTr="3608A8BC">
        <w:trPr>
          <w:trHeight w:val="300"/>
        </w:trPr>
        <w:tc>
          <w:tcPr>
            <w:tcW w:w="1632" w:type="dxa"/>
            <w:tcBorders>
              <w:top w:val="single" w:sz="6" w:space="0" w:color="auto"/>
              <w:left w:val="single" w:sz="6" w:space="0" w:color="auto"/>
              <w:bottom w:val="single" w:sz="6" w:space="0" w:color="auto"/>
              <w:right w:val="single" w:sz="6" w:space="0" w:color="auto"/>
            </w:tcBorders>
          </w:tcPr>
          <w:p w14:paraId="643C61A8" w14:textId="58EF5D9F" w:rsidR="4A2FAF52" w:rsidRDefault="4A2FAF52" w:rsidP="4A2FAF52">
            <w:pPr>
              <w:jc w:val="center"/>
              <w:rPr>
                <w:rFonts w:ascii="Calibri" w:eastAsia="Calibri" w:hAnsi="Calibri" w:cs="Calibri"/>
                <w:sz w:val="28"/>
                <w:szCs w:val="28"/>
              </w:rPr>
            </w:pPr>
          </w:p>
          <w:p w14:paraId="2B667D01" w14:textId="0E503FA1" w:rsidR="4A2FAF52" w:rsidRDefault="4A2FAF52" w:rsidP="4A2FAF52">
            <w:pPr>
              <w:rPr>
                <w:rFonts w:ascii="Calibri" w:eastAsia="Calibri" w:hAnsi="Calibri" w:cs="Calibri"/>
                <w:sz w:val="28"/>
                <w:szCs w:val="28"/>
              </w:rPr>
            </w:pPr>
          </w:p>
          <w:p w14:paraId="0E1486EC" w14:textId="358D1661" w:rsidR="4A2FAF52" w:rsidRDefault="4A2FAF52" w:rsidP="4A2FAF52">
            <w:pPr>
              <w:jc w:val="center"/>
              <w:rPr>
                <w:rFonts w:ascii="Calibri" w:eastAsia="Calibri" w:hAnsi="Calibri" w:cs="Calibri"/>
                <w:sz w:val="28"/>
                <w:szCs w:val="28"/>
              </w:rPr>
            </w:pPr>
          </w:p>
          <w:p w14:paraId="0C16EC65" w14:textId="264C3992" w:rsidR="4A2FAF52" w:rsidRDefault="4A2FAF52" w:rsidP="4A2FAF52">
            <w:pPr>
              <w:jc w:val="center"/>
              <w:rPr>
                <w:rFonts w:ascii="Calibri" w:eastAsia="Calibri" w:hAnsi="Calibri" w:cs="Calibri"/>
                <w:sz w:val="28"/>
                <w:szCs w:val="28"/>
              </w:rPr>
            </w:pPr>
          </w:p>
        </w:tc>
        <w:tc>
          <w:tcPr>
            <w:tcW w:w="1138" w:type="dxa"/>
            <w:tcBorders>
              <w:top w:val="single" w:sz="6" w:space="0" w:color="auto"/>
              <w:left w:val="single" w:sz="6" w:space="0" w:color="auto"/>
              <w:bottom w:val="single" w:sz="6" w:space="0" w:color="auto"/>
              <w:right w:val="single" w:sz="6" w:space="0" w:color="auto"/>
            </w:tcBorders>
          </w:tcPr>
          <w:p w14:paraId="311BBBCC" w14:textId="07B921CB" w:rsidR="4A2FAF52" w:rsidRDefault="4A2FAF52" w:rsidP="4A2FAF52">
            <w:pPr>
              <w:jc w:val="center"/>
              <w:rPr>
                <w:rFonts w:ascii="Calibri" w:eastAsia="Calibri" w:hAnsi="Calibri" w:cs="Calibri"/>
                <w:sz w:val="28"/>
                <w:szCs w:val="28"/>
              </w:rPr>
            </w:pPr>
          </w:p>
        </w:tc>
        <w:tc>
          <w:tcPr>
            <w:tcW w:w="2095" w:type="dxa"/>
            <w:tcBorders>
              <w:top w:val="single" w:sz="6" w:space="0" w:color="auto"/>
              <w:left w:val="single" w:sz="6" w:space="0" w:color="auto"/>
              <w:bottom w:val="single" w:sz="6" w:space="0" w:color="auto"/>
              <w:right w:val="single" w:sz="6" w:space="0" w:color="auto"/>
            </w:tcBorders>
          </w:tcPr>
          <w:p w14:paraId="465D5725" w14:textId="44DACB90" w:rsidR="4A2FAF52" w:rsidRDefault="4A2FAF52" w:rsidP="4A2FAF52">
            <w:pPr>
              <w:jc w:val="center"/>
              <w:rPr>
                <w:rFonts w:ascii="Calibri" w:eastAsia="Calibri" w:hAnsi="Calibri" w:cs="Calibri"/>
                <w:sz w:val="28"/>
                <w:szCs w:val="28"/>
              </w:rPr>
            </w:pPr>
          </w:p>
        </w:tc>
        <w:tc>
          <w:tcPr>
            <w:tcW w:w="2075" w:type="dxa"/>
            <w:tcBorders>
              <w:top w:val="single" w:sz="6" w:space="0" w:color="auto"/>
              <w:left w:val="single" w:sz="6" w:space="0" w:color="auto"/>
              <w:bottom w:val="single" w:sz="6" w:space="0" w:color="auto"/>
              <w:right w:val="single" w:sz="6" w:space="0" w:color="auto"/>
            </w:tcBorders>
          </w:tcPr>
          <w:p w14:paraId="2AC5C157" w14:textId="126A546E" w:rsidR="4A2FAF52" w:rsidRDefault="4A2FAF52" w:rsidP="4A2FAF52">
            <w:pPr>
              <w:jc w:val="center"/>
              <w:rPr>
                <w:rFonts w:ascii="Calibri" w:eastAsia="Calibri" w:hAnsi="Calibri" w:cs="Calibri"/>
                <w:sz w:val="28"/>
                <w:szCs w:val="28"/>
              </w:rPr>
            </w:pPr>
          </w:p>
        </w:tc>
        <w:tc>
          <w:tcPr>
            <w:tcW w:w="1330" w:type="dxa"/>
            <w:tcBorders>
              <w:top w:val="single" w:sz="6" w:space="0" w:color="auto"/>
              <w:left w:val="single" w:sz="6" w:space="0" w:color="auto"/>
              <w:bottom w:val="single" w:sz="6" w:space="0" w:color="auto"/>
              <w:right w:val="single" w:sz="6" w:space="0" w:color="auto"/>
            </w:tcBorders>
          </w:tcPr>
          <w:p w14:paraId="2B2F616E" w14:textId="5989CD9B" w:rsidR="4A2FAF52" w:rsidRDefault="4A2FAF52" w:rsidP="4A2FAF52">
            <w:pPr>
              <w:jc w:val="center"/>
              <w:rPr>
                <w:rFonts w:ascii="Calibri" w:eastAsia="Calibri" w:hAnsi="Calibri" w:cs="Calibri"/>
                <w:sz w:val="28"/>
                <w:szCs w:val="28"/>
              </w:rPr>
            </w:pPr>
          </w:p>
        </w:tc>
        <w:tc>
          <w:tcPr>
            <w:tcW w:w="1330" w:type="dxa"/>
            <w:tcBorders>
              <w:top w:val="single" w:sz="6" w:space="0" w:color="auto"/>
              <w:left w:val="single" w:sz="6" w:space="0" w:color="auto"/>
              <w:bottom w:val="single" w:sz="6" w:space="0" w:color="auto"/>
              <w:right w:val="single" w:sz="6" w:space="0" w:color="auto"/>
            </w:tcBorders>
          </w:tcPr>
          <w:p w14:paraId="70B28F2C" w14:textId="7FC29938" w:rsidR="4A2FAF52" w:rsidRDefault="4A2FAF52" w:rsidP="4A2FAF52">
            <w:pPr>
              <w:jc w:val="center"/>
              <w:rPr>
                <w:rFonts w:ascii="Calibri" w:eastAsia="Calibri" w:hAnsi="Calibri" w:cs="Calibri"/>
                <w:sz w:val="28"/>
                <w:szCs w:val="28"/>
              </w:rPr>
            </w:pPr>
          </w:p>
        </w:tc>
        <w:tc>
          <w:tcPr>
            <w:tcW w:w="856" w:type="dxa"/>
            <w:tcBorders>
              <w:top w:val="single" w:sz="6" w:space="0" w:color="auto"/>
              <w:left w:val="single" w:sz="6" w:space="0" w:color="auto"/>
              <w:bottom w:val="single" w:sz="6" w:space="0" w:color="auto"/>
              <w:right w:val="single" w:sz="6" w:space="0" w:color="auto"/>
            </w:tcBorders>
          </w:tcPr>
          <w:p w14:paraId="324D15BE" w14:textId="39ECFAEA" w:rsidR="4A2FAF52" w:rsidRDefault="4A2FAF52" w:rsidP="4A2FAF52">
            <w:pPr>
              <w:jc w:val="center"/>
              <w:rPr>
                <w:rFonts w:ascii="Calibri" w:eastAsia="Calibri" w:hAnsi="Calibri" w:cs="Calibri"/>
                <w:sz w:val="28"/>
                <w:szCs w:val="28"/>
              </w:rPr>
            </w:pPr>
          </w:p>
        </w:tc>
      </w:tr>
      <w:tr w:rsidR="4A2FAF52" w14:paraId="417556F8" w14:textId="77777777" w:rsidTr="3608A8BC">
        <w:tc>
          <w:tcPr>
            <w:tcW w:w="1632" w:type="dxa"/>
            <w:tcBorders>
              <w:top w:val="single" w:sz="6" w:space="0" w:color="auto"/>
              <w:left w:val="single" w:sz="6" w:space="0" w:color="auto"/>
              <w:bottom w:val="single" w:sz="6" w:space="0" w:color="auto"/>
              <w:right w:val="single" w:sz="6" w:space="0" w:color="auto"/>
            </w:tcBorders>
          </w:tcPr>
          <w:p w14:paraId="12CEF2A9" w14:textId="70E08FE9" w:rsidR="4A2FAF52" w:rsidRDefault="4A2FAF52" w:rsidP="4A2FAF52">
            <w:pPr>
              <w:jc w:val="center"/>
              <w:rPr>
                <w:rFonts w:ascii="Calibri" w:eastAsia="Calibri" w:hAnsi="Calibri" w:cs="Calibri"/>
                <w:sz w:val="28"/>
                <w:szCs w:val="28"/>
              </w:rPr>
            </w:pPr>
          </w:p>
          <w:p w14:paraId="5A85F57A" w14:textId="66D50FC8" w:rsidR="4A2FAF52" w:rsidRDefault="4A2FAF52" w:rsidP="4A2FAF52">
            <w:pPr>
              <w:rPr>
                <w:rFonts w:ascii="Calibri" w:eastAsia="Calibri" w:hAnsi="Calibri" w:cs="Calibri"/>
                <w:sz w:val="28"/>
                <w:szCs w:val="28"/>
              </w:rPr>
            </w:pPr>
          </w:p>
          <w:p w14:paraId="771E7293" w14:textId="5D72A59A" w:rsidR="4A2FAF52" w:rsidRDefault="4A2FAF52" w:rsidP="4A2FAF52">
            <w:pPr>
              <w:jc w:val="center"/>
              <w:rPr>
                <w:rFonts w:ascii="Calibri" w:eastAsia="Calibri" w:hAnsi="Calibri" w:cs="Calibri"/>
                <w:sz w:val="28"/>
                <w:szCs w:val="28"/>
              </w:rPr>
            </w:pPr>
          </w:p>
          <w:p w14:paraId="3C072B10" w14:textId="54718F0F" w:rsidR="4A2FAF52" w:rsidRDefault="4A2FAF52" w:rsidP="4A2FAF52">
            <w:pPr>
              <w:jc w:val="center"/>
              <w:rPr>
                <w:rFonts w:ascii="Calibri" w:eastAsia="Calibri" w:hAnsi="Calibri" w:cs="Calibri"/>
                <w:sz w:val="28"/>
                <w:szCs w:val="28"/>
              </w:rPr>
            </w:pPr>
          </w:p>
        </w:tc>
        <w:tc>
          <w:tcPr>
            <w:tcW w:w="1138" w:type="dxa"/>
            <w:tcBorders>
              <w:top w:val="single" w:sz="6" w:space="0" w:color="auto"/>
              <w:left w:val="single" w:sz="6" w:space="0" w:color="auto"/>
              <w:bottom w:val="single" w:sz="6" w:space="0" w:color="auto"/>
              <w:right w:val="single" w:sz="6" w:space="0" w:color="auto"/>
            </w:tcBorders>
          </w:tcPr>
          <w:p w14:paraId="3AB69B02" w14:textId="11A6ABA4" w:rsidR="4A2FAF52" w:rsidRDefault="4A2FAF52" w:rsidP="4A2FAF52">
            <w:pPr>
              <w:jc w:val="center"/>
              <w:rPr>
                <w:rFonts w:ascii="Calibri" w:eastAsia="Calibri" w:hAnsi="Calibri" w:cs="Calibri"/>
                <w:sz w:val="28"/>
                <w:szCs w:val="28"/>
              </w:rPr>
            </w:pPr>
          </w:p>
        </w:tc>
        <w:tc>
          <w:tcPr>
            <w:tcW w:w="2095" w:type="dxa"/>
            <w:tcBorders>
              <w:top w:val="single" w:sz="6" w:space="0" w:color="auto"/>
              <w:left w:val="single" w:sz="6" w:space="0" w:color="auto"/>
              <w:bottom w:val="single" w:sz="6" w:space="0" w:color="auto"/>
              <w:right w:val="single" w:sz="6" w:space="0" w:color="auto"/>
            </w:tcBorders>
          </w:tcPr>
          <w:p w14:paraId="12CAE0F5" w14:textId="5164E982" w:rsidR="4A2FAF52" w:rsidRDefault="4A2FAF52" w:rsidP="4A2FAF52">
            <w:pPr>
              <w:jc w:val="center"/>
              <w:rPr>
                <w:rFonts w:ascii="Calibri" w:eastAsia="Calibri" w:hAnsi="Calibri" w:cs="Calibri"/>
                <w:sz w:val="28"/>
                <w:szCs w:val="28"/>
              </w:rPr>
            </w:pPr>
          </w:p>
        </w:tc>
        <w:tc>
          <w:tcPr>
            <w:tcW w:w="2075" w:type="dxa"/>
            <w:tcBorders>
              <w:top w:val="single" w:sz="6" w:space="0" w:color="auto"/>
              <w:left w:val="single" w:sz="6" w:space="0" w:color="auto"/>
              <w:bottom w:val="single" w:sz="6" w:space="0" w:color="auto"/>
              <w:right w:val="single" w:sz="6" w:space="0" w:color="auto"/>
            </w:tcBorders>
          </w:tcPr>
          <w:p w14:paraId="41282F26" w14:textId="4D505425" w:rsidR="4A2FAF52" w:rsidRDefault="4A2FAF52" w:rsidP="4A2FAF52">
            <w:pPr>
              <w:jc w:val="center"/>
              <w:rPr>
                <w:rFonts w:ascii="Calibri" w:eastAsia="Calibri" w:hAnsi="Calibri" w:cs="Calibri"/>
                <w:sz w:val="28"/>
                <w:szCs w:val="28"/>
              </w:rPr>
            </w:pPr>
          </w:p>
        </w:tc>
        <w:tc>
          <w:tcPr>
            <w:tcW w:w="1330" w:type="dxa"/>
            <w:tcBorders>
              <w:top w:val="single" w:sz="6" w:space="0" w:color="auto"/>
              <w:left w:val="single" w:sz="6" w:space="0" w:color="auto"/>
              <w:bottom w:val="single" w:sz="6" w:space="0" w:color="auto"/>
              <w:right w:val="single" w:sz="6" w:space="0" w:color="auto"/>
            </w:tcBorders>
          </w:tcPr>
          <w:p w14:paraId="5576DB0D" w14:textId="35B9A317" w:rsidR="4A2FAF52" w:rsidRDefault="4A2FAF52" w:rsidP="4A2FAF52">
            <w:pPr>
              <w:jc w:val="center"/>
              <w:rPr>
                <w:rFonts w:ascii="Calibri" w:eastAsia="Calibri" w:hAnsi="Calibri" w:cs="Calibri"/>
                <w:sz w:val="28"/>
                <w:szCs w:val="28"/>
              </w:rPr>
            </w:pPr>
          </w:p>
        </w:tc>
        <w:tc>
          <w:tcPr>
            <w:tcW w:w="1330" w:type="dxa"/>
            <w:tcBorders>
              <w:top w:val="single" w:sz="6" w:space="0" w:color="auto"/>
              <w:left w:val="single" w:sz="6" w:space="0" w:color="auto"/>
              <w:bottom w:val="single" w:sz="6" w:space="0" w:color="auto"/>
              <w:right w:val="single" w:sz="6" w:space="0" w:color="auto"/>
            </w:tcBorders>
          </w:tcPr>
          <w:p w14:paraId="1840808D" w14:textId="0E7282CF" w:rsidR="4A2FAF52" w:rsidRDefault="4A2FAF52" w:rsidP="4A2FAF52">
            <w:pPr>
              <w:jc w:val="center"/>
              <w:rPr>
                <w:rFonts w:ascii="Calibri" w:eastAsia="Calibri" w:hAnsi="Calibri" w:cs="Calibri"/>
                <w:sz w:val="28"/>
                <w:szCs w:val="28"/>
              </w:rPr>
            </w:pPr>
          </w:p>
        </w:tc>
        <w:tc>
          <w:tcPr>
            <w:tcW w:w="856" w:type="dxa"/>
            <w:tcBorders>
              <w:top w:val="single" w:sz="6" w:space="0" w:color="auto"/>
              <w:left w:val="single" w:sz="6" w:space="0" w:color="auto"/>
              <w:bottom w:val="single" w:sz="6" w:space="0" w:color="auto"/>
              <w:right w:val="single" w:sz="6" w:space="0" w:color="auto"/>
            </w:tcBorders>
          </w:tcPr>
          <w:p w14:paraId="63CB613A" w14:textId="20771539" w:rsidR="4A2FAF52" w:rsidRDefault="4A2FAF52" w:rsidP="4A2FAF52">
            <w:pPr>
              <w:jc w:val="center"/>
              <w:rPr>
                <w:rFonts w:ascii="Calibri" w:eastAsia="Calibri" w:hAnsi="Calibri" w:cs="Calibri"/>
                <w:sz w:val="28"/>
                <w:szCs w:val="28"/>
              </w:rPr>
            </w:pPr>
          </w:p>
        </w:tc>
      </w:tr>
      <w:tr w:rsidR="4A2FAF52" w14:paraId="20C26A54" w14:textId="77777777" w:rsidTr="3608A8BC">
        <w:tc>
          <w:tcPr>
            <w:tcW w:w="1632" w:type="dxa"/>
            <w:tcBorders>
              <w:top w:val="single" w:sz="6" w:space="0" w:color="auto"/>
              <w:left w:val="single" w:sz="6" w:space="0" w:color="auto"/>
              <w:bottom w:val="single" w:sz="6" w:space="0" w:color="auto"/>
              <w:right w:val="single" w:sz="6" w:space="0" w:color="auto"/>
            </w:tcBorders>
          </w:tcPr>
          <w:p w14:paraId="6C422227" w14:textId="07B4DE69" w:rsidR="4A2FAF52" w:rsidRDefault="4A2FAF52" w:rsidP="4A2FAF52">
            <w:pPr>
              <w:jc w:val="center"/>
              <w:rPr>
                <w:rFonts w:ascii="Calibri" w:eastAsia="Calibri" w:hAnsi="Calibri" w:cs="Calibri"/>
                <w:sz w:val="28"/>
                <w:szCs w:val="28"/>
              </w:rPr>
            </w:pPr>
          </w:p>
          <w:p w14:paraId="0C3874A9" w14:textId="730DE170" w:rsidR="4A2FAF52" w:rsidRDefault="4A2FAF52" w:rsidP="4A2FAF52">
            <w:pPr>
              <w:jc w:val="center"/>
              <w:rPr>
                <w:rFonts w:ascii="Calibri" w:eastAsia="Calibri" w:hAnsi="Calibri" w:cs="Calibri"/>
                <w:sz w:val="28"/>
                <w:szCs w:val="28"/>
              </w:rPr>
            </w:pPr>
          </w:p>
          <w:p w14:paraId="697525BB" w14:textId="2C27B149" w:rsidR="4A2FAF52" w:rsidRDefault="4A2FAF52" w:rsidP="4A2FAF52">
            <w:pPr>
              <w:jc w:val="center"/>
              <w:rPr>
                <w:rFonts w:ascii="Calibri" w:eastAsia="Calibri" w:hAnsi="Calibri" w:cs="Calibri"/>
                <w:sz w:val="28"/>
                <w:szCs w:val="28"/>
              </w:rPr>
            </w:pPr>
          </w:p>
          <w:p w14:paraId="69BBA949" w14:textId="0BF27D82" w:rsidR="4A2FAF52" w:rsidRDefault="4A2FAF52" w:rsidP="4A2FAF52">
            <w:pPr>
              <w:jc w:val="center"/>
              <w:rPr>
                <w:rFonts w:ascii="Calibri" w:eastAsia="Calibri" w:hAnsi="Calibri" w:cs="Calibri"/>
                <w:sz w:val="28"/>
                <w:szCs w:val="28"/>
              </w:rPr>
            </w:pPr>
          </w:p>
        </w:tc>
        <w:tc>
          <w:tcPr>
            <w:tcW w:w="1138" w:type="dxa"/>
            <w:tcBorders>
              <w:top w:val="single" w:sz="6" w:space="0" w:color="auto"/>
              <w:left w:val="single" w:sz="6" w:space="0" w:color="auto"/>
              <w:bottom w:val="single" w:sz="6" w:space="0" w:color="auto"/>
              <w:right w:val="single" w:sz="6" w:space="0" w:color="auto"/>
            </w:tcBorders>
          </w:tcPr>
          <w:p w14:paraId="32714F37" w14:textId="0E425462" w:rsidR="4A2FAF52" w:rsidRDefault="4A2FAF52" w:rsidP="4A2FAF52">
            <w:pPr>
              <w:jc w:val="center"/>
              <w:rPr>
                <w:rFonts w:ascii="Calibri" w:eastAsia="Calibri" w:hAnsi="Calibri" w:cs="Calibri"/>
                <w:sz w:val="28"/>
                <w:szCs w:val="28"/>
              </w:rPr>
            </w:pPr>
          </w:p>
        </w:tc>
        <w:tc>
          <w:tcPr>
            <w:tcW w:w="2095" w:type="dxa"/>
            <w:tcBorders>
              <w:top w:val="single" w:sz="6" w:space="0" w:color="auto"/>
              <w:left w:val="single" w:sz="6" w:space="0" w:color="auto"/>
              <w:bottom w:val="single" w:sz="6" w:space="0" w:color="auto"/>
              <w:right w:val="single" w:sz="6" w:space="0" w:color="auto"/>
            </w:tcBorders>
          </w:tcPr>
          <w:p w14:paraId="3EF0CD79" w14:textId="713C6B26" w:rsidR="4A2FAF52" w:rsidRDefault="4A2FAF52" w:rsidP="4A2FAF52">
            <w:pPr>
              <w:jc w:val="center"/>
              <w:rPr>
                <w:rFonts w:ascii="Calibri" w:eastAsia="Calibri" w:hAnsi="Calibri" w:cs="Calibri"/>
                <w:sz w:val="28"/>
                <w:szCs w:val="28"/>
              </w:rPr>
            </w:pPr>
          </w:p>
        </w:tc>
        <w:tc>
          <w:tcPr>
            <w:tcW w:w="2075" w:type="dxa"/>
            <w:tcBorders>
              <w:top w:val="single" w:sz="6" w:space="0" w:color="auto"/>
              <w:left w:val="single" w:sz="6" w:space="0" w:color="auto"/>
              <w:bottom w:val="single" w:sz="6" w:space="0" w:color="auto"/>
              <w:right w:val="single" w:sz="6" w:space="0" w:color="auto"/>
            </w:tcBorders>
          </w:tcPr>
          <w:p w14:paraId="2C9BF2B5" w14:textId="41A4B878" w:rsidR="4A2FAF52" w:rsidRDefault="4A2FAF52" w:rsidP="4A2FAF52">
            <w:pPr>
              <w:jc w:val="center"/>
              <w:rPr>
                <w:rFonts w:ascii="Calibri" w:eastAsia="Calibri" w:hAnsi="Calibri" w:cs="Calibri"/>
                <w:sz w:val="28"/>
                <w:szCs w:val="28"/>
              </w:rPr>
            </w:pPr>
          </w:p>
        </w:tc>
        <w:tc>
          <w:tcPr>
            <w:tcW w:w="1330" w:type="dxa"/>
            <w:tcBorders>
              <w:top w:val="single" w:sz="6" w:space="0" w:color="auto"/>
              <w:left w:val="single" w:sz="6" w:space="0" w:color="auto"/>
              <w:bottom w:val="single" w:sz="6" w:space="0" w:color="auto"/>
              <w:right w:val="single" w:sz="6" w:space="0" w:color="auto"/>
            </w:tcBorders>
          </w:tcPr>
          <w:p w14:paraId="2504A96B" w14:textId="2F854E65" w:rsidR="4A2FAF52" w:rsidRDefault="4A2FAF52" w:rsidP="4A2FAF52">
            <w:pPr>
              <w:jc w:val="center"/>
              <w:rPr>
                <w:rFonts w:ascii="Calibri" w:eastAsia="Calibri" w:hAnsi="Calibri" w:cs="Calibri"/>
                <w:sz w:val="28"/>
                <w:szCs w:val="28"/>
              </w:rPr>
            </w:pPr>
          </w:p>
        </w:tc>
        <w:tc>
          <w:tcPr>
            <w:tcW w:w="1330" w:type="dxa"/>
            <w:tcBorders>
              <w:top w:val="single" w:sz="6" w:space="0" w:color="auto"/>
              <w:left w:val="single" w:sz="6" w:space="0" w:color="auto"/>
              <w:bottom w:val="single" w:sz="6" w:space="0" w:color="auto"/>
              <w:right w:val="single" w:sz="6" w:space="0" w:color="auto"/>
            </w:tcBorders>
          </w:tcPr>
          <w:p w14:paraId="2FDC4F71" w14:textId="4DE821F7" w:rsidR="4A2FAF52" w:rsidRDefault="4A2FAF52" w:rsidP="4A2FAF52">
            <w:pPr>
              <w:jc w:val="center"/>
              <w:rPr>
                <w:rFonts w:ascii="Calibri" w:eastAsia="Calibri" w:hAnsi="Calibri" w:cs="Calibri"/>
                <w:sz w:val="28"/>
                <w:szCs w:val="28"/>
              </w:rPr>
            </w:pPr>
          </w:p>
        </w:tc>
        <w:tc>
          <w:tcPr>
            <w:tcW w:w="856" w:type="dxa"/>
            <w:tcBorders>
              <w:top w:val="single" w:sz="6" w:space="0" w:color="auto"/>
              <w:left w:val="single" w:sz="6" w:space="0" w:color="auto"/>
              <w:bottom w:val="single" w:sz="6" w:space="0" w:color="auto"/>
              <w:right w:val="single" w:sz="6" w:space="0" w:color="auto"/>
            </w:tcBorders>
          </w:tcPr>
          <w:p w14:paraId="669C2566" w14:textId="1D92346D" w:rsidR="4A2FAF52" w:rsidRDefault="4A2FAF52" w:rsidP="4A2FAF52">
            <w:pPr>
              <w:jc w:val="center"/>
              <w:rPr>
                <w:rFonts w:ascii="Calibri" w:eastAsia="Calibri" w:hAnsi="Calibri" w:cs="Calibri"/>
                <w:sz w:val="28"/>
                <w:szCs w:val="28"/>
              </w:rPr>
            </w:pPr>
          </w:p>
        </w:tc>
      </w:tr>
    </w:tbl>
    <w:p w14:paraId="542B1F0A" w14:textId="3276571C" w:rsidR="000E42C1" w:rsidRDefault="000E42C1" w:rsidP="4A2FAF52">
      <w:pPr>
        <w:spacing w:line="305" w:lineRule="exact"/>
        <w:rPr>
          <w:rFonts w:eastAsia="Arial" w:cs="Arial"/>
          <w:color w:val="000000" w:themeColor="text1"/>
          <w:szCs w:val="22"/>
        </w:rPr>
      </w:pPr>
    </w:p>
    <w:p w14:paraId="00F89448" w14:textId="77777777" w:rsidR="000E42C1" w:rsidRDefault="000E42C1" w:rsidP="032A8150">
      <w:pPr>
        <w:overflowPunct/>
        <w:autoSpaceDE/>
        <w:autoSpaceDN/>
        <w:adjustRightInd/>
        <w:textAlignment w:val="auto"/>
        <w:rPr>
          <w:rFonts w:eastAsia="Arial" w:cs="Arial"/>
          <w:color w:val="000000" w:themeColor="text1"/>
        </w:rPr>
      </w:pPr>
      <w:r w:rsidRPr="032A8150">
        <w:rPr>
          <w:rFonts w:eastAsia="Arial" w:cs="Arial"/>
          <w:color w:val="000000" w:themeColor="text1"/>
        </w:rPr>
        <w:br w:type="page"/>
      </w:r>
    </w:p>
    <w:p w14:paraId="44405AD0" w14:textId="14733FF0" w:rsidR="000E42C1" w:rsidRDefault="000E42C1" w:rsidP="000E42C1">
      <w:pPr>
        <w:pStyle w:val="Heading1"/>
        <w:rPr>
          <w:rFonts w:eastAsia="Arial"/>
        </w:rPr>
      </w:pPr>
      <w:bookmarkStart w:id="31" w:name="_Toc143181712"/>
      <w:r w:rsidRPr="032A8150">
        <w:rPr>
          <w:rFonts w:eastAsia="Arial"/>
        </w:rPr>
        <w:t>Appendix 3: Healthier Lancashire &amp; South Cumbria – Booking Patient Transport</w:t>
      </w:r>
      <w:bookmarkEnd w:id="31"/>
    </w:p>
    <w:p w14:paraId="73E8A51E" w14:textId="77777777" w:rsidR="000E42C1" w:rsidRDefault="000E42C1" w:rsidP="032A8150">
      <w:pPr>
        <w:rPr>
          <w:color w:val="000000" w:themeColor="text1"/>
        </w:rPr>
      </w:pPr>
    </w:p>
    <w:p w14:paraId="3F135BA5" w14:textId="77777777" w:rsidR="000E42C1" w:rsidRDefault="000E42C1" w:rsidP="032A8150">
      <w:pPr>
        <w:rPr>
          <w:color w:val="000000" w:themeColor="text1"/>
        </w:rPr>
      </w:pPr>
    </w:p>
    <w:p w14:paraId="64AFAA6C" w14:textId="77777777" w:rsidR="000E42C1" w:rsidRDefault="000E42C1" w:rsidP="032A8150">
      <w:pPr>
        <w:rPr>
          <w:color w:val="000000" w:themeColor="text1"/>
        </w:rPr>
      </w:pPr>
    </w:p>
    <w:p w14:paraId="4229D723" w14:textId="77777777" w:rsidR="000E42C1" w:rsidRDefault="000E42C1" w:rsidP="000E42C1">
      <w:pPr>
        <w:rPr>
          <w:rFonts w:eastAsia="Arial" w:cs="Arial"/>
          <w:color w:val="000000" w:themeColor="text1"/>
          <w:sz w:val="24"/>
          <w:szCs w:val="24"/>
        </w:rPr>
      </w:pPr>
      <w:r>
        <w:rPr>
          <w:noProof/>
        </w:rPr>
        <w:drawing>
          <wp:inline distT="0" distB="0" distL="0" distR="0" wp14:anchorId="5E609B14" wp14:editId="6A2EB10A">
            <wp:extent cx="3048000" cy="962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2">
                      <a:extLst>
                        <a:ext uri="{28A0092B-C50C-407E-A947-70E740481C1C}">
                          <a14:useLocalDpi xmlns:a14="http://schemas.microsoft.com/office/drawing/2010/main" val="0"/>
                        </a:ext>
                      </a:extLst>
                    </a:blip>
                    <a:stretch>
                      <a:fillRect/>
                    </a:stretch>
                  </pic:blipFill>
                  <pic:spPr>
                    <a:xfrm>
                      <a:off x="0" y="0"/>
                      <a:ext cx="3048000" cy="962025"/>
                    </a:xfrm>
                    <a:prstGeom prst="rect">
                      <a:avLst/>
                    </a:prstGeom>
                  </pic:spPr>
                </pic:pic>
              </a:graphicData>
            </a:graphic>
          </wp:inline>
        </w:drawing>
      </w:r>
    </w:p>
    <w:p w14:paraId="5A2F34C0" w14:textId="77777777" w:rsidR="000E42C1" w:rsidRDefault="000E42C1" w:rsidP="000E42C1">
      <w:pPr>
        <w:rPr>
          <w:rFonts w:eastAsia="Arial" w:cs="Arial"/>
          <w:color w:val="000000" w:themeColor="text1"/>
          <w:sz w:val="24"/>
          <w:szCs w:val="24"/>
        </w:rPr>
      </w:pPr>
    </w:p>
    <w:p w14:paraId="60079E30" w14:textId="77777777" w:rsidR="000E42C1" w:rsidRDefault="000E42C1" w:rsidP="032A8150">
      <w:pPr>
        <w:rPr>
          <w:rFonts w:eastAsia="Arial" w:cs="Arial"/>
          <w:color w:val="000000" w:themeColor="text1"/>
        </w:rPr>
      </w:pPr>
    </w:p>
    <w:p w14:paraId="1F4C7B9E" w14:textId="77777777" w:rsidR="000E42C1" w:rsidRDefault="000E42C1" w:rsidP="032A8150">
      <w:pPr>
        <w:jc w:val="both"/>
        <w:rPr>
          <w:rFonts w:eastAsia="Arial" w:cs="Arial"/>
          <w:color w:val="000000" w:themeColor="text1"/>
        </w:rPr>
      </w:pPr>
    </w:p>
    <w:p w14:paraId="542F309E" w14:textId="77777777" w:rsidR="000E42C1" w:rsidRDefault="000E42C1" w:rsidP="000E42C1">
      <w:pPr>
        <w:jc w:val="both"/>
        <w:rPr>
          <w:rFonts w:eastAsia="Arial" w:cs="Arial"/>
          <w:color w:val="000000" w:themeColor="text1"/>
          <w:sz w:val="36"/>
          <w:szCs w:val="36"/>
        </w:rPr>
      </w:pPr>
      <w:r w:rsidRPr="032A8150">
        <w:rPr>
          <w:rFonts w:eastAsia="Arial" w:cs="Arial"/>
          <w:b/>
          <w:bCs/>
          <w:color w:val="000000" w:themeColor="text1"/>
          <w:sz w:val="36"/>
          <w:szCs w:val="36"/>
        </w:rPr>
        <w:t>Booking patient transport</w:t>
      </w:r>
    </w:p>
    <w:p w14:paraId="3168FD88" w14:textId="77777777" w:rsidR="000E42C1" w:rsidRDefault="000E42C1" w:rsidP="032A8150">
      <w:pPr>
        <w:jc w:val="both"/>
        <w:rPr>
          <w:rFonts w:eastAsia="Arial" w:cs="Arial"/>
          <w:color w:val="000000" w:themeColor="text1"/>
        </w:rPr>
      </w:pPr>
    </w:p>
    <w:p w14:paraId="23D325F8" w14:textId="77777777" w:rsidR="000E42C1" w:rsidRDefault="000E42C1" w:rsidP="032A8150">
      <w:pPr>
        <w:jc w:val="both"/>
        <w:rPr>
          <w:rFonts w:eastAsia="Arial" w:cs="Arial"/>
          <w:color w:val="000000" w:themeColor="text1"/>
        </w:rPr>
      </w:pPr>
      <w:r w:rsidRPr="032A8150">
        <w:rPr>
          <w:rFonts w:eastAsia="Arial" w:cs="Arial"/>
          <w:color w:val="000000" w:themeColor="text1"/>
        </w:rPr>
        <w:t>Please can you ensure that when booking transport to take patients home or to other care locations the following process is followed:</w:t>
      </w:r>
    </w:p>
    <w:p w14:paraId="76647395" w14:textId="77777777" w:rsidR="000E42C1" w:rsidRDefault="000E42C1" w:rsidP="032A8150">
      <w:pPr>
        <w:jc w:val="both"/>
        <w:rPr>
          <w:rFonts w:eastAsia="Arial" w:cs="Arial"/>
          <w:color w:val="000000" w:themeColor="text1"/>
        </w:rPr>
      </w:pPr>
    </w:p>
    <w:p w14:paraId="06B308D4" w14:textId="77777777" w:rsidR="000E42C1" w:rsidRDefault="000E42C1" w:rsidP="032A8150">
      <w:pPr>
        <w:jc w:val="both"/>
        <w:rPr>
          <w:rFonts w:eastAsia="Arial" w:cs="Arial"/>
          <w:color w:val="000000" w:themeColor="text1"/>
        </w:rPr>
      </w:pPr>
      <w:r w:rsidRPr="032A8150">
        <w:rPr>
          <w:rFonts w:eastAsia="Arial" w:cs="Arial"/>
          <w:b/>
          <w:bCs/>
          <w:color w:val="000000" w:themeColor="text1"/>
        </w:rPr>
        <w:t>Eligibility</w:t>
      </w:r>
    </w:p>
    <w:p w14:paraId="1D665D7F" w14:textId="77777777" w:rsidR="000E42C1" w:rsidRDefault="000E42C1" w:rsidP="032A8150">
      <w:pPr>
        <w:jc w:val="both"/>
        <w:rPr>
          <w:rFonts w:eastAsia="Arial" w:cs="Arial"/>
          <w:color w:val="000000" w:themeColor="text1"/>
        </w:rPr>
      </w:pPr>
    </w:p>
    <w:p w14:paraId="7B1D989D" w14:textId="2370A6FB" w:rsidR="000E42C1" w:rsidRDefault="000E42C1" w:rsidP="032A8150">
      <w:pPr>
        <w:jc w:val="both"/>
        <w:rPr>
          <w:rFonts w:eastAsia="Arial" w:cs="Arial"/>
          <w:color w:val="000000" w:themeColor="text1"/>
        </w:rPr>
      </w:pPr>
      <w:r w:rsidRPr="7C805E5E">
        <w:rPr>
          <w:rFonts w:eastAsia="Arial" w:cs="Arial"/>
          <w:b/>
          <w:bCs/>
          <w:color w:val="000000" w:themeColor="text1"/>
        </w:rPr>
        <w:t xml:space="preserve">Not all patients are eligible to receive transport home; </w:t>
      </w:r>
      <w:r w:rsidRPr="7C805E5E">
        <w:rPr>
          <w:rFonts w:eastAsia="Arial" w:cs="Arial"/>
          <w:color w:val="000000" w:themeColor="text1"/>
        </w:rPr>
        <w:t xml:space="preserve">there are specific criteria within the NWAS PTS </w:t>
      </w:r>
      <w:r w:rsidR="5816F292" w:rsidRPr="7C805E5E">
        <w:rPr>
          <w:rFonts w:eastAsia="Arial" w:cs="Arial"/>
          <w:color w:val="000000" w:themeColor="text1"/>
        </w:rPr>
        <w:t>Contract,</w:t>
      </w:r>
      <w:r w:rsidRPr="7C805E5E">
        <w:rPr>
          <w:rFonts w:eastAsia="Arial" w:cs="Arial"/>
          <w:color w:val="000000" w:themeColor="text1"/>
        </w:rPr>
        <w:t xml:space="preserve"> and we need to ensure that prior to making any booking we have discussed with the patient alternatives such as:</w:t>
      </w:r>
    </w:p>
    <w:p w14:paraId="3974CA2D" w14:textId="77777777" w:rsidR="000E42C1" w:rsidRDefault="000E42C1" w:rsidP="032A8150">
      <w:pPr>
        <w:pStyle w:val="ListParagraph"/>
        <w:numPr>
          <w:ilvl w:val="0"/>
          <w:numId w:val="39"/>
        </w:numPr>
        <w:jc w:val="both"/>
        <w:rPr>
          <w:rFonts w:eastAsia="Arial" w:cs="Arial"/>
          <w:color w:val="000000" w:themeColor="text1"/>
        </w:rPr>
      </w:pPr>
      <w:r w:rsidRPr="032A8150">
        <w:rPr>
          <w:rFonts w:ascii="Arial" w:eastAsia="Arial" w:hAnsi="Arial" w:cs="Arial"/>
          <w:color w:val="000000" w:themeColor="text1"/>
          <w:sz w:val="22"/>
          <w:szCs w:val="22"/>
        </w:rPr>
        <w:t>Own transport</w:t>
      </w:r>
    </w:p>
    <w:p w14:paraId="507D0606" w14:textId="77777777" w:rsidR="000E42C1" w:rsidRDefault="000E42C1" w:rsidP="032A8150">
      <w:pPr>
        <w:pStyle w:val="ListParagraph"/>
        <w:numPr>
          <w:ilvl w:val="0"/>
          <w:numId w:val="39"/>
        </w:numPr>
        <w:jc w:val="both"/>
        <w:rPr>
          <w:rFonts w:eastAsia="Arial" w:cs="Arial"/>
          <w:color w:val="000000" w:themeColor="text1"/>
        </w:rPr>
      </w:pPr>
      <w:r w:rsidRPr="032A8150">
        <w:rPr>
          <w:rFonts w:ascii="Arial" w:eastAsia="Arial" w:hAnsi="Arial" w:cs="Arial"/>
          <w:color w:val="000000" w:themeColor="text1"/>
          <w:sz w:val="22"/>
          <w:szCs w:val="22"/>
        </w:rPr>
        <w:t>Public transport</w:t>
      </w:r>
    </w:p>
    <w:p w14:paraId="675D00AC" w14:textId="77777777" w:rsidR="000E42C1" w:rsidRDefault="000E42C1" w:rsidP="032A8150">
      <w:pPr>
        <w:pStyle w:val="ListParagraph"/>
        <w:numPr>
          <w:ilvl w:val="0"/>
          <w:numId w:val="39"/>
        </w:numPr>
        <w:jc w:val="both"/>
        <w:rPr>
          <w:rFonts w:eastAsia="Arial" w:cs="Arial"/>
          <w:color w:val="000000" w:themeColor="text1"/>
        </w:rPr>
      </w:pPr>
      <w:r w:rsidRPr="032A8150">
        <w:rPr>
          <w:rFonts w:ascii="Arial" w:eastAsia="Arial" w:hAnsi="Arial" w:cs="Arial"/>
          <w:color w:val="000000" w:themeColor="text1"/>
          <w:sz w:val="22"/>
          <w:szCs w:val="22"/>
        </w:rPr>
        <w:t>Family or friends</w:t>
      </w:r>
    </w:p>
    <w:p w14:paraId="75EFC748" w14:textId="77777777" w:rsidR="000E42C1" w:rsidRDefault="000E42C1" w:rsidP="032A8150">
      <w:pPr>
        <w:jc w:val="both"/>
        <w:rPr>
          <w:rFonts w:eastAsia="Arial" w:cs="Arial"/>
          <w:color w:val="000000" w:themeColor="text1"/>
        </w:rPr>
      </w:pPr>
    </w:p>
    <w:p w14:paraId="0ABD1E94" w14:textId="77777777" w:rsidR="000E42C1" w:rsidRDefault="000E42C1" w:rsidP="032A8150">
      <w:pPr>
        <w:jc w:val="both"/>
        <w:rPr>
          <w:rFonts w:eastAsia="Arial" w:cs="Arial"/>
          <w:color w:val="000000" w:themeColor="text1"/>
        </w:rPr>
      </w:pPr>
      <w:r w:rsidRPr="032A8150">
        <w:rPr>
          <w:rFonts w:eastAsia="Arial" w:cs="Arial"/>
          <w:color w:val="000000" w:themeColor="text1"/>
        </w:rPr>
        <w:t>A patient being brought into hospital by a paramedic ambulance does not automatically qualify them for transport home.</w:t>
      </w:r>
    </w:p>
    <w:p w14:paraId="144ACC31" w14:textId="77777777" w:rsidR="000E42C1" w:rsidRDefault="000E42C1" w:rsidP="032A8150">
      <w:pPr>
        <w:jc w:val="both"/>
        <w:rPr>
          <w:rFonts w:eastAsia="Arial" w:cs="Arial"/>
          <w:color w:val="000000" w:themeColor="text1"/>
        </w:rPr>
      </w:pPr>
    </w:p>
    <w:p w14:paraId="14881EAA" w14:textId="77777777" w:rsidR="000E42C1" w:rsidRDefault="000E42C1" w:rsidP="032A8150">
      <w:pPr>
        <w:jc w:val="both"/>
        <w:rPr>
          <w:rFonts w:eastAsia="Arial" w:cs="Arial"/>
          <w:color w:val="000000" w:themeColor="text1"/>
        </w:rPr>
      </w:pPr>
      <w:r w:rsidRPr="032A8150">
        <w:rPr>
          <w:rFonts w:eastAsia="Arial" w:cs="Arial"/>
          <w:color w:val="000000" w:themeColor="text1"/>
        </w:rPr>
        <w:t>Some patients may qualify for transport costs assistance and enquiries can be made through the General Offices on each of the main sites.</w:t>
      </w:r>
    </w:p>
    <w:p w14:paraId="450D0F56" w14:textId="77777777" w:rsidR="000E42C1" w:rsidRDefault="000E42C1" w:rsidP="032A8150">
      <w:pPr>
        <w:jc w:val="both"/>
        <w:rPr>
          <w:rFonts w:eastAsia="Arial" w:cs="Arial"/>
          <w:color w:val="000000" w:themeColor="text1"/>
        </w:rPr>
      </w:pPr>
    </w:p>
    <w:p w14:paraId="21123D32" w14:textId="77777777" w:rsidR="000E42C1" w:rsidRDefault="000E42C1" w:rsidP="032A8150">
      <w:pPr>
        <w:jc w:val="both"/>
        <w:rPr>
          <w:rFonts w:eastAsia="Arial" w:cs="Arial"/>
          <w:color w:val="000000" w:themeColor="text1"/>
        </w:rPr>
      </w:pPr>
      <w:r w:rsidRPr="032A8150">
        <w:rPr>
          <w:rFonts w:eastAsia="Arial" w:cs="Arial"/>
          <w:color w:val="000000" w:themeColor="text1"/>
        </w:rPr>
        <w:t xml:space="preserve">NWAS PTS have provided a link to a range of alternative transport organisations that can also be approached - </w:t>
      </w:r>
      <w:hyperlink r:id="rId23" w:history="1">
        <w:r w:rsidRPr="032A8150">
          <w:rPr>
            <w:rStyle w:val="Hyperlink"/>
            <w:rFonts w:eastAsia="Arial" w:cs="Arial"/>
          </w:rPr>
          <w:t>https://www.nwas.nhs.uk/services/patient-transport-service-pts/alternative-transport/</w:t>
        </w:r>
      </w:hyperlink>
    </w:p>
    <w:p w14:paraId="53C270AB" w14:textId="77777777" w:rsidR="000E42C1" w:rsidRDefault="000E42C1" w:rsidP="032A8150">
      <w:pPr>
        <w:jc w:val="both"/>
        <w:rPr>
          <w:rFonts w:eastAsia="Arial" w:cs="Arial"/>
          <w:color w:val="000000" w:themeColor="text1"/>
        </w:rPr>
      </w:pPr>
    </w:p>
    <w:p w14:paraId="6569313A" w14:textId="77777777" w:rsidR="000E42C1" w:rsidRDefault="000E42C1" w:rsidP="032A8150">
      <w:pPr>
        <w:jc w:val="both"/>
        <w:rPr>
          <w:rFonts w:eastAsia="Arial" w:cs="Arial"/>
          <w:color w:val="000000" w:themeColor="text1"/>
        </w:rPr>
      </w:pPr>
      <w:r w:rsidRPr="032A8150">
        <w:rPr>
          <w:rFonts w:eastAsia="Arial" w:cs="Arial"/>
          <w:b/>
          <w:bCs/>
          <w:color w:val="000000" w:themeColor="text1"/>
        </w:rPr>
        <w:t>Booking a patient transport journey</w:t>
      </w:r>
    </w:p>
    <w:p w14:paraId="0F92677F" w14:textId="77777777" w:rsidR="000E42C1" w:rsidRDefault="000E42C1" w:rsidP="032A8150">
      <w:pPr>
        <w:jc w:val="both"/>
        <w:rPr>
          <w:rFonts w:eastAsia="Arial" w:cs="Arial"/>
          <w:color w:val="000000" w:themeColor="text1"/>
        </w:rPr>
      </w:pPr>
    </w:p>
    <w:p w14:paraId="7E993C6A" w14:textId="77777777" w:rsidR="000E42C1" w:rsidRDefault="000E42C1" w:rsidP="032A8150">
      <w:pPr>
        <w:jc w:val="both"/>
        <w:rPr>
          <w:rFonts w:eastAsia="Arial" w:cs="Arial"/>
          <w:color w:val="000000" w:themeColor="text1"/>
        </w:rPr>
      </w:pPr>
      <w:r w:rsidRPr="032A8150">
        <w:rPr>
          <w:rFonts w:eastAsia="Arial" w:cs="Arial"/>
          <w:color w:val="000000" w:themeColor="text1"/>
        </w:rPr>
        <w:t xml:space="preserve">In the first instance a booking should be made with NWAS PTS utilising their online booking system, ward staff who have not yet bet set up to do this can make a request by emailing – </w:t>
      </w:r>
    </w:p>
    <w:p w14:paraId="57AFA112" w14:textId="77777777" w:rsidR="000E42C1" w:rsidRDefault="00192BD0" w:rsidP="032A8150">
      <w:pPr>
        <w:jc w:val="both"/>
        <w:rPr>
          <w:rFonts w:eastAsia="Arial" w:cs="Arial"/>
          <w:color w:val="000000" w:themeColor="text1"/>
        </w:rPr>
      </w:pPr>
      <w:hyperlink r:id="rId24" w:history="1">
        <w:r w:rsidR="000E42C1" w:rsidRPr="032A8150">
          <w:rPr>
            <w:rStyle w:val="Hyperlink"/>
            <w:rFonts w:eastAsia="Arial" w:cs="Arial"/>
          </w:rPr>
          <w:t>pts.onlinereferrals@nwas.nhs.uk</w:t>
        </w:r>
      </w:hyperlink>
    </w:p>
    <w:p w14:paraId="07C32568" w14:textId="77777777" w:rsidR="000E42C1" w:rsidRDefault="000E42C1" w:rsidP="032A8150">
      <w:pPr>
        <w:jc w:val="both"/>
        <w:rPr>
          <w:rFonts w:eastAsia="Arial" w:cs="Arial"/>
          <w:color w:val="000000" w:themeColor="text1"/>
        </w:rPr>
      </w:pPr>
    </w:p>
    <w:p w14:paraId="647EAF8A" w14:textId="77777777" w:rsidR="000E42C1" w:rsidRDefault="000E42C1" w:rsidP="032A8150">
      <w:pPr>
        <w:jc w:val="both"/>
        <w:rPr>
          <w:rFonts w:eastAsia="Arial" w:cs="Arial"/>
          <w:color w:val="000000" w:themeColor="text1"/>
        </w:rPr>
      </w:pPr>
      <w:r w:rsidRPr="032A8150">
        <w:rPr>
          <w:rFonts w:eastAsia="Arial" w:cs="Arial"/>
          <w:color w:val="000000" w:themeColor="text1"/>
        </w:rPr>
        <w:t xml:space="preserve">Booking the right category of transport is important (such as Sitter 1 (C1), stretcher) to help avoid delays. Please see the mobility guide for more information. </w:t>
      </w:r>
    </w:p>
    <w:p w14:paraId="6B213A24" w14:textId="77777777" w:rsidR="000E42C1" w:rsidRDefault="000E42C1" w:rsidP="032A8150">
      <w:pPr>
        <w:jc w:val="both"/>
        <w:rPr>
          <w:rFonts w:eastAsia="Arial" w:cs="Arial"/>
          <w:color w:val="000000" w:themeColor="text1"/>
        </w:rPr>
      </w:pPr>
    </w:p>
    <w:p w14:paraId="74C05E54" w14:textId="125EC8F9" w:rsidR="000E42C1" w:rsidRDefault="000E42C1" w:rsidP="032A8150">
      <w:pPr>
        <w:jc w:val="both"/>
        <w:rPr>
          <w:rFonts w:eastAsia="Arial" w:cs="Arial"/>
          <w:color w:val="000000" w:themeColor="text1"/>
        </w:rPr>
      </w:pPr>
      <w:r w:rsidRPr="032A8150">
        <w:rPr>
          <w:rFonts w:eastAsia="Arial" w:cs="Arial"/>
          <w:color w:val="000000" w:themeColor="text1"/>
        </w:rPr>
        <w:t xml:space="preserve">Every effort should be made to book the journey the day before travel is required; </w:t>
      </w:r>
      <w:r w:rsidR="0987FC86" w:rsidRPr="032A8150">
        <w:rPr>
          <w:rFonts w:eastAsia="Arial" w:cs="Arial"/>
          <w:color w:val="000000" w:themeColor="text1"/>
        </w:rPr>
        <w:t>however,</w:t>
      </w:r>
      <w:r w:rsidRPr="032A8150">
        <w:rPr>
          <w:rFonts w:eastAsia="Arial" w:cs="Arial"/>
          <w:color w:val="000000" w:themeColor="text1"/>
        </w:rPr>
        <w:t xml:space="preserve"> there are some circumstances where extra time is required (although the journey could take place sooner than the hours of notice stated below, please make sure the patient is ready to travel):</w:t>
      </w:r>
    </w:p>
    <w:p w14:paraId="12EFA1E6" w14:textId="77777777" w:rsidR="000E42C1" w:rsidRDefault="000E42C1" w:rsidP="032A8150">
      <w:pPr>
        <w:jc w:val="both"/>
        <w:rPr>
          <w:rFonts w:eastAsia="Arial" w:cs="Arial"/>
          <w:color w:val="000000" w:themeColor="text1"/>
        </w:rPr>
      </w:pPr>
    </w:p>
    <w:p w14:paraId="0E229EE4" w14:textId="77777777" w:rsidR="000E42C1" w:rsidRDefault="000E42C1" w:rsidP="032A8150">
      <w:pPr>
        <w:pStyle w:val="ListParagraph"/>
        <w:numPr>
          <w:ilvl w:val="0"/>
          <w:numId w:val="38"/>
        </w:numPr>
        <w:jc w:val="both"/>
        <w:rPr>
          <w:rFonts w:eastAsia="Arial" w:cs="Arial"/>
          <w:color w:val="000000" w:themeColor="text1"/>
        </w:rPr>
      </w:pPr>
      <w:r w:rsidRPr="032A8150">
        <w:rPr>
          <w:rFonts w:ascii="Arial" w:eastAsia="Arial" w:hAnsi="Arial" w:cs="Arial"/>
          <w:color w:val="000000" w:themeColor="text1"/>
          <w:sz w:val="22"/>
          <w:szCs w:val="22"/>
        </w:rPr>
        <w:t xml:space="preserve">The patient is travelling outside of the county to the neighbouring county – </w:t>
      </w:r>
      <w:r w:rsidRPr="032A8150">
        <w:rPr>
          <w:rFonts w:ascii="Arial" w:eastAsia="Arial" w:hAnsi="Arial" w:cs="Arial"/>
          <w:b/>
          <w:bCs/>
          <w:color w:val="FF0000"/>
          <w:sz w:val="22"/>
          <w:szCs w:val="22"/>
        </w:rPr>
        <w:t>24</w:t>
      </w:r>
      <w:r w:rsidRPr="032A8150">
        <w:rPr>
          <w:rFonts w:ascii="Arial" w:eastAsia="Arial" w:hAnsi="Arial" w:cs="Arial"/>
          <w:color w:val="000000" w:themeColor="text1"/>
          <w:sz w:val="22"/>
          <w:szCs w:val="22"/>
        </w:rPr>
        <w:t xml:space="preserve"> hours’ notice </w:t>
      </w:r>
      <w:proofErr w:type="gramStart"/>
      <w:r w:rsidRPr="032A8150">
        <w:rPr>
          <w:rFonts w:ascii="Arial" w:eastAsia="Arial" w:hAnsi="Arial" w:cs="Arial"/>
          <w:color w:val="000000" w:themeColor="text1"/>
          <w:sz w:val="22"/>
          <w:szCs w:val="22"/>
        </w:rPr>
        <w:t>required</w:t>
      </w:r>
      <w:proofErr w:type="gramEnd"/>
    </w:p>
    <w:p w14:paraId="61365C5B" w14:textId="5394117D" w:rsidR="000E42C1" w:rsidRDefault="000E42C1" w:rsidP="032A8150">
      <w:pPr>
        <w:pStyle w:val="ListParagraph"/>
        <w:numPr>
          <w:ilvl w:val="0"/>
          <w:numId w:val="38"/>
        </w:numPr>
        <w:jc w:val="both"/>
        <w:rPr>
          <w:rFonts w:eastAsia="Arial" w:cs="Arial"/>
          <w:color w:val="000000" w:themeColor="text1"/>
        </w:rPr>
      </w:pPr>
      <w:r w:rsidRPr="7C805E5E">
        <w:rPr>
          <w:rFonts w:ascii="Arial" w:eastAsia="Arial" w:hAnsi="Arial" w:cs="Arial"/>
          <w:color w:val="000000" w:themeColor="text1"/>
          <w:sz w:val="22"/>
          <w:szCs w:val="22"/>
        </w:rPr>
        <w:t xml:space="preserve">The patient may require specialist equipment </w:t>
      </w:r>
      <w:r w:rsidR="562C7D06" w:rsidRPr="7C805E5E">
        <w:rPr>
          <w:rFonts w:ascii="Arial" w:eastAsia="Arial" w:hAnsi="Arial" w:cs="Arial"/>
          <w:color w:val="000000" w:themeColor="text1"/>
          <w:sz w:val="22"/>
          <w:szCs w:val="22"/>
        </w:rPr>
        <w:t>to</w:t>
      </w:r>
      <w:r w:rsidRPr="7C805E5E">
        <w:rPr>
          <w:rFonts w:ascii="Arial" w:eastAsia="Arial" w:hAnsi="Arial" w:cs="Arial"/>
          <w:color w:val="000000" w:themeColor="text1"/>
          <w:sz w:val="22"/>
          <w:szCs w:val="22"/>
        </w:rPr>
        <w:t xml:space="preserve"> provide a safe journey – </w:t>
      </w:r>
      <w:r w:rsidRPr="7C805E5E">
        <w:rPr>
          <w:rFonts w:ascii="Arial" w:eastAsia="Arial" w:hAnsi="Arial" w:cs="Arial"/>
          <w:b/>
          <w:bCs/>
          <w:color w:val="FF0000"/>
          <w:sz w:val="22"/>
          <w:szCs w:val="22"/>
        </w:rPr>
        <w:t xml:space="preserve">24 </w:t>
      </w:r>
      <w:r w:rsidRPr="7C805E5E">
        <w:rPr>
          <w:rFonts w:ascii="Arial" w:eastAsia="Arial" w:hAnsi="Arial" w:cs="Arial"/>
          <w:color w:val="000000" w:themeColor="text1"/>
          <w:sz w:val="22"/>
          <w:szCs w:val="22"/>
        </w:rPr>
        <w:t xml:space="preserve">hours’ notice </w:t>
      </w:r>
      <w:proofErr w:type="gramStart"/>
      <w:r w:rsidRPr="7C805E5E">
        <w:rPr>
          <w:rFonts w:ascii="Arial" w:eastAsia="Arial" w:hAnsi="Arial" w:cs="Arial"/>
          <w:color w:val="000000" w:themeColor="text1"/>
          <w:sz w:val="22"/>
          <w:szCs w:val="22"/>
        </w:rPr>
        <w:t>required</w:t>
      </w:r>
      <w:proofErr w:type="gramEnd"/>
    </w:p>
    <w:p w14:paraId="7D81EC7E" w14:textId="77777777" w:rsidR="000E42C1" w:rsidRDefault="000E42C1" w:rsidP="032A8150">
      <w:pPr>
        <w:pStyle w:val="ListParagraph"/>
        <w:numPr>
          <w:ilvl w:val="0"/>
          <w:numId w:val="38"/>
        </w:numPr>
        <w:jc w:val="both"/>
        <w:rPr>
          <w:rFonts w:eastAsia="Arial" w:cs="Arial"/>
          <w:color w:val="000000" w:themeColor="text1"/>
        </w:rPr>
      </w:pPr>
      <w:r w:rsidRPr="032A8150">
        <w:rPr>
          <w:rFonts w:ascii="Arial" w:eastAsia="Arial" w:hAnsi="Arial" w:cs="Arial"/>
          <w:color w:val="000000" w:themeColor="text1"/>
          <w:sz w:val="22"/>
          <w:szCs w:val="22"/>
        </w:rPr>
        <w:t xml:space="preserve">The patient requires complex moving or handling and their home access needs risk assessing (where a new risk assessment is required). This includes bariatric patients, please see the guide for further information – </w:t>
      </w:r>
      <w:r w:rsidRPr="032A8150">
        <w:rPr>
          <w:rFonts w:ascii="Arial" w:eastAsia="Arial" w:hAnsi="Arial" w:cs="Arial"/>
          <w:b/>
          <w:bCs/>
          <w:color w:val="FF0000"/>
          <w:sz w:val="22"/>
          <w:szCs w:val="22"/>
        </w:rPr>
        <w:t>48</w:t>
      </w:r>
      <w:r w:rsidRPr="032A8150">
        <w:rPr>
          <w:rFonts w:ascii="Arial" w:eastAsia="Arial" w:hAnsi="Arial" w:cs="Arial"/>
          <w:color w:val="000000" w:themeColor="text1"/>
          <w:sz w:val="22"/>
          <w:szCs w:val="22"/>
        </w:rPr>
        <w:t xml:space="preserve"> hours’ notice </w:t>
      </w:r>
      <w:proofErr w:type="gramStart"/>
      <w:r w:rsidRPr="032A8150">
        <w:rPr>
          <w:rFonts w:ascii="Arial" w:eastAsia="Arial" w:hAnsi="Arial" w:cs="Arial"/>
          <w:color w:val="000000" w:themeColor="text1"/>
          <w:sz w:val="22"/>
          <w:szCs w:val="22"/>
        </w:rPr>
        <w:t>required</w:t>
      </w:r>
      <w:proofErr w:type="gramEnd"/>
    </w:p>
    <w:p w14:paraId="7C5A8B04" w14:textId="77777777" w:rsidR="000E42C1" w:rsidRDefault="000E42C1" w:rsidP="032A8150">
      <w:pPr>
        <w:pStyle w:val="ListParagraph"/>
        <w:numPr>
          <w:ilvl w:val="0"/>
          <w:numId w:val="38"/>
        </w:numPr>
        <w:jc w:val="both"/>
        <w:rPr>
          <w:rFonts w:eastAsia="Arial" w:cs="Arial"/>
          <w:color w:val="000000" w:themeColor="text1"/>
        </w:rPr>
      </w:pPr>
      <w:r w:rsidRPr="032A8150">
        <w:rPr>
          <w:rFonts w:ascii="Arial" w:eastAsia="Arial" w:hAnsi="Arial" w:cs="Arial"/>
          <w:color w:val="000000" w:themeColor="text1"/>
          <w:sz w:val="22"/>
          <w:szCs w:val="22"/>
        </w:rPr>
        <w:t>The patient requires support in their property, such as being lifted upstairs and requires their home risk assessing</w:t>
      </w:r>
      <w:r w:rsidRPr="032A8150">
        <w:rPr>
          <w:rFonts w:ascii="Arial" w:eastAsia="Arial" w:hAnsi="Arial" w:cs="Arial"/>
          <w:color w:val="FF0000"/>
          <w:sz w:val="22"/>
          <w:szCs w:val="22"/>
        </w:rPr>
        <w:t xml:space="preserve"> </w:t>
      </w:r>
      <w:r w:rsidRPr="032A8150">
        <w:rPr>
          <w:rFonts w:ascii="Arial" w:eastAsia="Arial" w:hAnsi="Arial" w:cs="Arial"/>
          <w:color w:val="000000" w:themeColor="text1"/>
          <w:sz w:val="22"/>
          <w:szCs w:val="22"/>
        </w:rPr>
        <w:t xml:space="preserve">– </w:t>
      </w:r>
      <w:r w:rsidRPr="032A8150">
        <w:rPr>
          <w:rFonts w:ascii="Arial" w:eastAsia="Arial" w:hAnsi="Arial" w:cs="Arial"/>
          <w:b/>
          <w:bCs/>
          <w:color w:val="FF0000"/>
          <w:sz w:val="22"/>
          <w:szCs w:val="22"/>
        </w:rPr>
        <w:t>48</w:t>
      </w:r>
      <w:r w:rsidRPr="032A8150">
        <w:rPr>
          <w:rFonts w:ascii="Arial" w:eastAsia="Arial" w:hAnsi="Arial" w:cs="Arial"/>
          <w:color w:val="000000" w:themeColor="text1"/>
          <w:sz w:val="22"/>
          <w:szCs w:val="22"/>
        </w:rPr>
        <w:t xml:space="preserve"> hours’ </w:t>
      </w:r>
      <w:proofErr w:type="gramStart"/>
      <w:r w:rsidRPr="032A8150">
        <w:rPr>
          <w:rFonts w:ascii="Arial" w:eastAsia="Arial" w:hAnsi="Arial" w:cs="Arial"/>
          <w:color w:val="000000" w:themeColor="text1"/>
          <w:sz w:val="22"/>
          <w:szCs w:val="22"/>
        </w:rPr>
        <w:t>notice</w:t>
      </w:r>
      <w:proofErr w:type="gramEnd"/>
    </w:p>
    <w:p w14:paraId="38941236" w14:textId="77777777" w:rsidR="000E42C1" w:rsidRDefault="000E42C1" w:rsidP="032A8150">
      <w:pPr>
        <w:pStyle w:val="ListParagraph"/>
        <w:numPr>
          <w:ilvl w:val="0"/>
          <w:numId w:val="38"/>
        </w:numPr>
        <w:jc w:val="both"/>
        <w:rPr>
          <w:rFonts w:eastAsia="Arial" w:cs="Arial"/>
          <w:color w:val="000000" w:themeColor="text1"/>
        </w:rPr>
      </w:pPr>
      <w:r w:rsidRPr="032A8150">
        <w:rPr>
          <w:rFonts w:ascii="Arial" w:eastAsia="Arial" w:hAnsi="Arial" w:cs="Arial"/>
          <w:color w:val="000000" w:themeColor="text1"/>
          <w:sz w:val="22"/>
          <w:szCs w:val="22"/>
        </w:rPr>
        <w:t xml:space="preserve">The patient is travelling further than 2 counties, including intra-hospital transfers – </w:t>
      </w:r>
      <w:r w:rsidRPr="032A8150">
        <w:rPr>
          <w:rFonts w:ascii="Arial" w:eastAsia="Arial" w:hAnsi="Arial" w:cs="Arial"/>
          <w:b/>
          <w:bCs/>
          <w:color w:val="FF0000"/>
          <w:sz w:val="22"/>
          <w:szCs w:val="22"/>
        </w:rPr>
        <w:t>48-72</w:t>
      </w:r>
      <w:r w:rsidRPr="032A8150">
        <w:rPr>
          <w:rFonts w:ascii="Arial" w:eastAsia="Arial" w:hAnsi="Arial" w:cs="Arial"/>
          <w:color w:val="000000" w:themeColor="text1"/>
          <w:sz w:val="22"/>
          <w:szCs w:val="22"/>
        </w:rPr>
        <w:t xml:space="preserve"> hours’ notice required (as this often requires financial approval from commissioners).</w:t>
      </w:r>
    </w:p>
    <w:p w14:paraId="238B81E7" w14:textId="77777777" w:rsidR="000E42C1" w:rsidRDefault="000E42C1" w:rsidP="032A8150">
      <w:pPr>
        <w:rPr>
          <w:rFonts w:eastAsia="Arial" w:cs="Arial"/>
          <w:color w:val="000000" w:themeColor="text1"/>
        </w:rPr>
      </w:pPr>
    </w:p>
    <w:p w14:paraId="3A033E0E" w14:textId="77777777" w:rsidR="000E42C1" w:rsidRDefault="000E42C1" w:rsidP="032A8150">
      <w:pPr>
        <w:rPr>
          <w:rFonts w:eastAsia="Arial" w:cs="Arial"/>
          <w:color w:val="000000" w:themeColor="text1"/>
        </w:rPr>
      </w:pPr>
      <w:r w:rsidRPr="032A8150">
        <w:rPr>
          <w:rFonts w:eastAsia="Arial" w:cs="Arial"/>
          <w:color w:val="000000" w:themeColor="text1"/>
        </w:rPr>
        <w:t>If you have not been set up to use the online booking system, telephone bookings can be made by dialling:</w:t>
      </w:r>
    </w:p>
    <w:p w14:paraId="29706F56" w14:textId="77777777" w:rsidR="000E42C1" w:rsidRDefault="000E42C1" w:rsidP="032A8150">
      <w:pPr>
        <w:rPr>
          <w:rFonts w:eastAsia="Arial" w:cs="Arial"/>
          <w:color w:val="000000" w:themeColor="text1"/>
        </w:rPr>
      </w:pPr>
    </w:p>
    <w:p w14:paraId="596BFE52" w14:textId="77777777" w:rsidR="000E42C1" w:rsidRDefault="000E42C1" w:rsidP="032A8150">
      <w:pPr>
        <w:rPr>
          <w:rFonts w:eastAsia="Arial" w:cs="Arial"/>
          <w:color w:val="000000" w:themeColor="text1"/>
        </w:rPr>
      </w:pPr>
      <w:r w:rsidRPr="032A8150">
        <w:rPr>
          <w:rFonts w:eastAsia="Arial" w:cs="Arial"/>
          <w:color w:val="000000" w:themeColor="text1"/>
        </w:rPr>
        <w:t>General bookings</w:t>
      </w:r>
      <w:r w:rsidRPr="032A8150">
        <w:rPr>
          <w:rFonts w:eastAsia="Arial" w:cs="Arial"/>
          <w:b/>
          <w:bCs/>
          <w:color w:val="000000" w:themeColor="text1"/>
        </w:rPr>
        <w:t xml:space="preserve"> – 0800 032 3240</w:t>
      </w:r>
    </w:p>
    <w:p w14:paraId="1F0885F4" w14:textId="77777777" w:rsidR="000E42C1" w:rsidRDefault="000E42C1" w:rsidP="032A8150">
      <w:pPr>
        <w:rPr>
          <w:rFonts w:eastAsia="Arial" w:cs="Arial"/>
          <w:color w:val="000000" w:themeColor="text1"/>
        </w:rPr>
      </w:pPr>
      <w:r w:rsidRPr="032A8150">
        <w:rPr>
          <w:rFonts w:eastAsia="Arial" w:cs="Arial"/>
          <w:color w:val="000000" w:themeColor="text1"/>
        </w:rPr>
        <w:t>Renal dialysis and cancer patients (to attend specialist treatment centres)</w:t>
      </w:r>
      <w:r w:rsidRPr="032A8150">
        <w:rPr>
          <w:rFonts w:eastAsia="Arial" w:cs="Arial"/>
          <w:b/>
          <w:bCs/>
          <w:color w:val="000000" w:themeColor="text1"/>
        </w:rPr>
        <w:t xml:space="preserve"> – 0800 028 </w:t>
      </w:r>
      <w:proofErr w:type="gramStart"/>
      <w:r w:rsidRPr="032A8150">
        <w:rPr>
          <w:rFonts w:eastAsia="Arial" w:cs="Arial"/>
          <w:b/>
          <w:bCs/>
          <w:color w:val="000000" w:themeColor="text1"/>
        </w:rPr>
        <w:t>9224</w:t>
      </w:r>
      <w:proofErr w:type="gramEnd"/>
    </w:p>
    <w:p w14:paraId="2507A647" w14:textId="77777777" w:rsidR="000E42C1" w:rsidRDefault="000E42C1" w:rsidP="032A8150">
      <w:pPr>
        <w:rPr>
          <w:rFonts w:eastAsia="Arial" w:cs="Arial"/>
          <w:color w:val="000000" w:themeColor="text1"/>
        </w:rPr>
      </w:pPr>
    </w:p>
    <w:p w14:paraId="3182B3F5" w14:textId="77777777" w:rsidR="000E42C1" w:rsidRDefault="000E42C1" w:rsidP="032A8150">
      <w:pPr>
        <w:rPr>
          <w:rFonts w:eastAsia="Arial" w:cs="Arial"/>
          <w:color w:val="000000" w:themeColor="text1"/>
        </w:rPr>
      </w:pPr>
      <w:r w:rsidRPr="032A8150">
        <w:rPr>
          <w:rFonts w:eastAsia="Arial" w:cs="Arial"/>
          <w:color w:val="000000" w:themeColor="text1"/>
        </w:rPr>
        <w:t xml:space="preserve">Any transport booking that is made needs to be confirmed with NWAS, once the patient is ready to travel (booked ready).  </w:t>
      </w:r>
    </w:p>
    <w:p w14:paraId="7E3E8063" w14:textId="77777777" w:rsidR="000E42C1" w:rsidRDefault="000E42C1" w:rsidP="032A8150">
      <w:pPr>
        <w:rPr>
          <w:rFonts w:eastAsia="Arial" w:cs="Arial"/>
          <w:color w:val="000000" w:themeColor="text1"/>
        </w:rPr>
      </w:pPr>
    </w:p>
    <w:p w14:paraId="3ED0539F" w14:textId="77777777" w:rsidR="000E42C1" w:rsidRDefault="000E42C1" w:rsidP="032A8150">
      <w:pPr>
        <w:rPr>
          <w:rFonts w:eastAsia="Arial" w:cs="Arial"/>
          <w:color w:val="000000" w:themeColor="text1"/>
        </w:rPr>
      </w:pPr>
      <w:r w:rsidRPr="032A8150">
        <w:rPr>
          <w:rFonts w:eastAsia="Arial" w:cs="Arial"/>
          <w:color w:val="000000" w:themeColor="text1"/>
        </w:rPr>
        <w:t>If the booking is no longer required (for example, the patient deteriorated/deceased/already gone by private provider/relative etc.), the journey needs to be cancelled to avoid costs to the commissioners and to allow NWAS to plan journeys efficiently.</w:t>
      </w:r>
    </w:p>
    <w:p w14:paraId="5924C5C4" w14:textId="77777777" w:rsidR="000E42C1" w:rsidRDefault="000E42C1" w:rsidP="032A8150">
      <w:pPr>
        <w:rPr>
          <w:rFonts w:eastAsia="Arial" w:cs="Arial"/>
          <w:color w:val="000000" w:themeColor="text1"/>
        </w:rPr>
      </w:pPr>
    </w:p>
    <w:p w14:paraId="72C3C339" w14:textId="77777777" w:rsidR="000E42C1" w:rsidRDefault="000E42C1" w:rsidP="032A8150">
      <w:pPr>
        <w:rPr>
          <w:rFonts w:eastAsia="Arial" w:cs="Arial"/>
          <w:color w:val="000000" w:themeColor="text1"/>
        </w:rPr>
      </w:pPr>
      <w:r w:rsidRPr="032A8150">
        <w:rPr>
          <w:rFonts w:eastAsia="Arial" w:cs="Arial"/>
          <w:b/>
          <w:bCs/>
          <w:color w:val="000000" w:themeColor="text1"/>
        </w:rPr>
        <w:t>Specific contract hours</w:t>
      </w:r>
    </w:p>
    <w:p w14:paraId="5B25456F" w14:textId="77777777" w:rsidR="000E42C1" w:rsidRDefault="000E42C1" w:rsidP="032A8150">
      <w:pPr>
        <w:spacing w:beforeAutospacing="1" w:afterAutospacing="1"/>
        <w:rPr>
          <w:rFonts w:eastAsia="Arial" w:cs="Arial"/>
          <w:color w:val="000000" w:themeColor="text1"/>
        </w:rPr>
      </w:pPr>
      <w:r w:rsidRPr="032A8150">
        <w:rPr>
          <w:rFonts w:eastAsia="Arial" w:cs="Arial"/>
          <w:b/>
          <w:bCs/>
          <w:color w:val="000000" w:themeColor="text1"/>
        </w:rPr>
        <w:t>Lancashire - RLI</w:t>
      </w:r>
    </w:p>
    <w:p w14:paraId="3FE5AA89" w14:textId="77777777" w:rsidR="000E42C1" w:rsidRDefault="000E42C1" w:rsidP="032A8150">
      <w:pPr>
        <w:pStyle w:val="ListParagraph"/>
        <w:numPr>
          <w:ilvl w:val="0"/>
          <w:numId w:val="37"/>
        </w:numPr>
        <w:spacing w:beforeAutospacing="1" w:afterAutospacing="1"/>
        <w:rPr>
          <w:rFonts w:eastAsia="Arial" w:cs="Arial"/>
          <w:b/>
          <w:bCs/>
          <w:color w:val="000000" w:themeColor="text1"/>
        </w:rPr>
      </w:pPr>
      <w:r w:rsidRPr="032A8150">
        <w:rPr>
          <w:rFonts w:ascii="Arial" w:eastAsia="Arial" w:hAnsi="Arial" w:cs="Arial"/>
          <w:b/>
          <w:bCs/>
          <w:color w:val="000000" w:themeColor="text1"/>
          <w:sz w:val="22"/>
          <w:szCs w:val="22"/>
        </w:rPr>
        <w:t xml:space="preserve">Enhanced Priority Service (EPS) – </w:t>
      </w:r>
      <w:r w:rsidRPr="032A8150">
        <w:rPr>
          <w:rFonts w:ascii="Arial" w:eastAsia="Arial" w:hAnsi="Arial" w:cs="Arial"/>
          <w:color w:val="000000" w:themeColor="text1"/>
          <w:sz w:val="22"/>
          <w:szCs w:val="22"/>
        </w:rPr>
        <w:t>Times determined by the centres:</w:t>
      </w:r>
      <w:r>
        <w:br/>
      </w:r>
      <w:r w:rsidRPr="032A8150">
        <w:rPr>
          <w:rFonts w:ascii="Arial" w:eastAsia="Arial" w:hAnsi="Arial" w:cs="Arial"/>
          <w:color w:val="000000" w:themeColor="text1"/>
          <w:sz w:val="22"/>
          <w:szCs w:val="22"/>
        </w:rPr>
        <w:t>6:30am to 11pm (including bank holidays)</w:t>
      </w:r>
    </w:p>
    <w:p w14:paraId="68CC233B" w14:textId="77777777" w:rsidR="000E42C1" w:rsidRDefault="000E42C1" w:rsidP="032A8150">
      <w:pPr>
        <w:pStyle w:val="ListParagraph"/>
        <w:numPr>
          <w:ilvl w:val="0"/>
          <w:numId w:val="37"/>
        </w:numPr>
        <w:spacing w:beforeAutospacing="1" w:afterAutospacing="1"/>
        <w:rPr>
          <w:rFonts w:eastAsia="Arial" w:cs="Arial"/>
          <w:b/>
          <w:bCs/>
          <w:color w:val="000000" w:themeColor="text1"/>
        </w:rPr>
      </w:pPr>
      <w:r w:rsidRPr="032A8150">
        <w:rPr>
          <w:rFonts w:ascii="Arial" w:eastAsia="Arial" w:hAnsi="Arial" w:cs="Arial"/>
          <w:b/>
          <w:bCs/>
          <w:color w:val="000000" w:themeColor="text1"/>
          <w:sz w:val="22"/>
          <w:szCs w:val="22"/>
        </w:rPr>
        <w:t xml:space="preserve">Planned Specification – </w:t>
      </w:r>
      <w:r w:rsidRPr="032A8150">
        <w:rPr>
          <w:rFonts w:ascii="Arial" w:eastAsia="Arial" w:hAnsi="Arial" w:cs="Arial"/>
          <w:color w:val="000000" w:themeColor="text1"/>
          <w:sz w:val="22"/>
          <w:szCs w:val="22"/>
        </w:rPr>
        <w:t>Earliest drop off times and latest collections times:</w:t>
      </w:r>
      <w:r>
        <w:br/>
      </w:r>
      <w:r w:rsidRPr="032A8150">
        <w:rPr>
          <w:rFonts w:ascii="Arial" w:eastAsia="Arial" w:hAnsi="Arial" w:cs="Arial"/>
          <w:color w:val="000000" w:themeColor="text1"/>
          <w:sz w:val="22"/>
          <w:szCs w:val="22"/>
        </w:rPr>
        <w:t>Monday to Friday 8am to 6pm (excluding bank holidays) The booking should be made before 3pm the day before the journey is taking place to be a ‘planned’ journey, after 3pm this becomes ‘unplanned’.</w:t>
      </w:r>
    </w:p>
    <w:p w14:paraId="7A7089FD" w14:textId="77777777" w:rsidR="000E42C1" w:rsidRDefault="000E42C1" w:rsidP="032A8150">
      <w:pPr>
        <w:pStyle w:val="ListParagraph"/>
        <w:numPr>
          <w:ilvl w:val="0"/>
          <w:numId w:val="37"/>
        </w:numPr>
        <w:spacing w:beforeAutospacing="1" w:afterAutospacing="1"/>
        <w:rPr>
          <w:rFonts w:eastAsia="Arial" w:cs="Arial"/>
          <w:b/>
          <w:bCs/>
          <w:color w:val="000000" w:themeColor="text1"/>
        </w:rPr>
      </w:pPr>
      <w:r w:rsidRPr="032A8150">
        <w:rPr>
          <w:rFonts w:ascii="Arial" w:eastAsia="Arial" w:hAnsi="Arial" w:cs="Arial"/>
          <w:b/>
          <w:bCs/>
          <w:color w:val="000000" w:themeColor="text1"/>
          <w:sz w:val="22"/>
          <w:szCs w:val="22"/>
        </w:rPr>
        <w:t xml:space="preserve">Unplanned Specification - </w:t>
      </w:r>
      <w:r w:rsidRPr="032A8150">
        <w:rPr>
          <w:rFonts w:ascii="Arial" w:eastAsia="Arial" w:hAnsi="Arial" w:cs="Arial"/>
          <w:color w:val="000000" w:themeColor="text1"/>
          <w:sz w:val="22"/>
          <w:szCs w:val="22"/>
        </w:rPr>
        <w:t>Earliest drop off times and latest collections times:</w:t>
      </w:r>
      <w:r>
        <w:br/>
      </w:r>
      <w:r w:rsidRPr="032A8150">
        <w:rPr>
          <w:rFonts w:ascii="Arial" w:eastAsia="Arial" w:hAnsi="Arial" w:cs="Arial"/>
          <w:color w:val="000000" w:themeColor="text1"/>
          <w:sz w:val="22"/>
          <w:szCs w:val="22"/>
        </w:rPr>
        <w:t>Monday to Friday; 8am to 8pm. Bookings should not be made later than 4pm for same day travel, any transport that must be booked later than this should be booked through the patient flow team. Please remember to factor in care and nursing home cut off times when booking transport.</w:t>
      </w:r>
      <w:r>
        <w:br/>
      </w:r>
      <w:r w:rsidRPr="032A8150">
        <w:rPr>
          <w:rFonts w:ascii="Arial" w:eastAsia="Arial" w:hAnsi="Arial" w:cs="Arial"/>
          <w:color w:val="000000" w:themeColor="text1"/>
          <w:sz w:val="22"/>
          <w:szCs w:val="22"/>
        </w:rPr>
        <w:t>Saturday &amp; Sunday; 10am to 6pm</w:t>
      </w:r>
      <w:r>
        <w:br/>
      </w:r>
      <w:r w:rsidRPr="032A8150">
        <w:rPr>
          <w:rFonts w:ascii="Arial" w:eastAsia="Arial" w:hAnsi="Arial" w:cs="Arial"/>
          <w:color w:val="000000" w:themeColor="text1"/>
          <w:sz w:val="22"/>
          <w:szCs w:val="22"/>
        </w:rPr>
        <w:t>Including bank holidays</w:t>
      </w:r>
    </w:p>
    <w:p w14:paraId="4A6A9CE8" w14:textId="77777777" w:rsidR="000E42C1" w:rsidRDefault="000E42C1" w:rsidP="032A8150">
      <w:pPr>
        <w:spacing w:beforeAutospacing="1" w:afterAutospacing="1"/>
        <w:rPr>
          <w:rFonts w:eastAsia="Arial" w:cs="Arial"/>
          <w:color w:val="000000" w:themeColor="text1"/>
        </w:rPr>
      </w:pPr>
      <w:r w:rsidRPr="032A8150">
        <w:rPr>
          <w:rFonts w:eastAsia="Arial" w:cs="Arial"/>
          <w:b/>
          <w:bCs/>
          <w:color w:val="000000" w:themeColor="text1"/>
        </w:rPr>
        <w:t>South Cumbria – WGH &amp; FGH</w:t>
      </w:r>
    </w:p>
    <w:p w14:paraId="77123CA1" w14:textId="77777777" w:rsidR="000E42C1" w:rsidRDefault="000E42C1" w:rsidP="032A8150">
      <w:pPr>
        <w:pStyle w:val="ListParagraph"/>
        <w:numPr>
          <w:ilvl w:val="0"/>
          <w:numId w:val="36"/>
        </w:numPr>
        <w:spacing w:beforeAutospacing="1" w:afterAutospacing="1"/>
        <w:rPr>
          <w:rFonts w:eastAsia="Arial" w:cs="Arial"/>
          <w:b/>
          <w:bCs/>
          <w:color w:val="000000" w:themeColor="text1"/>
        </w:rPr>
      </w:pPr>
      <w:r w:rsidRPr="032A8150">
        <w:rPr>
          <w:rFonts w:ascii="Arial" w:eastAsia="Arial" w:hAnsi="Arial" w:cs="Arial"/>
          <w:b/>
          <w:bCs/>
          <w:color w:val="000000" w:themeColor="text1"/>
          <w:sz w:val="22"/>
          <w:szCs w:val="22"/>
        </w:rPr>
        <w:t xml:space="preserve">Enhanced Priority Service (EPS) – </w:t>
      </w:r>
      <w:r w:rsidRPr="032A8150">
        <w:rPr>
          <w:rFonts w:ascii="Arial" w:eastAsia="Arial" w:hAnsi="Arial" w:cs="Arial"/>
          <w:color w:val="000000" w:themeColor="text1"/>
          <w:sz w:val="22"/>
          <w:szCs w:val="22"/>
        </w:rPr>
        <w:t>Times determined by the centres:</w:t>
      </w:r>
      <w:r>
        <w:br/>
      </w:r>
      <w:r w:rsidRPr="032A8150">
        <w:rPr>
          <w:rFonts w:ascii="Arial" w:eastAsia="Arial" w:hAnsi="Arial" w:cs="Arial"/>
          <w:color w:val="000000" w:themeColor="text1"/>
          <w:sz w:val="22"/>
          <w:szCs w:val="22"/>
        </w:rPr>
        <w:t>7:30 am to midnight (including bank holidays)</w:t>
      </w:r>
    </w:p>
    <w:p w14:paraId="11ACF037" w14:textId="77777777" w:rsidR="000E42C1" w:rsidRDefault="000E42C1" w:rsidP="032A8150">
      <w:pPr>
        <w:pStyle w:val="ListParagraph"/>
        <w:numPr>
          <w:ilvl w:val="0"/>
          <w:numId w:val="36"/>
        </w:numPr>
        <w:rPr>
          <w:rFonts w:eastAsia="Arial" w:cs="Arial"/>
          <w:b/>
          <w:bCs/>
          <w:color w:val="000000" w:themeColor="text1"/>
        </w:rPr>
      </w:pPr>
      <w:r w:rsidRPr="032A8150">
        <w:rPr>
          <w:rFonts w:ascii="Arial" w:eastAsia="Arial" w:hAnsi="Arial" w:cs="Arial"/>
          <w:b/>
          <w:bCs/>
          <w:color w:val="000000" w:themeColor="text1"/>
          <w:sz w:val="22"/>
          <w:szCs w:val="22"/>
        </w:rPr>
        <w:t xml:space="preserve">Planned Specification – </w:t>
      </w:r>
      <w:r w:rsidRPr="032A8150">
        <w:rPr>
          <w:rFonts w:ascii="Arial" w:eastAsia="Arial" w:hAnsi="Arial" w:cs="Arial"/>
          <w:color w:val="000000" w:themeColor="text1"/>
          <w:sz w:val="22"/>
          <w:szCs w:val="22"/>
        </w:rPr>
        <w:t>Earliest drop off times and latest collections times:</w:t>
      </w:r>
      <w:r>
        <w:br/>
      </w:r>
      <w:r w:rsidRPr="032A8150">
        <w:rPr>
          <w:rFonts w:ascii="Arial" w:eastAsia="Arial" w:hAnsi="Arial" w:cs="Arial"/>
          <w:color w:val="000000" w:themeColor="text1"/>
          <w:sz w:val="22"/>
          <w:szCs w:val="22"/>
        </w:rPr>
        <w:t>Monday to Friday 8am to 6pm (excluding bank holidays)</w:t>
      </w:r>
    </w:p>
    <w:p w14:paraId="32882DE5" w14:textId="77777777" w:rsidR="000E42C1" w:rsidRDefault="000E42C1" w:rsidP="4B0FFC6F">
      <w:pPr>
        <w:pStyle w:val="ListParagraph"/>
        <w:numPr>
          <w:ilvl w:val="0"/>
          <w:numId w:val="36"/>
        </w:numPr>
        <w:rPr>
          <w:rFonts w:eastAsia="Arial" w:cs="Arial"/>
          <w:b/>
          <w:bCs/>
          <w:color w:val="000000" w:themeColor="text1"/>
        </w:rPr>
      </w:pPr>
      <w:r w:rsidRPr="032A8150">
        <w:rPr>
          <w:rFonts w:ascii="Arial" w:eastAsia="Arial" w:hAnsi="Arial" w:cs="Arial"/>
          <w:b/>
          <w:bCs/>
          <w:color w:val="000000" w:themeColor="text1"/>
          <w:sz w:val="22"/>
          <w:szCs w:val="22"/>
        </w:rPr>
        <w:t xml:space="preserve">Unplanned Specification – </w:t>
      </w:r>
      <w:r w:rsidRPr="032A8150">
        <w:rPr>
          <w:rFonts w:ascii="Arial" w:eastAsia="Arial" w:hAnsi="Arial" w:cs="Arial"/>
          <w:color w:val="000000" w:themeColor="text1"/>
          <w:sz w:val="22"/>
          <w:szCs w:val="22"/>
        </w:rPr>
        <w:t>Earliest drop off times and latest collections times:</w:t>
      </w:r>
      <w:r>
        <w:br/>
      </w:r>
      <w:r w:rsidRPr="032A8150">
        <w:rPr>
          <w:rFonts w:ascii="Arial" w:eastAsia="Arial" w:hAnsi="Arial" w:cs="Arial"/>
          <w:color w:val="000000" w:themeColor="text1"/>
          <w:sz w:val="22"/>
          <w:szCs w:val="22"/>
        </w:rPr>
        <w:t>Monday to Friday 8am to 6pm (excluding bank holidays)</w:t>
      </w:r>
    </w:p>
    <w:p w14:paraId="2D5581B6" w14:textId="77777777" w:rsidR="000E42C1" w:rsidRDefault="000E42C1" w:rsidP="4B0FFC6F">
      <w:pPr>
        <w:ind w:left="720"/>
        <w:rPr>
          <w:rFonts w:eastAsia="Arial" w:cs="Arial"/>
          <w:color w:val="000000" w:themeColor="text1"/>
        </w:rPr>
      </w:pPr>
    </w:p>
    <w:p w14:paraId="445DDC96" w14:textId="77777777" w:rsidR="000E42C1" w:rsidRDefault="000E42C1" w:rsidP="4B0FFC6F">
      <w:pPr>
        <w:rPr>
          <w:rFonts w:eastAsia="Arial" w:cs="Arial"/>
          <w:color w:val="000000" w:themeColor="text1"/>
        </w:rPr>
      </w:pPr>
    </w:p>
    <w:p w14:paraId="5FE44C8B" w14:textId="77777777" w:rsidR="000E42C1" w:rsidRDefault="000E42C1" w:rsidP="4B0FFC6F">
      <w:pPr>
        <w:rPr>
          <w:rFonts w:eastAsia="Arial" w:cs="Arial"/>
          <w:color w:val="000000" w:themeColor="text1"/>
        </w:rPr>
      </w:pPr>
      <w:r w:rsidRPr="4B0FFC6F">
        <w:rPr>
          <w:rFonts w:eastAsia="Arial" w:cs="Arial"/>
          <w:b/>
          <w:bCs/>
          <w:color w:val="000000" w:themeColor="text1"/>
        </w:rPr>
        <w:t>Use of private ambulance provision – UHMB</w:t>
      </w:r>
    </w:p>
    <w:p w14:paraId="54595978" w14:textId="77777777" w:rsidR="000E42C1" w:rsidRDefault="000E42C1" w:rsidP="4B0FFC6F">
      <w:pPr>
        <w:rPr>
          <w:rFonts w:eastAsia="Arial" w:cs="Arial"/>
          <w:color w:val="000000" w:themeColor="text1"/>
        </w:rPr>
      </w:pPr>
    </w:p>
    <w:p w14:paraId="02CA3CCB" w14:textId="00EB0CF5" w:rsidR="000E42C1" w:rsidRDefault="000E42C1" w:rsidP="4B0FFC6F">
      <w:pPr>
        <w:rPr>
          <w:rFonts w:eastAsia="Arial" w:cs="Arial"/>
          <w:color w:val="000000" w:themeColor="text1"/>
        </w:rPr>
      </w:pPr>
      <w:r w:rsidRPr="7C805E5E">
        <w:rPr>
          <w:rFonts w:eastAsia="Arial" w:cs="Arial"/>
          <w:color w:val="000000" w:themeColor="text1"/>
        </w:rPr>
        <w:t xml:space="preserve">The Trust has contracts with </w:t>
      </w:r>
      <w:r w:rsidR="4C8B7EE3" w:rsidRPr="7C805E5E">
        <w:rPr>
          <w:rFonts w:eastAsia="Arial" w:cs="Arial"/>
          <w:color w:val="000000" w:themeColor="text1"/>
        </w:rPr>
        <w:t>several</w:t>
      </w:r>
      <w:r w:rsidRPr="7C805E5E">
        <w:rPr>
          <w:rFonts w:eastAsia="Arial" w:cs="Arial"/>
          <w:color w:val="000000" w:themeColor="text1"/>
        </w:rPr>
        <w:t xml:space="preserve"> private providers </w:t>
      </w:r>
      <w:r w:rsidR="1187CD39" w:rsidRPr="7C805E5E">
        <w:rPr>
          <w:rFonts w:eastAsia="Arial" w:cs="Arial"/>
          <w:color w:val="000000" w:themeColor="text1"/>
        </w:rPr>
        <w:t>to</w:t>
      </w:r>
      <w:r w:rsidRPr="7C805E5E">
        <w:rPr>
          <w:rFonts w:eastAsia="Arial" w:cs="Arial"/>
          <w:color w:val="000000" w:themeColor="text1"/>
        </w:rPr>
        <w:t xml:space="preserve"> support patient discharge activity especially outside of the contract hours listed above. This is a finite resource and is provided at the expense of the Trust and thus </w:t>
      </w:r>
      <w:r w:rsidR="32DA4899" w:rsidRPr="7C805E5E">
        <w:rPr>
          <w:rFonts w:eastAsia="Arial" w:cs="Arial"/>
          <w:color w:val="000000" w:themeColor="text1"/>
        </w:rPr>
        <w:t>must</w:t>
      </w:r>
      <w:r w:rsidRPr="7C805E5E">
        <w:rPr>
          <w:rFonts w:eastAsia="Arial" w:cs="Arial"/>
          <w:color w:val="000000" w:themeColor="text1"/>
        </w:rPr>
        <w:t xml:space="preserve"> be used appropriately.</w:t>
      </w:r>
    </w:p>
    <w:p w14:paraId="238AF650" w14:textId="77777777" w:rsidR="000E42C1" w:rsidRDefault="000E42C1" w:rsidP="4B0FFC6F">
      <w:pPr>
        <w:rPr>
          <w:rFonts w:eastAsia="Arial" w:cs="Arial"/>
          <w:color w:val="000000" w:themeColor="text1"/>
        </w:rPr>
      </w:pPr>
    </w:p>
    <w:p w14:paraId="2518283E" w14:textId="77777777" w:rsidR="000E42C1" w:rsidRDefault="000E42C1" w:rsidP="4B0FFC6F">
      <w:pPr>
        <w:rPr>
          <w:rFonts w:eastAsia="Arial" w:cs="Arial"/>
          <w:color w:val="000000" w:themeColor="text1"/>
        </w:rPr>
      </w:pPr>
      <w:r w:rsidRPr="4B0FFC6F">
        <w:rPr>
          <w:rFonts w:eastAsia="Arial" w:cs="Arial"/>
          <w:color w:val="000000" w:themeColor="text1"/>
        </w:rPr>
        <w:t>Every effort must be made to plan patient transport at the earliest opportunity, from the point of admission consideration should be given as to how the patient is getting home and then we can start to plan appropriately from there.</w:t>
      </w:r>
    </w:p>
    <w:p w14:paraId="2ACCA073" w14:textId="77777777" w:rsidR="000E42C1" w:rsidRDefault="000E42C1" w:rsidP="4B0FFC6F">
      <w:pPr>
        <w:rPr>
          <w:rFonts w:eastAsia="Arial" w:cs="Arial"/>
          <w:color w:val="000000" w:themeColor="text1"/>
        </w:rPr>
      </w:pPr>
    </w:p>
    <w:p w14:paraId="07343206" w14:textId="77777777" w:rsidR="000E42C1" w:rsidRDefault="000E42C1" w:rsidP="4B0FFC6F">
      <w:pPr>
        <w:rPr>
          <w:rFonts w:eastAsia="Arial" w:cs="Arial"/>
          <w:color w:val="000000" w:themeColor="text1"/>
        </w:rPr>
      </w:pPr>
      <w:r w:rsidRPr="4B0FFC6F">
        <w:rPr>
          <w:rFonts w:eastAsia="Arial" w:cs="Arial"/>
          <w:color w:val="000000" w:themeColor="text1"/>
        </w:rPr>
        <w:t>The use of this provision is not a default and can only be authorised by either the Clinical Site Manager or Control Room when the following criteria are met:</w:t>
      </w:r>
    </w:p>
    <w:p w14:paraId="786FC646" w14:textId="77777777" w:rsidR="000E42C1" w:rsidRDefault="000E42C1" w:rsidP="4B0FFC6F">
      <w:pPr>
        <w:pStyle w:val="ListParagraph"/>
        <w:numPr>
          <w:ilvl w:val="0"/>
          <w:numId w:val="35"/>
        </w:numPr>
        <w:rPr>
          <w:rFonts w:eastAsia="Arial" w:cs="Arial"/>
          <w:color w:val="000000" w:themeColor="text1"/>
        </w:rPr>
      </w:pPr>
      <w:r w:rsidRPr="4B0FFC6F">
        <w:rPr>
          <w:rFonts w:ascii="Arial" w:eastAsia="Arial" w:hAnsi="Arial" w:cs="Arial"/>
          <w:color w:val="000000" w:themeColor="text1"/>
          <w:sz w:val="22"/>
          <w:szCs w:val="22"/>
        </w:rPr>
        <w:t xml:space="preserve">Patient is eligible to free </w:t>
      </w:r>
      <w:proofErr w:type="gramStart"/>
      <w:r w:rsidRPr="4B0FFC6F">
        <w:rPr>
          <w:rFonts w:ascii="Arial" w:eastAsia="Arial" w:hAnsi="Arial" w:cs="Arial"/>
          <w:color w:val="000000" w:themeColor="text1"/>
          <w:sz w:val="22"/>
          <w:szCs w:val="22"/>
        </w:rPr>
        <w:t>transport;</w:t>
      </w:r>
      <w:proofErr w:type="gramEnd"/>
    </w:p>
    <w:p w14:paraId="7316712D" w14:textId="77777777" w:rsidR="000E42C1" w:rsidRDefault="000E42C1" w:rsidP="4B0FFC6F">
      <w:pPr>
        <w:pStyle w:val="ListParagraph"/>
        <w:numPr>
          <w:ilvl w:val="0"/>
          <w:numId w:val="35"/>
        </w:numPr>
        <w:rPr>
          <w:rFonts w:eastAsia="Arial" w:cs="Arial"/>
          <w:color w:val="000000" w:themeColor="text1"/>
        </w:rPr>
      </w:pPr>
      <w:r w:rsidRPr="4B0FFC6F">
        <w:rPr>
          <w:rFonts w:ascii="Arial" w:eastAsia="Arial" w:hAnsi="Arial" w:cs="Arial"/>
          <w:color w:val="000000" w:themeColor="text1"/>
          <w:sz w:val="22"/>
          <w:szCs w:val="22"/>
        </w:rPr>
        <w:t xml:space="preserve">NWAS PTS are unable to provide the transport – on the day, short notice bookings will not be accepted as a </w:t>
      </w:r>
      <w:proofErr w:type="gramStart"/>
      <w:r w:rsidRPr="4B0FFC6F">
        <w:rPr>
          <w:rFonts w:ascii="Arial" w:eastAsia="Arial" w:hAnsi="Arial" w:cs="Arial"/>
          <w:color w:val="000000" w:themeColor="text1"/>
          <w:sz w:val="22"/>
          <w:szCs w:val="22"/>
        </w:rPr>
        <w:t>reason;</w:t>
      </w:r>
      <w:proofErr w:type="gramEnd"/>
    </w:p>
    <w:p w14:paraId="3F00AE07" w14:textId="77777777" w:rsidR="000E42C1" w:rsidRDefault="000E42C1" w:rsidP="4B0FFC6F">
      <w:pPr>
        <w:pStyle w:val="ListParagraph"/>
        <w:numPr>
          <w:ilvl w:val="0"/>
          <w:numId w:val="35"/>
        </w:numPr>
        <w:rPr>
          <w:rFonts w:eastAsia="Arial" w:cs="Arial"/>
          <w:color w:val="000000" w:themeColor="text1"/>
        </w:rPr>
      </w:pPr>
      <w:r w:rsidRPr="4B0FFC6F">
        <w:rPr>
          <w:rFonts w:ascii="Arial" w:eastAsia="Arial" w:hAnsi="Arial" w:cs="Arial"/>
          <w:color w:val="000000" w:themeColor="text1"/>
          <w:sz w:val="22"/>
          <w:szCs w:val="22"/>
        </w:rPr>
        <w:t xml:space="preserve">Fast-track, end of life care which NWAS are unable to support – this should still have been discussed with the PTS control room to </w:t>
      </w:r>
      <w:proofErr w:type="gramStart"/>
      <w:r w:rsidRPr="4B0FFC6F">
        <w:rPr>
          <w:rFonts w:ascii="Arial" w:eastAsia="Arial" w:hAnsi="Arial" w:cs="Arial"/>
          <w:color w:val="000000" w:themeColor="text1"/>
          <w:sz w:val="22"/>
          <w:szCs w:val="22"/>
        </w:rPr>
        <w:t>determine</w:t>
      </w:r>
      <w:proofErr w:type="gramEnd"/>
    </w:p>
    <w:p w14:paraId="182124ED" w14:textId="77777777" w:rsidR="000E42C1" w:rsidRDefault="000E42C1" w:rsidP="4B0FFC6F">
      <w:pPr>
        <w:rPr>
          <w:color w:val="000000" w:themeColor="text1"/>
        </w:rPr>
      </w:pPr>
    </w:p>
    <w:p w14:paraId="4A925E88" w14:textId="21499015" w:rsidR="000E42C1" w:rsidRDefault="000E42C1" w:rsidP="000E42C1">
      <w:pPr>
        <w:rPr>
          <w:rFonts w:ascii="Times New Roman" w:hAnsi="Times New Roman"/>
          <w:color w:val="000000" w:themeColor="text1"/>
          <w:sz w:val="24"/>
          <w:szCs w:val="24"/>
        </w:rPr>
      </w:pPr>
    </w:p>
    <w:p w14:paraId="6C41575A" w14:textId="77777777" w:rsidR="000E42C1" w:rsidRDefault="000E42C1" w:rsidP="4B0FFC6F">
      <w:pPr>
        <w:spacing w:line="305" w:lineRule="exact"/>
        <w:ind w:left="71" w:right="1129"/>
        <w:rPr>
          <w:b/>
          <w:bCs/>
        </w:rPr>
      </w:pPr>
    </w:p>
    <w:p w14:paraId="13A4C06A" w14:textId="77777777" w:rsidR="0053708B" w:rsidRPr="00AE16CC" w:rsidRDefault="0053708B" w:rsidP="4A2FAF52">
      <w:pPr>
        <w:spacing w:line="305" w:lineRule="exact"/>
        <w:rPr>
          <w:rFonts w:eastAsia="Arial" w:cs="Arial"/>
          <w:color w:val="000000" w:themeColor="text1"/>
          <w:szCs w:val="22"/>
        </w:rPr>
      </w:pPr>
    </w:p>
    <w:p w14:paraId="13540C29" w14:textId="41DB9D8C" w:rsidR="4A2FAF52" w:rsidRDefault="4A2FAF52" w:rsidP="4A2FAF52">
      <w:pPr>
        <w:spacing w:line="305" w:lineRule="exact"/>
        <w:ind w:left="71" w:right="1129"/>
        <w:rPr>
          <w:b/>
          <w:bCs/>
          <w:szCs w:val="22"/>
        </w:rPr>
      </w:pPr>
    </w:p>
    <w:p w14:paraId="56D9CA37" w14:textId="6C4EEC03" w:rsidR="0053708B" w:rsidRDefault="0053708B" w:rsidP="4A2FAF52">
      <w:pPr>
        <w:overflowPunct/>
        <w:autoSpaceDE/>
        <w:autoSpaceDN/>
        <w:adjustRightInd/>
        <w:spacing w:line="305" w:lineRule="exact"/>
        <w:ind w:left="71" w:right="1129"/>
        <w:jc w:val="center"/>
        <w:textAlignment w:val="auto"/>
        <w:rPr>
          <w:rFonts w:cs="Arial"/>
          <w:b/>
          <w:bCs/>
          <w:sz w:val="24"/>
          <w:szCs w:val="24"/>
        </w:rPr>
      </w:pPr>
      <w:r w:rsidRPr="4A2FAF52">
        <w:rPr>
          <w:rFonts w:cs="Arial"/>
          <w:b/>
          <w:bCs/>
          <w:sz w:val="24"/>
          <w:szCs w:val="24"/>
        </w:rPr>
        <w:br w:type="page"/>
      </w:r>
    </w:p>
    <w:p w14:paraId="56D9CA38" w14:textId="324B8D85" w:rsidR="00B27B6E" w:rsidRPr="00353DBF" w:rsidRDefault="00B27B6E" w:rsidP="001454C1">
      <w:pPr>
        <w:pStyle w:val="Heading1"/>
      </w:pPr>
      <w:bookmarkStart w:id="32" w:name="_Toc143181713"/>
      <w:r>
        <w:t xml:space="preserve">Appendix </w:t>
      </w:r>
      <w:r w:rsidR="000E42C1">
        <w:t>4</w:t>
      </w:r>
      <w:r>
        <w:t>: Cross Bay Trunk Route</w:t>
      </w:r>
      <w:bookmarkEnd w:id="32"/>
    </w:p>
    <w:p w14:paraId="56D9CA39" w14:textId="77777777" w:rsidR="00B27B6E" w:rsidRDefault="00B27B6E" w:rsidP="00B27B6E">
      <w:pPr>
        <w:pStyle w:val="MBDocNormalLevel1"/>
        <w:rPr>
          <w:rFonts w:cs="Arial"/>
          <w:b/>
          <w:sz w:val="24"/>
          <w:szCs w:val="24"/>
        </w:rPr>
      </w:pPr>
    </w:p>
    <w:p w14:paraId="56D9CA3A" w14:textId="77777777" w:rsidR="00B27B6E" w:rsidRPr="007A3559" w:rsidRDefault="00B27B6E" w:rsidP="00B27B6E">
      <w:pPr>
        <w:pStyle w:val="MBDocNormalLevel1"/>
        <w:rPr>
          <w:rFonts w:cs="Arial"/>
          <w:sz w:val="24"/>
          <w:szCs w:val="24"/>
          <w:u w:val="single"/>
        </w:rPr>
      </w:pPr>
      <w:r w:rsidRPr="007A3559">
        <w:rPr>
          <w:rFonts w:cs="Arial"/>
          <w:sz w:val="24"/>
          <w:szCs w:val="24"/>
          <w:u w:val="single"/>
        </w:rPr>
        <w:t>Route One</w:t>
      </w:r>
    </w:p>
    <w:p w14:paraId="56D9CA3B" w14:textId="77777777" w:rsidR="00B27B6E" w:rsidRPr="00353DBF" w:rsidRDefault="00B27B6E" w:rsidP="00B27B6E">
      <w:pPr>
        <w:pStyle w:val="MBDocNormalLevel1"/>
        <w:rPr>
          <w:rFonts w:cs="Arial"/>
          <w:b/>
          <w:sz w:val="24"/>
          <w:szCs w:val="24"/>
        </w:rPr>
      </w:pPr>
    </w:p>
    <w:tbl>
      <w:tblPr>
        <w:tblStyle w:val="TableGrid"/>
        <w:tblW w:w="0" w:type="auto"/>
        <w:tblLook w:val="04A0" w:firstRow="1" w:lastRow="0" w:firstColumn="1" w:lastColumn="0" w:noHBand="0" w:noVBand="1"/>
      </w:tblPr>
      <w:tblGrid>
        <w:gridCol w:w="767"/>
        <w:gridCol w:w="2084"/>
        <w:gridCol w:w="6188"/>
      </w:tblGrid>
      <w:tr w:rsidR="00B27B6E" w14:paraId="56D9CA3F" w14:textId="77777777" w:rsidTr="032A8150">
        <w:tc>
          <w:tcPr>
            <w:tcW w:w="767" w:type="dxa"/>
            <w:tcBorders>
              <w:top w:val="single" w:sz="4" w:space="0" w:color="auto"/>
            </w:tcBorders>
          </w:tcPr>
          <w:p w14:paraId="56D9CA3C" w14:textId="77777777" w:rsidR="00B27B6E" w:rsidRDefault="00B27B6E" w:rsidP="00E53C96">
            <w:r>
              <w:t>8.00</w:t>
            </w:r>
          </w:p>
        </w:tc>
        <w:tc>
          <w:tcPr>
            <w:tcW w:w="2084" w:type="dxa"/>
            <w:tcBorders>
              <w:top w:val="single" w:sz="4" w:space="0" w:color="auto"/>
            </w:tcBorders>
          </w:tcPr>
          <w:p w14:paraId="56D9CA3D" w14:textId="77777777" w:rsidR="00B27B6E" w:rsidRDefault="00B27B6E" w:rsidP="00E53C96">
            <w:r>
              <w:t>Moor Park</w:t>
            </w:r>
          </w:p>
        </w:tc>
        <w:tc>
          <w:tcPr>
            <w:tcW w:w="6188" w:type="dxa"/>
            <w:tcBorders>
              <w:top w:val="single" w:sz="4" w:space="0" w:color="auto"/>
            </w:tcBorders>
          </w:tcPr>
          <w:p w14:paraId="56D9CA3E" w14:textId="77777777" w:rsidR="00B27B6E" w:rsidRDefault="00B27B6E" w:rsidP="00E53C96">
            <w:r>
              <w:t>Collect mail for WGH and FGH</w:t>
            </w:r>
          </w:p>
        </w:tc>
      </w:tr>
      <w:tr w:rsidR="00B27B6E" w14:paraId="56D9CA43" w14:textId="77777777" w:rsidTr="032A8150">
        <w:tc>
          <w:tcPr>
            <w:tcW w:w="767" w:type="dxa"/>
            <w:tcBorders>
              <w:top w:val="single" w:sz="4" w:space="0" w:color="auto"/>
            </w:tcBorders>
          </w:tcPr>
          <w:p w14:paraId="56D9CA40" w14:textId="77777777" w:rsidR="00B27B6E" w:rsidRDefault="00B27B6E" w:rsidP="00E53C96">
            <w:r>
              <w:t>8.05</w:t>
            </w:r>
          </w:p>
        </w:tc>
        <w:tc>
          <w:tcPr>
            <w:tcW w:w="2084" w:type="dxa"/>
            <w:tcBorders>
              <w:top w:val="single" w:sz="4" w:space="0" w:color="auto"/>
            </w:tcBorders>
          </w:tcPr>
          <w:p w14:paraId="56D9CA41" w14:textId="7307FA2D" w:rsidR="00B27B6E" w:rsidRDefault="4977D631" w:rsidP="00E53C96">
            <w:r>
              <w:t>Unit 9 Barrow Business Park</w:t>
            </w:r>
          </w:p>
        </w:tc>
        <w:tc>
          <w:tcPr>
            <w:tcW w:w="6188" w:type="dxa"/>
            <w:tcBorders>
              <w:top w:val="single" w:sz="4" w:space="0" w:color="auto"/>
            </w:tcBorders>
          </w:tcPr>
          <w:p w14:paraId="56D9CA42" w14:textId="77777777" w:rsidR="00B27B6E" w:rsidRDefault="00B27B6E" w:rsidP="00E53C96">
            <w:r>
              <w:t>Collect medical records for WGH FGH</w:t>
            </w:r>
          </w:p>
        </w:tc>
      </w:tr>
      <w:tr w:rsidR="00B27B6E" w14:paraId="56D9CA47" w14:textId="77777777" w:rsidTr="032A8150">
        <w:tc>
          <w:tcPr>
            <w:tcW w:w="767" w:type="dxa"/>
            <w:tcBorders>
              <w:top w:val="single" w:sz="4" w:space="0" w:color="auto"/>
            </w:tcBorders>
            <w:shd w:val="clear" w:color="auto" w:fill="FFFF00"/>
          </w:tcPr>
          <w:p w14:paraId="56D9CA44" w14:textId="77777777" w:rsidR="00B27B6E" w:rsidRDefault="00B27B6E" w:rsidP="00E53C96"/>
        </w:tc>
        <w:tc>
          <w:tcPr>
            <w:tcW w:w="2084" w:type="dxa"/>
            <w:tcBorders>
              <w:top w:val="single" w:sz="4" w:space="0" w:color="auto"/>
            </w:tcBorders>
            <w:shd w:val="clear" w:color="auto" w:fill="FFFF00"/>
          </w:tcPr>
          <w:p w14:paraId="56D9CA45" w14:textId="77777777" w:rsidR="00B27B6E" w:rsidRDefault="00B27B6E" w:rsidP="00E53C96">
            <w:r>
              <w:t>RLI Mail Room</w:t>
            </w:r>
          </w:p>
        </w:tc>
        <w:tc>
          <w:tcPr>
            <w:tcW w:w="6188" w:type="dxa"/>
            <w:tcBorders>
              <w:top w:val="single" w:sz="4" w:space="0" w:color="auto"/>
            </w:tcBorders>
            <w:shd w:val="clear" w:color="auto" w:fill="FFFF00"/>
          </w:tcPr>
          <w:p w14:paraId="56D9CA46" w14:textId="77777777" w:rsidR="00B27B6E" w:rsidRDefault="00B27B6E" w:rsidP="00E53C96">
            <w:r>
              <w:t>Collect WGH and FGH mail</w:t>
            </w:r>
          </w:p>
        </w:tc>
      </w:tr>
      <w:tr w:rsidR="00B27B6E" w14:paraId="56D9CA4B" w14:textId="77777777" w:rsidTr="032A8150">
        <w:tc>
          <w:tcPr>
            <w:tcW w:w="767" w:type="dxa"/>
          </w:tcPr>
          <w:p w14:paraId="56D9CA48" w14:textId="77777777" w:rsidR="00B27B6E" w:rsidRDefault="00B27B6E" w:rsidP="00E53C96"/>
        </w:tc>
        <w:tc>
          <w:tcPr>
            <w:tcW w:w="2084" w:type="dxa"/>
          </w:tcPr>
          <w:p w14:paraId="56D9CA49" w14:textId="77777777" w:rsidR="00B27B6E" w:rsidRDefault="00B27B6E" w:rsidP="00E53C96">
            <w:r>
              <w:t>RLI Med Records</w:t>
            </w:r>
          </w:p>
        </w:tc>
        <w:tc>
          <w:tcPr>
            <w:tcW w:w="6188" w:type="dxa"/>
          </w:tcPr>
          <w:p w14:paraId="56D9CA4A" w14:textId="77777777" w:rsidR="00B27B6E" w:rsidRDefault="00B27B6E" w:rsidP="00E53C96">
            <w:r>
              <w:t>Collect Medical records for WGH and FGH</w:t>
            </w:r>
          </w:p>
        </w:tc>
      </w:tr>
      <w:tr w:rsidR="00B27B6E" w14:paraId="56D9CA4F" w14:textId="77777777" w:rsidTr="032A8150">
        <w:tc>
          <w:tcPr>
            <w:tcW w:w="767" w:type="dxa"/>
          </w:tcPr>
          <w:p w14:paraId="56D9CA4C" w14:textId="77777777" w:rsidR="00B27B6E" w:rsidRDefault="00B27B6E" w:rsidP="00E53C96"/>
        </w:tc>
        <w:tc>
          <w:tcPr>
            <w:tcW w:w="2084" w:type="dxa"/>
          </w:tcPr>
          <w:p w14:paraId="56D9CA4D" w14:textId="77777777" w:rsidR="00B27B6E" w:rsidRDefault="00B27B6E" w:rsidP="00E53C96">
            <w:r>
              <w:t>RLI Old Path lab</w:t>
            </w:r>
          </w:p>
        </w:tc>
        <w:tc>
          <w:tcPr>
            <w:tcW w:w="6188" w:type="dxa"/>
          </w:tcPr>
          <w:p w14:paraId="56D9CA4E" w14:textId="755A908E" w:rsidR="00B27B6E" w:rsidRDefault="00B27B6E" w:rsidP="00E53C96">
            <w:r>
              <w:t xml:space="preserve">Collect specimens etc.  for WGH </w:t>
            </w:r>
            <w:r w:rsidR="504879D2">
              <w:t>and FGH</w:t>
            </w:r>
          </w:p>
        </w:tc>
      </w:tr>
      <w:tr w:rsidR="00B27B6E" w14:paraId="56D9CA53" w14:textId="77777777" w:rsidTr="032A8150">
        <w:tc>
          <w:tcPr>
            <w:tcW w:w="767" w:type="dxa"/>
          </w:tcPr>
          <w:p w14:paraId="56D9CA50" w14:textId="77777777" w:rsidR="00B27B6E" w:rsidRDefault="00B27B6E" w:rsidP="00E53C96"/>
        </w:tc>
        <w:tc>
          <w:tcPr>
            <w:tcW w:w="2084" w:type="dxa"/>
          </w:tcPr>
          <w:p w14:paraId="56D9CA51" w14:textId="77777777" w:rsidR="00B27B6E" w:rsidRDefault="00B27B6E" w:rsidP="00E53C96">
            <w:r>
              <w:t>RLI New Path lab</w:t>
            </w:r>
          </w:p>
        </w:tc>
        <w:tc>
          <w:tcPr>
            <w:tcW w:w="6188" w:type="dxa"/>
          </w:tcPr>
          <w:p w14:paraId="56D9CA52" w14:textId="77777777" w:rsidR="00B27B6E" w:rsidRDefault="00B27B6E" w:rsidP="00E53C96">
            <w:r>
              <w:t xml:space="preserve">Collect specimen from Histology and Microbiology </w:t>
            </w:r>
          </w:p>
        </w:tc>
      </w:tr>
      <w:tr w:rsidR="00B27B6E" w14:paraId="56D9CA57" w14:textId="77777777" w:rsidTr="032A8150">
        <w:tc>
          <w:tcPr>
            <w:tcW w:w="767" w:type="dxa"/>
          </w:tcPr>
          <w:p w14:paraId="56D9CA54" w14:textId="77777777" w:rsidR="00B27B6E" w:rsidRDefault="00B27B6E" w:rsidP="00E53C96"/>
        </w:tc>
        <w:tc>
          <w:tcPr>
            <w:tcW w:w="2084" w:type="dxa"/>
          </w:tcPr>
          <w:p w14:paraId="56D9CA55" w14:textId="77777777" w:rsidR="00B27B6E" w:rsidRDefault="00B27B6E" w:rsidP="00E53C96">
            <w:r>
              <w:t>RLI stores</w:t>
            </w:r>
          </w:p>
        </w:tc>
        <w:tc>
          <w:tcPr>
            <w:tcW w:w="6188" w:type="dxa"/>
          </w:tcPr>
          <w:p w14:paraId="56D9CA56" w14:textId="77777777" w:rsidR="00B27B6E" w:rsidRDefault="00B27B6E" w:rsidP="00E53C96">
            <w:r>
              <w:t>Collect stores for WGH and FGH</w:t>
            </w:r>
          </w:p>
        </w:tc>
      </w:tr>
      <w:tr w:rsidR="00B27B6E" w14:paraId="56D9CA5B" w14:textId="77777777" w:rsidTr="032A8150">
        <w:tc>
          <w:tcPr>
            <w:tcW w:w="767" w:type="dxa"/>
            <w:tcBorders>
              <w:bottom w:val="single" w:sz="4" w:space="0" w:color="auto"/>
            </w:tcBorders>
          </w:tcPr>
          <w:p w14:paraId="56D9CA58" w14:textId="77777777" w:rsidR="00B27B6E" w:rsidRDefault="00B27B6E" w:rsidP="00E53C96"/>
        </w:tc>
        <w:tc>
          <w:tcPr>
            <w:tcW w:w="2084" w:type="dxa"/>
            <w:tcBorders>
              <w:bottom w:val="single" w:sz="4" w:space="0" w:color="auto"/>
            </w:tcBorders>
          </w:tcPr>
          <w:p w14:paraId="56D9CA59" w14:textId="77777777" w:rsidR="00B27B6E" w:rsidRDefault="00B27B6E" w:rsidP="00E53C96">
            <w:r>
              <w:t>RLI Pharmacy</w:t>
            </w:r>
          </w:p>
        </w:tc>
        <w:tc>
          <w:tcPr>
            <w:tcW w:w="6188" w:type="dxa"/>
            <w:tcBorders>
              <w:bottom w:val="single" w:sz="4" w:space="0" w:color="auto"/>
            </w:tcBorders>
          </w:tcPr>
          <w:p w14:paraId="56D9CA5A" w14:textId="661ABB30" w:rsidR="00B27B6E" w:rsidRDefault="00B27B6E" w:rsidP="00E53C96">
            <w:r>
              <w:t xml:space="preserve">Collect drugs and Chemotherapy </w:t>
            </w:r>
            <w:r w:rsidR="593004FB">
              <w:t>tins for</w:t>
            </w:r>
            <w:r>
              <w:t xml:space="preserve"> WGH and FGH</w:t>
            </w:r>
          </w:p>
        </w:tc>
      </w:tr>
      <w:tr w:rsidR="00B27B6E" w14:paraId="56D9CA5F" w14:textId="77777777" w:rsidTr="032A8150">
        <w:tc>
          <w:tcPr>
            <w:tcW w:w="767" w:type="dxa"/>
            <w:tcBorders>
              <w:top w:val="single" w:sz="4" w:space="0" w:color="auto"/>
            </w:tcBorders>
          </w:tcPr>
          <w:p w14:paraId="56D9CA5C" w14:textId="77777777" w:rsidR="00B27B6E" w:rsidRDefault="00B27B6E" w:rsidP="00E53C96"/>
        </w:tc>
        <w:tc>
          <w:tcPr>
            <w:tcW w:w="2084" w:type="dxa"/>
            <w:tcBorders>
              <w:top w:val="single" w:sz="4" w:space="0" w:color="auto"/>
            </w:tcBorders>
          </w:tcPr>
          <w:p w14:paraId="56D9CA5D" w14:textId="77777777" w:rsidR="00B27B6E" w:rsidRDefault="00B27B6E" w:rsidP="00E53C96">
            <w:r>
              <w:t>WGH Med Rec</w:t>
            </w:r>
          </w:p>
        </w:tc>
        <w:tc>
          <w:tcPr>
            <w:tcW w:w="6188" w:type="dxa"/>
            <w:tcBorders>
              <w:top w:val="single" w:sz="4" w:space="0" w:color="auto"/>
            </w:tcBorders>
          </w:tcPr>
          <w:p w14:paraId="56D9CA5E" w14:textId="77777777" w:rsidR="00B27B6E" w:rsidRDefault="00B27B6E" w:rsidP="00E53C96">
            <w:r>
              <w:t>Deliver Med Recs and collect for FGH</w:t>
            </w:r>
          </w:p>
        </w:tc>
      </w:tr>
      <w:tr w:rsidR="00B27B6E" w14:paraId="56D9CA63" w14:textId="77777777" w:rsidTr="032A8150">
        <w:tc>
          <w:tcPr>
            <w:tcW w:w="767" w:type="dxa"/>
            <w:shd w:val="clear" w:color="auto" w:fill="FFFF00"/>
          </w:tcPr>
          <w:p w14:paraId="56D9CA60" w14:textId="77777777" w:rsidR="00B27B6E" w:rsidRDefault="00B27B6E" w:rsidP="00E53C96"/>
        </w:tc>
        <w:tc>
          <w:tcPr>
            <w:tcW w:w="2084" w:type="dxa"/>
            <w:shd w:val="clear" w:color="auto" w:fill="FFFF00"/>
          </w:tcPr>
          <w:p w14:paraId="56D9CA61" w14:textId="77777777" w:rsidR="00B27B6E" w:rsidRDefault="00B27B6E" w:rsidP="00E53C96">
            <w:r>
              <w:t>WGH Mail room</w:t>
            </w:r>
          </w:p>
        </w:tc>
        <w:tc>
          <w:tcPr>
            <w:tcW w:w="6188" w:type="dxa"/>
            <w:shd w:val="clear" w:color="auto" w:fill="FFFF00"/>
          </w:tcPr>
          <w:p w14:paraId="56D9CA62" w14:textId="77777777" w:rsidR="00B27B6E" w:rsidRDefault="00B27B6E" w:rsidP="00E53C96">
            <w:r>
              <w:t>Deliver mail and collect for FGH</w:t>
            </w:r>
          </w:p>
        </w:tc>
      </w:tr>
      <w:tr w:rsidR="00B27B6E" w14:paraId="56D9CA67" w14:textId="77777777" w:rsidTr="032A8150">
        <w:tc>
          <w:tcPr>
            <w:tcW w:w="767" w:type="dxa"/>
          </w:tcPr>
          <w:p w14:paraId="56D9CA64" w14:textId="77777777" w:rsidR="00B27B6E" w:rsidRDefault="00B27B6E" w:rsidP="00E53C96"/>
        </w:tc>
        <w:tc>
          <w:tcPr>
            <w:tcW w:w="2084" w:type="dxa"/>
          </w:tcPr>
          <w:p w14:paraId="56D9CA65" w14:textId="77777777" w:rsidR="00B27B6E" w:rsidRDefault="00B27B6E" w:rsidP="00E53C96">
            <w:r>
              <w:t>WGH Pharmacy</w:t>
            </w:r>
          </w:p>
        </w:tc>
        <w:tc>
          <w:tcPr>
            <w:tcW w:w="6188" w:type="dxa"/>
          </w:tcPr>
          <w:p w14:paraId="56D9CA66" w14:textId="77777777" w:rsidR="00B27B6E" w:rsidRDefault="00B27B6E" w:rsidP="00E53C96">
            <w:r>
              <w:t>Deliver items and collect for FGH</w:t>
            </w:r>
          </w:p>
        </w:tc>
      </w:tr>
      <w:tr w:rsidR="00B27B6E" w14:paraId="56D9CA6B" w14:textId="77777777" w:rsidTr="032A8150">
        <w:tc>
          <w:tcPr>
            <w:tcW w:w="767" w:type="dxa"/>
            <w:tcBorders>
              <w:bottom w:val="single" w:sz="4" w:space="0" w:color="auto"/>
            </w:tcBorders>
          </w:tcPr>
          <w:p w14:paraId="56D9CA68" w14:textId="77777777" w:rsidR="00B27B6E" w:rsidRDefault="00B27B6E" w:rsidP="00E53C96">
            <w:r>
              <w:t>9.30</w:t>
            </w:r>
          </w:p>
        </w:tc>
        <w:tc>
          <w:tcPr>
            <w:tcW w:w="2084" w:type="dxa"/>
            <w:tcBorders>
              <w:bottom w:val="single" w:sz="4" w:space="0" w:color="auto"/>
            </w:tcBorders>
          </w:tcPr>
          <w:p w14:paraId="56D9CA69" w14:textId="77777777" w:rsidR="00B27B6E" w:rsidRDefault="00B27B6E" w:rsidP="00E53C96">
            <w:r>
              <w:t>WGH Path lab</w:t>
            </w:r>
          </w:p>
        </w:tc>
        <w:tc>
          <w:tcPr>
            <w:tcW w:w="6188" w:type="dxa"/>
            <w:tcBorders>
              <w:bottom w:val="single" w:sz="4" w:space="0" w:color="auto"/>
            </w:tcBorders>
          </w:tcPr>
          <w:p w14:paraId="56D9CA6A" w14:textId="709847EC" w:rsidR="00B27B6E" w:rsidRDefault="00B27B6E" w:rsidP="00E53C96">
            <w:r>
              <w:t xml:space="preserve">Deliver </w:t>
            </w:r>
            <w:r w:rsidR="188E5D27">
              <w:t>items and</w:t>
            </w:r>
            <w:r>
              <w:t xml:space="preserve"> collect for FGH</w:t>
            </w:r>
          </w:p>
        </w:tc>
      </w:tr>
      <w:tr w:rsidR="00B27B6E" w14:paraId="56D9CA6F" w14:textId="77777777" w:rsidTr="032A8150">
        <w:tc>
          <w:tcPr>
            <w:tcW w:w="767" w:type="dxa"/>
            <w:tcBorders>
              <w:top w:val="single" w:sz="4" w:space="0" w:color="auto"/>
            </w:tcBorders>
            <w:shd w:val="clear" w:color="auto" w:fill="FFFF00"/>
          </w:tcPr>
          <w:p w14:paraId="56D9CA6C" w14:textId="77777777" w:rsidR="00B27B6E" w:rsidRDefault="00B27B6E" w:rsidP="00E53C96"/>
        </w:tc>
        <w:tc>
          <w:tcPr>
            <w:tcW w:w="2084" w:type="dxa"/>
            <w:tcBorders>
              <w:top w:val="single" w:sz="4" w:space="0" w:color="auto"/>
              <w:bottom w:val="single" w:sz="4" w:space="0" w:color="auto"/>
            </w:tcBorders>
            <w:shd w:val="clear" w:color="auto" w:fill="FFFF00"/>
          </w:tcPr>
          <w:p w14:paraId="56D9CA6D" w14:textId="77777777" w:rsidR="00B27B6E" w:rsidRDefault="00B27B6E" w:rsidP="00E53C96">
            <w:r>
              <w:t>FGH Mail room</w:t>
            </w:r>
          </w:p>
        </w:tc>
        <w:tc>
          <w:tcPr>
            <w:tcW w:w="6188" w:type="dxa"/>
            <w:tcBorders>
              <w:top w:val="single" w:sz="4" w:space="0" w:color="auto"/>
            </w:tcBorders>
            <w:shd w:val="clear" w:color="auto" w:fill="FFFF00"/>
          </w:tcPr>
          <w:p w14:paraId="56D9CA6E" w14:textId="77777777" w:rsidR="00B27B6E" w:rsidRDefault="00B27B6E" w:rsidP="00E53C96">
            <w:r>
              <w:t>Deliver items and collect for WGH and RLI</w:t>
            </w:r>
          </w:p>
        </w:tc>
      </w:tr>
      <w:tr w:rsidR="00B27B6E" w14:paraId="56D9CA73" w14:textId="77777777" w:rsidTr="032A8150">
        <w:tc>
          <w:tcPr>
            <w:tcW w:w="767" w:type="dxa"/>
          </w:tcPr>
          <w:p w14:paraId="56D9CA70" w14:textId="77777777" w:rsidR="00B27B6E" w:rsidRDefault="00B27B6E" w:rsidP="00E53C96"/>
        </w:tc>
        <w:tc>
          <w:tcPr>
            <w:tcW w:w="2084" w:type="dxa"/>
            <w:tcBorders>
              <w:top w:val="single" w:sz="4" w:space="0" w:color="auto"/>
            </w:tcBorders>
          </w:tcPr>
          <w:p w14:paraId="56D9CA71" w14:textId="77777777" w:rsidR="00B27B6E" w:rsidRDefault="00B27B6E" w:rsidP="00E53C96">
            <w:r>
              <w:t>FGH Stores</w:t>
            </w:r>
          </w:p>
        </w:tc>
        <w:tc>
          <w:tcPr>
            <w:tcW w:w="6188" w:type="dxa"/>
          </w:tcPr>
          <w:p w14:paraId="56D9CA72" w14:textId="77777777" w:rsidR="00B27B6E" w:rsidRDefault="00B27B6E" w:rsidP="00E53C96">
            <w:r>
              <w:t>Deliver items and collect for WGH and RLI</w:t>
            </w:r>
          </w:p>
        </w:tc>
      </w:tr>
      <w:tr w:rsidR="00B27B6E" w14:paraId="56D9CA77" w14:textId="77777777" w:rsidTr="032A8150">
        <w:tc>
          <w:tcPr>
            <w:tcW w:w="767" w:type="dxa"/>
          </w:tcPr>
          <w:p w14:paraId="56D9CA74" w14:textId="77777777" w:rsidR="00B27B6E" w:rsidRDefault="00B27B6E" w:rsidP="00E53C96"/>
        </w:tc>
        <w:tc>
          <w:tcPr>
            <w:tcW w:w="2084" w:type="dxa"/>
            <w:tcBorders>
              <w:top w:val="single" w:sz="4" w:space="0" w:color="auto"/>
            </w:tcBorders>
          </w:tcPr>
          <w:p w14:paraId="56D9CA75" w14:textId="77777777" w:rsidR="00B27B6E" w:rsidRDefault="00B27B6E" w:rsidP="00E53C96">
            <w:r>
              <w:t>FGH Pharmacy</w:t>
            </w:r>
          </w:p>
        </w:tc>
        <w:tc>
          <w:tcPr>
            <w:tcW w:w="6188" w:type="dxa"/>
          </w:tcPr>
          <w:p w14:paraId="56D9CA76" w14:textId="77777777" w:rsidR="00B27B6E" w:rsidRDefault="00B27B6E" w:rsidP="00E53C96">
            <w:r>
              <w:t>Deliver items and collect for WGH and RLI</w:t>
            </w:r>
          </w:p>
        </w:tc>
      </w:tr>
      <w:tr w:rsidR="00B27B6E" w14:paraId="56D9CA7B" w14:textId="77777777" w:rsidTr="032A8150">
        <w:tc>
          <w:tcPr>
            <w:tcW w:w="767" w:type="dxa"/>
          </w:tcPr>
          <w:p w14:paraId="56D9CA78" w14:textId="77777777" w:rsidR="00B27B6E" w:rsidRDefault="00B27B6E" w:rsidP="00E53C96"/>
        </w:tc>
        <w:tc>
          <w:tcPr>
            <w:tcW w:w="2084" w:type="dxa"/>
          </w:tcPr>
          <w:p w14:paraId="56D9CA79" w14:textId="77777777" w:rsidR="00B27B6E" w:rsidRDefault="00B27B6E" w:rsidP="00E53C96">
            <w:r>
              <w:t>FGH Med Recs</w:t>
            </w:r>
          </w:p>
        </w:tc>
        <w:tc>
          <w:tcPr>
            <w:tcW w:w="6188" w:type="dxa"/>
          </w:tcPr>
          <w:p w14:paraId="56D9CA7A" w14:textId="77777777" w:rsidR="00B27B6E" w:rsidRDefault="00B27B6E" w:rsidP="00E53C96">
            <w:r>
              <w:t>Deliver Recs and collect for WGH and RLI</w:t>
            </w:r>
          </w:p>
        </w:tc>
      </w:tr>
      <w:tr w:rsidR="00B27B6E" w14:paraId="56D9CA7F" w14:textId="77777777" w:rsidTr="032A8150">
        <w:tc>
          <w:tcPr>
            <w:tcW w:w="767" w:type="dxa"/>
          </w:tcPr>
          <w:p w14:paraId="56D9CA7C" w14:textId="77777777" w:rsidR="00B27B6E" w:rsidRDefault="00B27B6E" w:rsidP="00E53C96">
            <w:r>
              <w:t>10.30</w:t>
            </w:r>
          </w:p>
        </w:tc>
        <w:tc>
          <w:tcPr>
            <w:tcW w:w="2084" w:type="dxa"/>
          </w:tcPr>
          <w:p w14:paraId="56D9CA7D" w14:textId="77777777" w:rsidR="00B27B6E" w:rsidRDefault="00B27B6E" w:rsidP="00E53C96">
            <w:r>
              <w:t>FGH Path lab</w:t>
            </w:r>
          </w:p>
        </w:tc>
        <w:tc>
          <w:tcPr>
            <w:tcW w:w="6188" w:type="dxa"/>
          </w:tcPr>
          <w:p w14:paraId="56D9CA7E" w14:textId="77777777" w:rsidR="00B27B6E" w:rsidRDefault="00B27B6E" w:rsidP="00E53C96">
            <w:r>
              <w:t>Deliver items and collect for WGH and RLI</w:t>
            </w:r>
          </w:p>
        </w:tc>
      </w:tr>
      <w:tr w:rsidR="00B27B6E" w14:paraId="56D9CA83" w14:textId="77777777" w:rsidTr="032A8150">
        <w:tc>
          <w:tcPr>
            <w:tcW w:w="767" w:type="dxa"/>
            <w:tcBorders>
              <w:bottom w:val="single" w:sz="4" w:space="0" w:color="auto"/>
            </w:tcBorders>
          </w:tcPr>
          <w:p w14:paraId="56D9CA80" w14:textId="77777777" w:rsidR="00B27B6E" w:rsidRDefault="00B27B6E" w:rsidP="00E53C96"/>
        </w:tc>
        <w:tc>
          <w:tcPr>
            <w:tcW w:w="2084" w:type="dxa"/>
            <w:tcBorders>
              <w:bottom w:val="single" w:sz="4" w:space="0" w:color="auto"/>
            </w:tcBorders>
          </w:tcPr>
          <w:p w14:paraId="56D9CA81" w14:textId="77777777" w:rsidR="00B27B6E" w:rsidRDefault="00B27B6E" w:rsidP="00E53C96">
            <w:r>
              <w:t>FGH BSU</w:t>
            </w:r>
          </w:p>
        </w:tc>
        <w:tc>
          <w:tcPr>
            <w:tcW w:w="6188" w:type="dxa"/>
            <w:tcBorders>
              <w:bottom w:val="single" w:sz="4" w:space="0" w:color="auto"/>
            </w:tcBorders>
          </w:tcPr>
          <w:p w14:paraId="56D9CA82" w14:textId="6AFE5FE4" w:rsidR="00B27B6E" w:rsidRDefault="00B27B6E" w:rsidP="00E53C96">
            <w:r>
              <w:t xml:space="preserve">Collect bags </w:t>
            </w:r>
            <w:r w:rsidR="7F88424A">
              <w:t>for RLI</w:t>
            </w:r>
            <w:r>
              <w:t xml:space="preserve"> BSU </w:t>
            </w:r>
          </w:p>
        </w:tc>
      </w:tr>
      <w:tr w:rsidR="00B27B6E" w14:paraId="56D9CA87" w14:textId="77777777" w:rsidTr="032A8150">
        <w:tc>
          <w:tcPr>
            <w:tcW w:w="767" w:type="dxa"/>
            <w:tcBorders>
              <w:top w:val="single" w:sz="4" w:space="0" w:color="auto"/>
              <w:left w:val="single" w:sz="4" w:space="0" w:color="auto"/>
              <w:bottom w:val="single" w:sz="4" w:space="0" w:color="auto"/>
              <w:right w:val="single" w:sz="4" w:space="0" w:color="auto"/>
            </w:tcBorders>
          </w:tcPr>
          <w:p w14:paraId="56D9CA84" w14:textId="77777777" w:rsidR="00B27B6E" w:rsidRDefault="00B27B6E" w:rsidP="00E53C96"/>
        </w:tc>
        <w:tc>
          <w:tcPr>
            <w:tcW w:w="2084" w:type="dxa"/>
            <w:tcBorders>
              <w:top w:val="single" w:sz="4" w:space="0" w:color="auto"/>
              <w:left w:val="single" w:sz="4" w:space="0" w:color="auto"/>
              <w:bottom w:val="single" w:sz="4" w:space="0" w:color="auto"/>
              <w:right w:val="single" w:sz="4" w:space="0" w:color="auto"/>
            </w:tcBorders>
          </w:tcPr>
          <w:p w14:paraId="56D9CA85" w14:textId="77777777" w:rsidR="00B27B6E" w:rsidRDefault="00B27B6E" w:rsidP="00E53C96">
            <w:r>
              <w:t>WGH Med Recs</w:t>
            </w:r>
          </w:p>
        </w:tc>
        <w:tc>
          <w:tcPr>
            <w:tcW w:w="6188" w:type="dxa"/>
            <w:tcBorders>
              <w:top w:val="single" w:sz="4" w:space="0" w:color="auto"/>
              <w:left w:val="single" w:sz="4" w:space="0" w:color="auto"/>
              <w:bottom w:val="single" w:sz="4" w:space="0" w:color="auto"/>
              <w:right w:val="single" w:sz="4" w:space="0" w:color="auto"/>
            </w:tcBorders>
          </w:tcPr>
          <w:p w14:paraId="56D9CA86" w14:textId="77777777" w:rsidR="00B27B6E" w:rsidRDefault="00B27B6E" w:rsidP="00E53C96">
            <w:r>
              <w:t>Deliver Recs and collect for RLI</w:t>
            </w:r>
          </w:p>
        </w:tc>
      </w:tr>
      <w:tr w:rsidR="00B27B6E" w14:paraId="56D9CA8B" w14:textId="77777777" w:rsidTr="032A8150">
        <w:tc>
          <w:tcPr>
            <w:tcW w:w="767" w:type="dxa"/>
            <w:tcBorders>
              <w:top w:val="single" w:sz="4" w:space="0" w:color="auto"/>
            </w:tcBorders>
            <w:shd w:val="clear" w:color="auto" w:fill="FFFF00"/>
          </w:tcPr>
          <w:p w14:paraId="56D9CA88" w14:textId="77777777" w:rsidR="00B27B6E" w:rsidRDefault="00B27B6E" w:rsidP="00E53C96"/>
        </w:tc>
        <w:tc>
          <w:tcPr>
            <w:tcW w:w="2084" w:type="dxa"/>
            <w:tcBorders>
              <w:top w:val="single" w:sz="4" w:space="0" w:color="auto"/>
            </w:tcBorders>
            <w:shd w:val="clear" w:color="auto" w:fill="FFFF00"/>
          </w:tcPr>
          <w:p w14:paraId="56D9CA89" w14:textId="77777777" w:rsidR="00B27B6E" w:rsidRDefault="00B27B6E" w:rsidP="00E53C96">
            <w:r>
              <w:t>WGH Mail room</w:t>
            </w:r>
          </w:p>
        </w:tc>
        <w:tc>
          <w:tcPr>
            <w:tcW w:w="6188" w:type="dxa"/>
            <w:tcBorders>
              <w:top w:val="single" w:sz="4" w:space="0" w:color="auto"/>
            </w:tcBorders>
            <w:shd w:val="clear" w:color="auto" w:fill="FFFF00"/>
          </w:tcPr>
          <w:p w14:paraId="56D9CA8A" w14:textId="77777777" w:rsidR="00B27B6E" w:rsidRDefault="00B27B6E" w:rsidP="00E53C96">
            <w:r>
              <w:t>Deliver items and collect for RLI</w:t>
            </w:r>
          </w:p>
        </w:tc>
      </w:tr>
      <w:tr w:rsidR="00B27B6E" w14:paraId="56D9CA8F" w14:textId="77777777" w:rsidTr="032A8150">
        <w:tc>
          <w:tcPr>
            <w:tcW w:w="767" w:type="dxa"/>
          </w:tcPr>
          <w:p w14:paraId="56D9CA8C" w14:textId="77777777" w:rsidR="00B27B6E" w:rsidRDefault="00B27B6E" w:rsidP="00E53C96"/>
        </w:tc>
        <w:tc>
          <w:tcPr>
            <w:tcW w:w="2084" w:type="dxa"/>
          </w:tcPr>
          <w:p w14:paraId="56D9CA8D" w14:textId="77777777" w:rsidR="00B27B6E" w:rsidRDefault="00B27B6E" w:rsidP="00E53C96">
            <w:r>
              <w:t>WGH Pharmacy</w:t>
            </w:r>
          </w:p>
        </w:tc>
        <w:tc>
          <w:tcPr>
            <w:tcW w:w="6188" w:type="dxa"/>
          </w:tcPr>
          <w:p w14:paraId="56D9CA8E" w14:textId="77777777" w:rsidR="00B27B6E" w:rsidRDefault="00B27B6E" w:rsidP="00E53C96">
            <w:r>
              <w:t>Deliver items and collect for RLI</w:t>
            </w:r>
          </w:p>
        </w:tc>
      </w:tr>
      <w:tr w:rsidR="00B27B6E" w14:paraId="56D9CA93" w14:textId="77777777" w:rsidTr="032A8150">
        <w:tc>
          <w:tcPr>
            <w:tcW w:w="767" w:type="dxa"/>
          </w:tcPr>
          <w:p w14:paraId="56D9CA90" w14:textId="77777777" w:rsidR="00B27B6E" w:rsidRDefault="00B27B6E" w:rsidP="00E53C96">
            <w:r>
              <w:t>11.45</w:t>
            </w:r>
          </w:p>
        </w:tc>
        <w:tc>
          <w:tcPr>
            <w:tcW w:w="2084" w:type="dxa"/>
          </w:tcPr>
          <w:p w14:paraId="56D9CA91" w14:textId="77777777" w:rsidR="00B27B6E" w:rsidRDefault="00B27B6E" w:rsidP="00E53C96">
            <w:r>
              <w:t>WGH Path Lab</w:t>
            </w:r>
          </w:p>
        </w:tc>
        <w:tc>
          <w:tcPr>
            <w:tcW w:w="6188" w:type="dxa"/>
          </w:tcPr>
          <w:p w14:paraId="56D9CA92" w14:textId="77777777" w:rsidR="00B27B6E" w:rsidRDefault="00B27B6E" w:rsidP="00E53C96">
            <w:r>
              <w:t>Deliver items and collect for RLI</w:t>
            </w:r>
          </w:p>
        </w:tc>
      </w:tr>
      <w:tr w:rsidR="00B27B6E" w14:paraId="56D9CA97" w14:textId="77777777" w:rsidTr="032A8150">
        <w:tc>
          <w:tcPr>
            <w:tcW w:w="767" w:type="dxa"/>
          </w:tcPr>
          <w:p w14:paraId="56D9CA94" w14:textId="77777777" w:rsidR="00B27B6E" w:rsidRDefault="00B27B6E" w:rsidP="00E53C96"/>
        </w:tc>
        <w:tc>
          <w:tcPr>
            <w:tcW w:w="2084" w:type="dxa"/>
          </w:tcPr>
          <w:p w14:paraId="56D9CA95" w14:textId="77777777" w:rsidR="00B27B6E" w:rsidRDefault="00B27B6E" w:rsidP="00E53C96">
            <w:r>
              <w:t>WGH XRAY</w:t>
            </w:r>
          </w:p>
        </w:tc>
        <w:tc>
          <w:tcPr>
            <w:tcW w:w="6188" w:type="dxa"/>
          </w:tcPr>
          <w:p w14:paraId="56D9CA96" w14:textId="77777777" w:rsidR="00B27B6E" w:rsidRDefault="00B27B6E" w:rsidP="00E53C96">
            <w:r>
              <w:t>Collect bags for RLI Breast Screening</w:t>
            </w:r>
          </w:p>
        </w:tc>
      </w:tr>
      <w:tr w:rsidR="00B27B6E" w14:paraId="56D9CA9B" w14:textId="77777777" w:rsidTr="032A8150">
        <w:tc>
          <w:tcPr>
            <w:tcW w:w="767" w:type="dxa"/>
            <w:tcBorders>
              <w:top w:val="single" w:sz="4" w:space="0" w:color="auto"/>
            </w:tcBorders>
            <w:shd w:val="clear" w:color="auto" w:fill="FFFF00"/>
          </w:tcPr>
          <w:p w14:paraId="56D9CA98" w14:textId="77777777" w:rsidR="00B27B6E" w:rsidRDefault="00B27B6E" w:rsidP="00E53C96"/>
        </w:tc>
        <w:tc>
          <w:tcPr>
            <w:tcW w:w="2084" w:type="dxa"/>
            <w:tcBorders>
              <w:top w:val="single" w:sz="4" w:space="0" w:color="auto"/>
            </w:tcBorders>
            <w:shd w:val="clear" w:color="auto" w:fill="FFFF00"/>
          </w:tcPr>
          <w:p w14:paraId="56D9CA99" w14:textId="77777777" w:rsidR="00B27B6E" w:rsidRDefault="00B27B6E" w:rsidP="00E53C96">
            <w:r>
              <w:t>RLI Mail room</w:t>
            </w:r>
          </w:p>
        </w:tc>
        <w:tc>
          <w:tcPr>
            <w:tcW w:w="6188" w:type="dxa"/>
            <w:tcBorders>
              <w:top w:val="single" w:sz="4" w:space="0" w:color="auto"/>
            </w:tcBorders>
            <w:shd w:val="clear" w:color="auto" w:fill="FFFF00"/>
          </w:tcPr>
          <w:p w14:paraId="56D9CA9A" w14:textId="77777777" w:rsidR="00B27B6E" w:rsidRDefault="00B27B6E" w:rsidP="00E53C96">
            <w:r>
              <w:t>Deliver mail</w:t>
            </w:r>
          </w:p>
        </w:tc>
      </w:tr>
      <w:tr w:rsidR="00B27B6E" w14:paraId="56D9CA9F" w14:textId="77777777" w:rsidTr="032A8150">
        <w:tc>
          <w:tcPr>
            <w:tcW w:w="767" w:type="dxa"/>
          </w:tcPr>
          <w:p w14:paraId="56D9CA9C" w14:textId="77777777" w:rsidR="00B27B6E" w:rsidRDefault="00B27B6E" w:rsidP="00E53C96"/>
        </w:tc>
        <w:tc>
          <w:tcPr>
            <w:tcW w:w="2084" w:type="dxa"/>
          </w:tcPr>
          <w:p w14:paraId="56D9CA9D" w14:textId="77777777" w:rsidR="00B27B6E" w:rsidRDefault="00B27B6E" w:rsidP="00E53C96">
            <w:r>
              <w:t>RLI Old path lab</w:t>
            </w:r>
          </w:p>
        </w:tc>
        <w:tc>
          <w:tcPr>
            <w:tcW w:w="6188" w:type="dxa"/>
          </w:tcPr>
          <w:p w14:paraId="56D9CA9E" w14:textId="77777777" w:rsidR="00B27B6E" w:rsidRDefault="00B27B6E" w:rsidP="00E53C96">
            <w:r>
              <w:t>Deliver specimens</w:t>
            </w:r>
          </w:p>
        </w:tc>
      </w:tr>
      <w:tr w:rsidR="00B27B6E" w14:paraId="56D9CAA3" w14:textId="77777777" w:rsidTr="032A8150">
        <w:tc>
          <w:tcPr>
            <w:tcW w:w="767" w:type="dxa"/>
          </w:tcPr>
          <w:p w14:paraId="56D9CAA0" w14:textId="77777777" w:rsidR="00B27B6E" w:rsidRDefault="00B27B6E" w:rsidP="00E53C96"/>
        </w:tc>
        <w:tc>
          <w:tcPr>
            <w:tcW w:w="2084" w:type="dxa"/>
          </w:tcPr>
          <w:p w14:paraId="56D9CAA1" w14:textId="77777777" w:rsidR="00B27B6E" w:rsidRDefault="00B27B6E" w:rsidP="00E53C96">
            <w:r>
              <w:t>RLI Med Recs</w:t>
            </w:r>
          </w:p>
        </w:tc>
        <w:tc>
          <w:tcPr>
            <w:tcW w:w="6188" w:type="dxa"/>
          </w:tcPr>
          <w:p w14:paraId="56D9CAA2" w14:textId="77777777" w:rsidR="00B27B6E" w:rsidRDefault="00B27B6E" w:rsidP="00E53C96">
            <w:r>
              <w:t>Deliver records</w:t>
            </w:r>
          </w:p>
        </w:tc>
      </w:tr>
      <w:tr w:rsidR="00B27B6E" w14:paraId="56D9CAA7" w14:textId="77777777" w:rsidTr="032A8150">
        <w:tc>
          <w:tcPr>
            <w:tcW w:w="767" w:type="dxa"/>
          </w:tcPr>
          <w:p w14:paraId="56D9CAA4" w14:textId="77777777" w:rsidR="00B27B6E" w:rsidRDefault="00B27B6E" w:rsidP="00E53C96"/>
        </w:tc>
        <w:tc>
          <w:tcPr>
            <w:tcW w:w="2084" w:type="dxa"/>
          </w:tcPr>
          <w:p w14:paraId="56D9CAA5" w14:textId="77777777" w:rsidR="00B27B6E" w:rsidRDefault="00B27B6E" w:rsidP="00E53C96">
            <w:r>
              <w:t>RLI B.</w:t>
            </w:r>
            <w:proofErr w:type="gramStart"/>
            <w:r>
              <w:t>S.U</w:t>
            </w:r>
            <w:proofErr w:type="gramEnd"/>
          </w:p>
        </w:tc>
        <w:tc>
          <w:tcPr>
            <w:tcW w:w="6188" w:type="dxa"/>
          </w:tcPr>
          <w:p w14:paraId="56D9CAA6" w14:textId="77777777" w:rsidR="00B27B6E" w:rsidRDefault="00B27B6E" w:rsidP="00E53C96">
            <w:r>
              <w:t>Deliver bags if any</w:t>
            </w:r>
          </w:p>
        </w:tc>
      </w:tr>
      <w:tr w:rsidR="00B27B6E" w14:paraId="56D9CAAB" w14:textId="77777777" w:rsidTr="032A8150">
        <w:tc>
          <w:tcPr>
            <w:tcW w:w="767" w:type="dxa"/>
          </w:tcPr>
          <w:p w14:paraId="56D9CAA8" w14:textId="77777777" w:rsidR="00B27B6E" w:rsidRDefault="00B27B6E" w:rsidP="00E53C96"/>
        </w:tc>
        <w:tc>
          <w:tcPr>
            <w:tcW w:w="2084" w:type="dxa"/>
          </w:tcPr>
          <w:p w14:paraId="56D9CAA9" w14:textId="77777777" w:rsidR="00B27B6E" w:rsidRDefault="00B27B6E" w:rsidP="00E53C96">
            <w:r>
              <w:t xml:space="preserve">RLI Stores </w:t>
            </w:r>
          </w:p>
        </w:tc>
        <w:tc>
          <w:tcPr>
            <w:tcW w:w="6188" w:type="dxa"/>
          </w:tcPr>
          <w:p w14:paraId="56D9CAAA" w14:textId="77777777" w:rsidR="00B27B6E" w:rsidRDefault="00B27B6E" w:rsidP="00E53C96">
            <w:r>
              <w:t>Deliver items if any</w:t>
            </w:r>
          </w:p>
        </w:tc>
      </w:tr>
      <w:tr w:rsidR="00B27B6E" w14:paraId="56D9CAAF" w14:textId="77777777" w:rsidTr="032A8150">
        <w:tc>
          <w:tcPr>
            <w:tcW w:w="767" w:type="dxa"/>
          </w:tcPr>
          <w:p w14:paraId="56D9CAAC" w14:textId="77777777" w:rsidR="00B27B6E" w:rsidRDefault="00B27B6E" w:rsidP="00E53C96">
            <w:r>
              <w:t>13.00</w:t>
            </w:r>
          </w:p>
        </w:tc>
        <w:tc>
          <w:tcPr>
            <w:tcW w:w="2084" w:type="dxa"/>
          </w:tcPr>
          <w:p w14:paraId="56D9CAAD" w14:textId="77777777" w:rsidR="00B27B6E" w:rsidRDefault="00B27B6E" w:rsidP="00E53C96">
            <w:r>
              <w:t>RLI New Path Lab</w:t>
            </w:r>
          </w:p>
        </w:tc>
        <w:tc>
          <w:tcPr>
            <w:tcW w:w="6188" w:type="dxa"/>
          </w:tcPr>
          <w:p w14:paraId="56D9CAAE" w14:textId="77777777" w:rsidR="00B27B6E" w:rsidRDefault="00B27B6E" w:rsidP="00E53C96">
            <w:r>
              <w:t>Deliver to Histology and Microbiology</w:t>
            </w:r>
          </w:p>
        </w:tc>
      </w:tr>
      <w:tr w:rsidR="00B27B6E" w14:paraId="56D9CAB3" w14:textId="77777777" w:rsidTr="032A8150">
        <w:tc>
          <w:tcPr>
            <w:tcW w:w="767" w:type="dxa"/>
          </w:tcPr>
          <w:p w14:paraId="56D9CAB0" w14:textId="77777777" w:rsidR="00B27B6E" w:rsidRDefault="00B27B6E" w:rsidP="00E53C96"/>
        </w:tc>
        <w:tc>
          <w:tcPr>
            <w:tcW w:w="2084" w:type="dxa"/>
          </w:tcPr>
          <w:p w14:paraId="56D9CAB1" w14:textId="77777777" w:rsidR="00B27B6E" w:rsidRDefault="00B27B6E" w:rsidP="00E53C96">
            <w:r>
              <w:t>RLI Pharmacy</w:t>
            </w:r>
          </w:p>
        </w:tc>
        <w:tc>
          <w:tcPr>
            <w:tcW w:w="6188" w:type="dxa"/>
          </w:tcPr>
          <w:p w14:paraId="56D9CAB2" w14:textId="77777777" w:rsidR="00B27B6E" w:rsidRDefault="00B27B6E" w:rsidP="00E53C96">
            <w:r>
              <w:t xml:space="preserve">Deliver </w:t>
            </w:r>
          </w:p>
        </w:tc>
      </w:tr>
    </w:tbl>
    <w:p w14:paraId="56D9CAB4" w14:textId="77777777" w:rsidR="00B27B6E" w:rsidRDefault="00B27B6E" w:rsidP="00B27B6E">
      <w:pPr>
        <w:spacing w:before="200" w:after="200"/>
        <w:jc w:val="both"/>
        <w:rPr>
          <w:rFonts w:cs="Arial"/>
          <w:szCs w:val="22"/>
        </w:rPr>
      </w:pPr>
    </w:p>
    <w:p w14:paraId="56D9CAB5" w14:textId="77777777" w:rsidR="00B27B6E" w:rsidRDefault="00B27B6E" w:rsidP="00B27B6E">
      <w:pPr>
        <w:overflowPunct/>
        <w:autoSpaceDE/>
        <w:autoSpaceDN/>
        <w:adjustRightInd/>
        <w:textAlignment w:val="auto"/>
        <w:rPr>
          <w:rFonts w:cs="Arial"/>
          <w:szCs w:val="22"/>
        </w:rPr>
      </w:pPr>
      <w:r>
        <w:rPr>
          <w:rFonts w:cs="Arial"/>
          <w:szCs w:val="22"/>
        </w:rPr>
        <w:br w:type="page"/>
      </w:r>
    </w:p>
    <w:p w14:paraId="56D9CAB6" w14:textId="77777777" w:rsidR="00B27B6E" w:rsidRPr="007A3559" w:rsidRDefault="00B27B6E" w:rsidP="00B27B6E">
      <w:pPr>
        <w:spacing w:before="200" w:after="200"/>
        <w:jc w:val="both"/>
        <w:rPr>
          <w:rFonts w:cs="Arial"/>
          <w:szCs w:val="22"/>
          <w:u w:val="single"/>
        </w:rPr>
      </w:pPr>
      <w:r w:rsidRPr="007A3559">
        <w:rPr>
          <w:rFonts w:cs="Arial"/>
          <w:szCs w:val="22"/>
          <w:u w:val="single"/>
        </w:rPr>
        <w:t>Route Two</w:t>
      </w:r>
    </w:p>
    <w:tbl>
      <w:tblPr>
        <w:tblStyle w:val="TableGrid"/>
        <w:tblW w:w="9464" w:type="dxa"/>
        <w:tblLook w:val="04A0" w:firstRow="1" w:lastRow="0" w:firstColumn="1" w:lastColumn="0" w:noHBand="0" w:noVBand="1"/>
      </w:tblPr>
      <w:tblGrid>
        <w:gridCol w:w="767"/>
        <w:gridCol w:w="2077"/>
        <w:gridCol w:w="6620"/>
      </w:tblGrid>
      <w:tr w:rsidR="00B27B6E" w14:paraId="56D9CABA" w14:textId="77777777" w:rsidTr="032A8150">
        <w:tc>
          <w:tcPr>
            <w:tcW w:w="767" w:type="dxa"/>
          </w:tcPr>
          <w:p w14:paraId="56D9CAB7" w14:textId="77777777" w:rsidR="00B27B6E" w:rsidRDefault="00B27B6E" w:rsidP="00E53C96">
            <w:r>
              <w:t>08.00</w:t>
            </w:r>
          </w:p>
        </w:tc>
        <w:tc>
          <w:tcPr>
            <w:tcW w:w="2077" w:type="dxa"/>
          </w:tcPr>
          <w:p w14:paraId="56D9CAB8" w14:textId="77777777" w:rsidR="00B27B6E" w:rsidRDefault="00B27B6E" w:rsidP="00E53C96">
            <w:r>
              <w:t>Moor Park</w:t>
            </w:r>
          </w:p>
        </w:tc>
        <w:tc>
          <w:tcPr>
            <w:tcW w:w="6620" w:type="dxa"/>
          </w:tcPr>
          <w:p w14:paraId="56D9CAB9" w14:textId="77777777" w:rsidR="00B27B6E" w:rsidRDefault="00B27B6E" w:rsidP="00E53C96"/>
        </w:tc>
      </w:tr>
      <w:tr w:rsidR="00B27B6E" w14:paraId="56D9CABE" w14:textId="77777777" w:rsidTr="032A8150">
        <w:tc>
          <w:tcPr>
            <w:tcW w:w="767" w:type="dxa"/>
            <w:tcBorders>
              <w:bottom w:val="single" w:sz="4" w:space="0" w:color="auto"/>
            </w:tcBorders>
          </w:tcPr>
          <w:p w14:paraId="56D9CABB" w14:textId="77777777" w:rsidR="00B27B6E" w:rsidRDefault="00B27B6E" w:rsidP="00E53C96">
            <w:r>
              <w:t>08.05</w:t>
            </w:r>
          </w:p>
        </w:tc>
        <w:tc>
          <w:tcPr>
            <w:tcW w:w="2077" w:type="dxa"/>
            <w:tcBorders>
              <w:bottom w:val="single" w:sz="4" w:space="0" w:color="auto"/>
            </w:tcBorders>
          </w:tcPr>
          <w:p w14:paraId="56D9CABC" w14:textId="77777777" w:rsidR="00B27B6E" w:rsidRDefault="00B27B6E" w:rsidP="00E53C96">
            <w:r>
              <w:t>RLI Mail room</w:t>
            </w:r>
          </w:p>
        </w:tc>
        <w:tc>
          <w:tcPr>
            <w:tcW w:w="6620" w:type="dxa"/>
            <w:tcBorders>
              <w:bottom w:val="single" w:sz="4" w:space="0" w:color="auto"/>
            </w:tcBorders>
          </w:tcPr>
          <w:p w14:paraId="56D9CABD" w14:textId="77777777" w:rsidR="00B27B6E" w:rsidRDefault="00B27B6E" w:rsidP="00E53C96">
            <w:r>
              <w:t>Collect mail for Preston hospital and box for Stockport if there</w:t>
            </w:r>
          </w:p>
        </w:tc>
      </w:tr>
      <w:tr w:rsidR="00B27B6E" w14:paraId="56D9CAC2" w14:textId="77777777" w:rsidTr="032A8150">
        <w:tc>
          <w:tcPr>
            <w:tcW w:w="767" w:type="dxa"/>
            <w:tcBorders>
              <w:top w:val="single" w:sz="4" w:space="0" w:color="auto"/>
            </w:tcBorders>
          </w:tcPr>
          <w:p w14:paraId="56D9CABF" w14:textId="77777777" w:rsidR="00B27B6E" w:rsidRDefault="00B27B6E" w:rsidP="00E53C96"/>
        </w:tc>
        <w:tc>
          <w:tcPr>
            <w:tcW w:w="2077" w:type="dxa"/>
            <w:tcBorders>
              <w:top w:val="single" w:sz="4" w:space="0" w:color="auto"/>
            </w:tcBorders>
          </w:tcPr>
          <w:p w14:paraId="56D9CAC0" w14:textId="77777777" w:rsidR="00B27B6E" w:rsidRDefault="00B27B6E" w:rsidP="00E53C96">
            <w:r>
              <w:t>RLI New Path lab</w:t>
            </w:r>
          </w:p>
        </w:tc>
        <w:tc>
          <w:tcPr>
            <w:tcW w:w="6620" w:type="dxa"/>
            <w:tcBorders>
              <w:top w:val="single" w:sz="4" w:space="0" w:color="auto"/>
            </w:tcBorders>
          </w:tcPr>
          <w:p w14:paraId="56D9CAC1" w14:textId="77777777" w:rsidR="00B27B6E" w:rsidRDefault="00B27B6E" w:rsidP="00E53C96">
            <w:r>
              <w:t>Collect specimens and mail for Preston</w:t>
            </w:r>
          </w:p>
        </w:tc>
      </w:tr>
      <w:tr w:rsidR="00B27B6E" w14:paraId="56D9CAC6" w14:textId="77777777" w:rsidTr="032A8150">
        <w:tc>
          <w:tcPr>
            <w:tcW w:w="767" w:type="dxa"/>
          </w:tcPr>
          <w:p w14:paraId="56D9CAC3" w14:textId="77777777" w:rsidR="00B27B6E" w:rsidRDefault="00B27B6E" w:rsidP="00E53C96"/>
        </w:tc>
        <w:tc>
          <w:tcPr>
            <w:tcW w:w="2077" w:type="dxa"/>
          </w:tcPr>
          <w:p w14:paraId="56D9CAC4" w14:textId="77777777" w:rsidR="00B27B6E" w:rsidRDefault="00B27B6E" w:rsidP="00E53C96">
            <w:r>
              <w:t>Preston Mail room</w:t>
            </w:r>
          </w:p>
        </w:tc>
        <w:tc>
          <w:tcPr>
            <w:tcW w:w="6620" w:type="dxa"/>
          </w:tcPr>
          <w:p w14:paraId="56D9CAC5" w14:textId="77777777" w:rsidR="00B27B6E" w:rsidRDefault="00B27B6E" w:rsidP="00E53C96">
            <w:r>
              <w:t>Deliver mail and collect mail for RLI</w:t>
            </w:r>
          </w:p>
        </w:tc>
      </w:tr>
      <w:tr w:rsidR="00B27B6E" w14:paraId="56D9CACA" w14:textId="77777777" w:rsidTr="032A8150">
        <w:tc>
          <w:tcPr>
            <w:tcW w:w="767" w:type="dxa"/>
          </w:tcPr>
          <w:p w14:paraId="56D9CAC7" w14:textId="77777777" w:rsidR="00B27B6E" w:rsidRDefault="00B27B6E" w:rsidP="00E53C96"/>
        </w:tc>
        <w:tc>
          <w:tcPr>
            <w:tcW w:w="2077" w:type="dxa"/>
          </w:tcPr>
          <w:p w14:paraId="56D9CAC8" w14:textId="77777777" w:rsidR="00B27B6E" w:rsidRDefault="00B27B6E" w:rsidP="00E53C96">
            <w:r>
              <w:t>Preston Path lab</w:t>
            </w:r>
          </w:p>
        </w:tc>
        <w:tc>
          <w:tcPr>
            <w:tcW w:w="6620" w:type="dxa"/>
          </w:tcPr>
          <w:p w14:paraId="56D9CAC9" w14:textId="77777777" w:rsidR="00B27B6E" w:rsidRDefault="00B27B6E" w:rsidP="00E53C96">
            <w:r>
              <w:t>Deliver specimens and collect empty boxes and mail from shelf.</w:t>
            </w:r>
          </w:p>
        </w:tc>
      </w:tr>
      <w:tr w:rsidR="00B27B6E" w14:paraId="56D9CACE" w14:textId="77777777" w:rsidTr="032A8150">
        <w:tc>
          <w:tcPr>
            <w:tcW w:w="767" w:type="dxa"/>
          </w:tcPr>
          <w:p w14:paraId="56D9CACB" w14:textId="77777777" w:rsidR="00B27B6E" w:rsidRDefault="00B27B6E" w:rsidP="00E53C96"/>
        </w:tc>
        <w:tc>
          <w:tcPr>
            <w:tcW w:w="2077" w:type="dxa"/>
          </w:tcPr>
          <w:p w14:paraId="56D9CACC" w14:textId="77777777" w:rsidR="00B27B6E" w:rsidRDefault="00B27B6E" w:rsidP="00E53C96">
            <w:r>
              <w:t>Preston Pharmacy</w:t>
            </w:r>
          </w:p>
        </w:tc>
        <w:tc>
          <w:tcPr>
            <w:tcW w:w="6620" w:type="dxa"/>
          </w:tcPr>
          <w:p w14:paraId="56D9CACD" w14:textId="77777777" w:rsidR="00B27B6E" w:rsidRDefault="00B27B6E" w:rsidP="00E53C96">
            <w:r>
              <w:t>Deliver Stockport box and check for anything to come back to RLI</w:t>
            </w:r>
          </w:p>
        </w:tc>
      </w:tr>
      <w:tr w:rsidR="00B27B6E" w14:paraId="56D9CAD2" w14:textId="77777777" w:rsidTr="032A8150">
        <w:tc>
          <w:tcPr>
            <w:tcW w:w="767" w:type="dxa"/>
            <w:tcBorders>
              <w:top w:val="single" w:sz="4" w:space="0" w:color="auto"/>
            </w:tcBorders>
          </w:tcPr>
          <w:p w14:paraId="56D9CACF" w14:textId="77777777" w:rsidR="00B27B6E" w:rsidRDefault="00B27B6E" w:rsidP="00E53C96">
            <w:r>
              <w:t>10.30</w:t>
            </w:r>
          </w:p>
        </w:tc>
        <w:tc>
          <w:tcPr>
            <w:tcW w:w="2077" w:type="dxa"/>
            <w:tcBorders>
              <w:top w:val="single" w:sz="4" w:space="0" w:color="auto"/>
            </w:tcBorders>
          </w:tcPr>
          <w:p w14:paraId="56D9CAD0" w14:textId="77777777" w:rsidR="00B27B6E" w:rsidRDefault="00B27B6E" w:rsidP="00E53C96">
            <w:r>
              <w:t>Moor Park</w:t>
            </w:r>
          </w:p>
        </w:tc>
        <w:tc>
          <w:tcPr>
            <w:tcW w:w="6620" w:type="dxa"/>
            <w:tcBorders>
              <w:top w:val="single" w:sz="4" w:space="0" w:color="auto"/>
            </w:tcBorders>
          </w:tcPr>
          <w:p w14:paraId="56D9CAD1" w14:textId="77777777" w:rsidR="00B27B6E" w:rsidRDefault="00B27B6E" w:rsidP="00E53C96">
            <w:r>
              <w:t>Collect mail for WGH and FGH</w:t>
            </w:r>
          </w:p>
        </w:tc>
      </w:tr>
      <w:tr w:rsidR="00B27B6E" w14:paraId="56D9CAD6" w14:textId="77777777" w:rsidTr="032A8150">
        <w:tc>
          <w:tcPr>
            <w:tcW w:w="767" w:type="dxa"/>
            <w:tcBorders>
              <w:top w:val="single" w:sz="4" w:space="0" w:color="auto"/>
            </w:tcBorders>
          </w:tcPr>
          <w:p w14:paraId="56D9CAD3" w14:textId="77777777" w:rsidR="00B27B6E" w:rsidRDefault="00B27B6E" w:rsidP="00E53C96"/>
        </w:tc>
        <w:tc>
          <w:tcPr>
            <w:tcW w:w="2077" w:type="dxa"/>
            <w:tcBorders>
              <w:top w:val="single" w:sz="4" w:space="0" w:color="auto"/>
            </w:tcBorders>
          </w:tcPr>
          <w:p w14:paraId="56D9CAD4" w14:textId="77777777" w:rsidR="00B27B6E" w:rsidRDefault="00B27B6E" w:rsidP="00E53C96">
            <w:r>
              <w:t>RLI B.</w:t>
            </w:r>
            <w:proofErr w:type="gramStart"/>
            <w:r>
              <w:t>S.U</w:t>
            </w:r>
            <w:proofErr w:type="gramEnd"/>
          </w:p>
        </w:tc>
        <w:tc>
          <w:tcPr>
            <w:tcW w:w="6620" w:type="dxa"/>
            <w:tcBorders>
              <w:top w:val="single" w:sz="4" w:space="0" w:color="auto"/>
            </w:tcBorders>
          </w:tcPr>
          <w:p w14:paraId="56D9CAD5" w14:textId="77777777" w:rsidR="00B27B6E" w:rsidRDefault="00B27B6E" w:rsidP="00E53C96">
            <w:r>
              <w:t>Collect mail for WGH and FGH</w:t>
            </w:r>
          </w:p>
        </w:tc>
      </w:tr>
      <w:tr w:rsidR="00B27B6E" w14:paraId="56D9CADA" w14:textId="77777777" w:rsidTr="032A8150">
        <w:tc>
          <w:tcPr>
            <w:tcW w:w="767" w:type="dxa"/>
            <w:tcBorders>
              <w:top w:val="single" w:sz="4" w:space="0" w:color="auto"/>
            </w:tcBorders>
            <w:shd w:val="clear" w:color="auto" w:fill="FFFF00"/>
          </w:tcPr>
          <w:p w14:paraId="56D9CAD7" w14:textId="77777777" w:rsidR="00B27B6E" w:rsidRDefault="00B27B6E" w:rsidP="00E53C96"/>
        </w:tc>
        <w:tc>
          <w:tcPr>
            <w:tcW w:w="2077" w:type="dxa"/>
            <w:tcBorders>
              <w:top w:val="single" w:sz="4" w:space="0" w:color="auto"/>
            </w:tcBorders>
            <w:shd w:val="clear" w:color="auto" w:fill="FFFF00"/>
          </w:tcPr>
          <w:p w14:paraId="56D9CAD8" w14:textId="77777777" w:rsidR="00B27B6E" w:rsidRDefault="00B27B6E" w:rsidP="00E53C96">
            <w:r>
              <w:t>RLI Mail Room</w:t>
            </w:r>
          </w:p>
        </w:tc>
        <w:tc>
          <w:tcPr>
            <w:tcW w:w="6620" w:type="dxa"/>
            <w:tcBorders>
              <w:top w:val="single" w:sz="4" w:space="0" w:color="auto"/>
            </w:tcBorders>
            <w:shd w:val="clear" w:color="auto" w:fill="FFFF00"/>
          </w:tcPr>
          <w:p w14:paraId="56D9CAD9" w14:textId="77777777" w:rsidR="00B27B6E" w:rsidRDefault="00B27B6E" w:rsidP="00E53C96">
            <w:r>
              <w:t>Collect WGH and FGH mail</w:t>
            </w:r>
          </w:p>
        </w:tc>
      </w:tr>
      <w:tr w:rsidR="00B27B6E" w14:paraId="56D9CADE" w14:textId="77777777" w:rsidTr="032A8150">
        <w:tc>
          <w:tcPr>
            <w:tcW w:w="767" w:type="dxa"/>
          </w:tcPr>
          <w:p w14:paraId="56D9CADB" w14:textId="77777777" w:rsidR="00B27B6E" w:rsidRDefault="00B27B6E" w:rsidP="00E53C96"/>
        </w:tc>
        <w:tc>
          <w:tcPr>
            <w:tcW w:w="2077" w:type="dxa"/>
          </w:tcPr>
          <w:p w14:paraId="56D9CADC" w14:textId="77777777" w:rsidR="00B27B6E" w:rsidRDefault="00B27B6E" w:rsidP="00E53C96">
            <w:r>
              <w:t>RLI Med Records</w:t>
            </w:r>
          </w:p>
        </w:tc>
        <w:tc>
          <w:tcPr>
            <w:tcW w:w="6620" w:type="dxa"/>
          </w:tcPr>
          <w:p w14:paraId="56D9CADD" w14:textId="77777777" w:rsidR="00B27B6E" w:rsidRDefault="00B27B6E" w:rsidP="00E53C96">
            <w:r>
              <w:t>Collect Medical records for WGH and FGH</w:t>
            </w:r>
          </w:p>
        </w:tc>
      </w:tr>
      <w:tr w:rsidR="00B27B6E" w14:paraId="56D9CAE2" w14:textId="77777777" w:rsidTr="032A8150">
        <w:tc>
          <w:tcPr>
            <w:tcW w:w="767" w:type="dxa"/>
          </w:tcPr>
          <w:p w14:paraId="56D9CADF" w14:textId="77777777" w:rsidR="00B27B6E" w:rsidRDefault="00B27B6E" w:rsidP="00E53C96"/>
        </w:tc>
        <w:tc>
          <w:tcPr>
            <w:tcW w:w="2077" w:type="dxa"/>
          </w:tcPr>
          <w:p w14:paraId="56D9CAE0" w14:textId="77777777" w:rsidR="00B27B6E" w:rsidRDefault="00B27B6E" w:rsidP="00E53C96">
            <w:r>
              <w:t>RLI Old Path lab</w:t>
            </w:r>
          </w:p>
        </w:tc>
        <w:tc>
          <w:tcPr>
            <w:tcW w:w="6620" w:type="dxa"/>
          </w:tcPr>
          <w:p w14:paraId="56D9CAE1" w14:textId="77777777" w:rsidR="00B27B6E" w:rsidRDefault="00B27B6E" w:rsidP="00E53C96">
            <w:r>
              <w:t xml:space="preserve">Collect specimens for WGH from fridge, any </w:t>
            </w:r>
            <w:proofErr w:type="gramStart"/>
            <w:r>
              <w:t>letters</w:t>
            </w:r>
            <w:proofErr w:type="gramEnd"/>
            <w:r>
              <w:t xml:space="preserve"> or other goods for WGH and FGH</w:t>
            </w:r>
          </w:p>
        </w:tc>
      </w:tr>
      <w:tr w:rsidR="00B27B6E" w14:paraId="56D9CAE6" w14:textId="77777777" w:rsidTr="032A8150">
        <w:tc>
          <w:tcPr>
            <w:tcW w:w="767" w:type="dxa"/>
          </w:tcPr>
          <w:p w14:paraId="56D9CAE3" w14:textId="77777777" w:rsidR="00B27B6E" w:rsidRDefault="00B27B6E" w:rsidP="00E53C96"/>
        </w:tc>
        <w:tc>
          <w:tcPr>
            <w:tcW w:w="2077" w:type="dxa"/>
          </w:tcPr>
          <w:p w14:paraId="56D9CAE4" w14:textId="77777777" w:rsidR="00B27B6E" w:rsidRDefault="00B27B6E" w:rsidP="00E53C96">
            <w:r>
              <w:t>RLI New Path lab</w:t>
            </w:r>
          </w:p>
        </w:tc>
        <w:tc>
          <w:tcPr>
            <w:tcW w:w="6620" w:type="dxa"/>
          </w:tcPr>
          <w:p w14:paraId="56D9CAE5" w14:textId="77777777" w:rsidR="00B27B6E" w:rsidRDefault="00B27B6E" w:rsidP="00E53C96">
            <w:r>
              <w:t xml:space="preserve">Collect from Histology and Microbiology any specimens </w:t>
            </w:r>
          </w:p>
        </w:tc>
      </w:tr>
      <w:tr w:rsidR="00B27B6E" w14:paraId="56D9CAEA" w14:textId="77777777" w:rsidTr="032A8150">
        <w:tc>
          <w:tcPr>
            <w:tcW w:w="767" w:type="dxa"/>
          </w:tcPr>
          <w:p w14:paraId="56D9CAE7" w14:textId="77777777" w:rsidR="00B27B6E" w:rsidRDefault="00B27B6E" w:rsidP="00E53C96"/>
        </w:tc>
        <w:tc>
          <w:tcPr>
            <w:tcW w:w="2077" w:type="dxa"/>
          </w:tcPr>
          <w:p w14:paraId="56D9CAE8" w14:textId="77777777" w:rsidR="00B27B6E" w:rsidRDefault="00B27B6E" w:rsidP="00E53C96">
            <w:r>
              <w:t>RLI stores</w:t>
            </w:r>
          </w:p>
        </w:tc>
        <w:tc>
          <w:tcPr>
            <w:tcW w:w="6620" w:type="dxa"/>
          </w:tcPr>
          <w:p w14:paraId="56D9CAE9" w14:textId="77777777" w:rsidR="00B27B6E" w:rsidRDefault="00B27B6E" w:rsidP="00E53C96">
            <w:r>
              <w:t>Collect stores for WGH and FGH</w:t>
            </w:r>
          </w:p>
        </w:tc>
      </w:tr>
      <w:tr w:rsidR="00B27B6E" w14:paraId="56D9CAEE" w14:textId="77777777" w:rsidTr="032A8150">
        <w:tc>
          <w:tcPr>
            <w:tcW w:w="767" w:type="dxa"/>
            <w:tcBorders>
              <w:bottom w:val="single" w:sz="4" w:space="0" w:color="auto"/>
            </w:tcBorders>
          </w:tcPr>
          <w:p w14:paraId="56D9CAEB" w14:textId="77777777" w:rsidR="00B27B6E" w:rsidRDefault="00B27B6E" w:rsidP="00E53C96"/>
        </w:tc>
        <w:tc>
          <w:tcPr>
            <w:tcW w:w="2077" w:type="dxa"/>
            <w:tcBorders>
              <w:bottom w:val="single" w:sz="4" w:space="0" w:color="auto"/>
            </w:tcBorders>
          </w:tcPr>
          <w:p w14:paraId="56D9CAEC" w14:textId="77777777" w:rsidR="00B27B6E" w:rsidRDefault="00B27B6E" w:rsidP="00E53C96">
            <w:r>
              <w:t>RLI Pharmacy</w:t>
            </w:r>
          </w:p>
        </w:tc>
        <w:tc>
          <w:tcPr>
            <w:tcW w:w="6620" w:type="dxa"/>
            <w:tcBorders>
              <w:bottom w:val="single" w:sz="4" w:space="0" w:color="auto"/>
            </w:tcBorders>
          </w:tcPr>
          <w:p w14:paraId="56D9CAED" w14:textId="0661319B" w:rsidR="00B27B6E" w:rsidRDefault="00B27B6E" w:rsidP="00E53C96">
            <w:r>
              <w:t xml:space="preserve">Collect any </w:t>
            </w:r>
            <w:r w:rsidR="4DBBA37F">
              <w:t xml:space="preserve">Items, </w:t>
            </w:r>
            <w:proofErr w:type="gramStart"/>
            <w:r w:rsidR="4DBBA37F">
              <w:t>drugs</w:t>
            </w:r>
            <w:proofErr w:type="gramEnd"/>
            <w:r>
              <w:t xml:space="preserve"> and Chemotherapy </w:t>
            </w:r>
            <w:r w:rsidR="4782CEDE">
              <w:t>tins for</w:t>
            </w:r>
            <w:r>
              <w:t xml:space="preserve"> WGH and FGH</w:t>
            </w:r>
          </w:p>
        </w:tc>
      </w:tr>
      <w:tr w:rsidR="00B27B6E" w14:paraId="56D9CAF2" w14:textId="77777777" w:rsidTr="032A8150">
        <w:tc>
          <w:tcPr>
            <w:tcW w:w="767" w:type="dxa"/>
            <w:tcBorders>
              <w:top w:val="single" w:sz="4" w:space="0" w:color="auto"/>
            </w:tcBorders>
          </w:tcPr>
          <w:p w14:paraId="56D9CAEF" w14:textId="77777777" w:rsidR="00B27B6E" w:rsidRDefault="00B27B6E" w:rsidP="00E53C96"/>
        </w:tc>
        <w:tc>
          <w:tcPr>
            <w:tcW w:w="2077" w:type="dxa"/>
            <w:tcBorders>
              <w:top w:val="single" w:sz="4" w:space="0" w:color="auto"/>
            </w:tcBorders>
          </w:tcPr>
          <w:p w14:paraId="56D9CAF0" w14:textId="77777777" w:rsidR="00B27B6E" w:rsidRDefault="00B27B6E" w:rsidP="00E53C96">
            <w:r>
              <w:t>WGH Med Rec</w:t>
            </w:r>
          </w:p>
        </w:tc>
        <w:tc>
          <w:tcPr>
            <w:tcW w:w="6620" w:type="dxa"/>
            <w:tcBorders>
              <w:top w:val="single" w:sz="4" w:space="0" w:color="auto"/>
            </w:tcBorders>
          </w:tcPr>
          <w:p w14:paraId="56D9CAF1" w14:textId="77777777" w:rsidR="00B27B6E" w:rsidRDefault="00B27B6E" w:rsidP="00E53C96">
            <w:r>
              <w:t>Deliver Med Recs and collect for FGH</w:t>
            </w:r>
          </w:p>
        </w:tc>
      </w:tr>
      <w:tr w:rsidR="00B27B6E" w14:paraId="56D9CAF6" w14:textId="77777777" w:rsidTr="032A8150">
        <w:tc>
          <w:tcPr>
            <w:tcW w:w="767" w:type="dxa"/>
            <w:shd w:val="clear" w:color="auto" w:fill="FFFF00"/>
          </w:tcPr>
          <w:p w14:paraId="56D9CAF3" w14:textId="77777777" w:rsidR="00B27B6E" w:rsidRDefault="00B27B6E" w:rsidP="00E53C96"/>
        </w:tc>
        <w:tc>
          <w:tcPr>
            <w:tcW w:w="2077" w:type="dxa"/>
            <w:shd w:val="clear" w:color="auto" w:fill="FFFF00"/>
          </w:tcPr>
          <w:p w14:paraId="56D9CAF4" w14:textId="77777777" w:rsidR="00B27B6E" w:rsidRDefault="00B27B6E" w:rsidP="00E53C96">
            <w:r>
              <w:t>WGH Mail room</w:t>
            </w:r>
          </w:p>
        </w:tc>
        <w:tc>
          <w:tcPr>
            <w:tcW w:w="6620" w:type="dxa"/>
            <w:shd w:val="clear" w:color="auto" w:fill="FFFF00"/>
          </w:tcPr>
          <w:p w14:paraId="56D9CAF5" w14:textId="77777777" w:rsidR="00B27B6E" w:rsidRDefault="00B27B6E" w:rsidP="00E53C96">
            <w:r>
              <w:t>Deliver mail and collect for FGH</w:t>
            </w:r>
          </w:p>
        </w:tc>
      </w:tr>
      <w:tr w:rsidR="00B27B6E" w14:paraId="56D9CAFA" w14:textId="77777777" w:rsidTr="032A8150">
        <w:tc>
          <w:tcPr>
            <w:tcW w:w="767" w:type="dxa"/>
          </w:tcPr>
          <w:p w14:paraId="56D9CAF7" w14:textId="77777777" w:rsidR="00B27B6E" w:rsidRDefault="00B27B6E" w:rsidP="00E53C96"/>
        </w:tc>
        <w:tc>
          <w:tcPr>
            <w:tcW w:w="2077" w:type="dxa"/>
          </w:tcPr>
          <w:p w14:paraId="56D9CAF8" w14:textId="77777777" w:rsidR="00B27B6E" w:rsidRDefault="00B27B6E" w:rsidP="00E53C96">
            <w:r>
              <w:t>WGH Pharmacy</w:t>
            </w:r>
          </w:p>
        </w:tc>
        <w:tc>
          <w:tcPr>
            <w:tcW w:w="6620" w:type="dxa"/>
          </w:tcPr>
          <w:p w14:paraId="56D9CAF9" w14:textId="77777777" w:rsidR="00B27B6E" w:rsidRDefault="00B27B6E" w:rsidP="00E53C96">
            <w:r>
              <w:t>Deliver items and collect for FGH</w:t>
            </w:r>
          </w:p>
        </w:tc>
      </w:tr>
      <w:tr w:rsidR="00B27B6E" w14:paraId="56D9CAFE" w14:textId="77777777" w:rsidTr="032A8150">
        <w:tc>
          <w:tcPr>
            <w:tcW w:w="767" w:type="dxa"/>
            <w:tcBorders>
              <w:bottom w:val="single" w:sz="4" w:space="0" w:color="auto"/>
            </w:tcBorders>
          </w:tcPr>
          <w:p w14:paraId="56D9CAFB" w14:textId="77777777" w:rsidR="00B27B6E" w:rsidRDefault="00B27B6E" w:rsidP="00E53C96">
            <w:r>
              <w:t>12.15</w:t>
            </w:r>
          </w:p>
        </w:tc>
        <w:tc>
          <w:tcPr>
            <w:tcW w:w="2077" w:type="dxa"/>
            <w:tcBorders>
              <w:bottom w:val="single" w:sz="4" w:space="0" w:color="auto"/>
            </w:tcBorders>
          </w:tcPr>
          <w:p w14:paraId="56D9CAFC" w14:textId="77777777" w:rsidR="00B27B6E" w:rsidRDefault="00B27B6E" w:rsidP="00E53C96">
            <w:r>
              <w:t>WGH Path lab</w:t>
            </w:r>
          </w:p>
        </w:tc>
        <w:tc>
          <w:tcPr>
            <w:tcW w:w="6620" w:type="dxa"/>
            <w:tcBorders>
              <w:bottom w:val="single" w:sz="4" w:space="0" w:color="auto"/>
            </w:tcBorders>
          </w:tcPr>
          <w:p w14:paraId="56D9CAFD" w14:textId="681654B1" w:rsidR="00B27B6E" w:rsidRDefault="00B27B6E" w:rsidP="00E53C96">
            <w:r>
              <w:t xml:space="preserve">Deliver </w:t>
            </w:r>
            <w:r w:rsidR="4FB19F32">
              <w:t>items and</w:t>
            </w:r>
            <w:r>
              <w:t xml:space="preserve"> collect for FGH</w:t>
            </w:r>
          </w:p>
        </w:tc>
      </w:tr>
      <w:tr w:rsidR="00B27B6E" w14:paraId="56D9CB02" w14:textId="77777777" w:rsidTr="032A8150">
        <w:tc>
          <w:tcPr>
            <w:tcW w:w="767" w:type="dxa"/>
            <w:tcBorders>
              <w:bottom w:val="single" w:sz="4" w:space="0" w:color="auto"/>
            </w:tcBorders>
          </w:tcPr>
          <w:p w14:paraId="56D9CAFF" w14:textId="77777777" w:rsidR="00B27B6E" w:rsidRDefault="00B27B6E" w:rsidP="00E53C96"/>
        </w:tc>
        <w:tc>
          <w:tcPr>
            <w:tcW w:w="2077" w:type="dxa"/>
            <w:tcBorders>
              <w:bottom w:val="single" w:sz="4" w:space="0" w:color="auto"/>
            </w:tcBorders>
          </w:tcPr>
          <w:p w14:paraId="56D9CB00" w14:textId="77777777" w:rsidR="00B27B6E" w:rsidRDefault="00B27B6E" w:rsidP="00E53C96">
            <w:r>
              <w:t>WGH XRAY</w:t>
            </w:r>
          </w:p>
        </w:tc>
        <w:tc>
          <w:tcPr>
            <w:tcW w:w="6620" w:type="dxa"/>
            <w:tcBorders>
              <w:bottom w:val="single" w:sz="4" w:space="0" w:color="auto"/>
            </w:tcBorders>
          </w:tcPr>
          <w:p w14:paraId="56D9CB01" w14:textId="77777777" w:rsidR="00B27B6E" w:rsidRDefault="00B27B6E" w:rsidP="00E53C96">
            <w:r>
              <w:t>Deliver mail from RLI B.</w:t>
            </w:r>
            <w:proofErr w:type="gramStart"/>
            <w:r>
              <w:t>S.U</w:t>
            </w:r>
            <w:proofErr w:type="gramEnd"/>
          </w:p>
        </w:tc>
      </w:tr>
      <w:tr w:rsidR="00B27B6E" w14:paraId="56D9CB06" w14:textId="77777777" w:rsidTr="032A8150">
        <w:tc>
          <w:tcPr>
            <w:tcW w:w="767" w:type="dxa"/>
            <w:tcBorders>
              <w:top w:val="single" w:sz="4" w:space="0" w:color="auto"/>
            </w:tcBorders>
            <w:shd w:val="clear" w:color="auto" w:fill="FFFF00"/>
          </w:tcPr>
          <w:p w14:paraId="56D9CB03" w14:textId="77777777" w:rsidR="00B27B6E" w:rsidRDefault="00B27B6E" w:rsidP="00E53C96"/>
        </w:tc>
        <w:tc>
          <w:tcPr>
            <w:tcW w:w="2077" w:type="dxa"/>
            <w:tcBorders>
              <w:top w:val="single" w:sz="4" w:space="0" w:color="auto"/>
              <w:bottom w:val="single" w:sz="4" w:space="0" w:color="auto"/>
            </w:tcBorders>
            <w:shd w:val="clear" w:color="auto" w:fill="FFFF00"/>
          </w:tcPr>
          <w:p w14:paraId="56D9CB04" w14:textId="77777777" w:rsidR="00B27B6E" w:rsidRDefault="00B27B6E" w:rsidP="00E53C96">
            <w:r>
              <w:t>FGH Mail room</w:t>
            </w:r>
          </w:p>
        </w:tc>
        <w:tc>
          <w:tcPr>
            <w:tcW w:w="6620" w:type="dxa"/>
            <w:tcBorders>
              <w:top w:val="single" w:sz="4" w:space="0" w:color="auto"/>
            </w:tcBorders>
            <w:shd w:val="clear" w:color="auto" w:fill="FFFF00"/>
          </w:tcPr>
          <w:p w14:paraId="56D9CB05" w14:textId="77777777" w:rsidR="00B27B6E" w:rsidRDefault="00B27B6E" w:rsidP="00E53C96">
            <w:r>
              <w:t>Deliver items and collect for WGH and RLI</w:t>
            </w:r>
          </w:p>
        </w:tc>
      </w:tr>
      <w:tr w:rsidR="00B27B6E" w14:paraId="56D9CB0A" w14:textId="77777777" w:rsidTr="032A8150">
        <w:tc>
          <w:tcPr>
            <w:tcW w:w="767" w:type="dxa"/>
          </w:tcPr>
          <w:p w14:paraId="56D9CB07" w14:textId="77777777" w:rsidR="00B27B6E" w:rsidRDefault="00B27B6E" w:rsidP="00E53C96"/>
        </w:tc>
        <w:tc>
          <w:tcPr>
            <w:tcW w:w="2077" w:type="dxa"/>
            <w:tcBorders>
              <w:top w:val="single" w:sz="4" w:space="0" w:color="auto"/>
            </w:tcBorders>
          </w:tcPr>
          <w:p w14:paraId="56D9CB08" w14:textId="77777777" w:rsidR="00B27B6E" w:rsidRDefault="00B27B6E" w:rsidP="00E53C96">
            <w:r>
              <w:t>FGH Stores</w:t>
            </w:r>
          </w:p>
        </w:tc>
        <w:tc>
          <w:tcPr>
            <w:tcW w:w="6620" w:type="dxa"/>
          </w:tcPr>
          <w:p w14:paraId="56D9CB09" w14:textId="77777777" w:rsidR="00B27B6E" w:rsidRDefault="00B27B6E" w:rsidP="00E53C96">
            <w:r>
              <w:t>Deliver items and collect for WGH and RLI</w:t>
            </w:r>
          </w:p>
        </w:tc>
      </w:tr>
      <w:tr w:rsidR="00B27B6E" w14:paraId="56D9CB0E" w14:textId="77777777" w:rsidTr="032A8150">
        <w:tc>
          <w:tcPr>
            <w:tcW w:w="767" w:type="dxa"/>
          </w:tcPr>
          <w:p w14:paraId="56D9CB0B" w14:textId="77777777" w:rsidR="00B27B6E" w:rsidRDefault="00B27B6E" w:rsidP="00E53C96"/>
        </w:tc>
        <w:tc>
          <w:tcPr>
            <w:tcW w:w="2077" w:type="dxa"/>
            <w:tcBorders>
              <w:top w:val="single" w:sz="4" w:space="0" w:color="auto"/>
            </w:tcBorders>
          </w:tcPr>
          <w:p w14:paraId="56D9CB0C" w14:textId="77777777" w:rsidR="00B27B6E" w:rsidRDefault="00B27B6E" w:rsidP="00E53C96">
            <w:r>
              <w:t>FGH Pharmacy</w:t>
            </w:r>
          </w:p>
        </w:tc>
        <w:tc>
          <w:tcPr>
            <w:tcW w:w="6620" w:type="dxa"/>
          </w:tcPr>
          <w:p w14:paraId="56D9CB0D" w14:textId="77777777" w:rsidR="00B27B6E" w:rsidRDefault="00B27B6E" w:rsidP="00E53C96">
            <w:r>
              <w:t>Deliver items and collect for WGH and RLI</w:t>
            </w:r>
          </w:p>
        </w:tc>
      </w:tr>
      <w:tr w:rsidR="00B27B6E" w14:paraId="56D9CB12" w14:textId="77777777" w:rsidTr="032A8150">
        <w:tc>
          <w:tcPr>
            <w:tcW w:w="767" w:type="dxa"/>
          </w:tcPr>
          <w:p w14:paraId="56D9CB0F" w14:textId="77777777" w:rsidR="00B27B6E" w:rsidRDefault="00B27B6E" w:rsidP="00E53C96"/>
        </w:tc>
        <w:tc>
          <w:tcPr>
            <w:tcW w:w="2077" w:type="dxa"/>
          </w:tcPr>
          <w:p w14:paraId="56D9CB10" w14:textId="77777777" w:rsidR="00B27B6E" w:rsidRDefault="00B27B6E" w:rsidP="00E53C96">
            <w:r>
              <w:t>FGH Med Recs</w:t>
            </w:r>
          </w:p>
        </w:tc>
        <w:tc>
          <w:tcPr>
            <w:tcW w:w="6620" w:type="dxa"/>
          </w:tcPr>
          <w:p w14:paraId="56D9CB11" w14:textId="77777777" w:rsidR="00B27B6E" w:rsidRDefault="00B27B6E" w:rsidP="00E53C96">
            <w:r>
              <w:t>Deliver Recs and collect for WGH and RLI</w:t>
            </w:r>
          </w:p>
        </w:tc>
      </w:tr>
      <w:tr w:rsidR="00B27B6E" w14:paraId="56D9CB16" w14:textId="77777777" w:rsidTr="032A8150">
        <w:tc>
          <w:tcPr>
            <w:tcW w:w="767" w:type="dxa"/>
          </w:tcPr>
          <w:p w14:paraId="56D9CB13" w14:textId="77777777" w:rsidR="00B27B6E" w:rsidRDefault="00B27B6E" w:rsidP="00E53C96">
            <w:r>
              <w:t>13.30</w:t>
            </w:r>
          </w:p>
        </w:tc>
        <w:tc>
          <w:tcPr>
            <w:tcW w:w="2077" w:type="dxa"/>
          </w:tcPr>
          <w:p w14:paraId="56D9CB14" w14:textId="77777777" w:rsidR="00B27B6E" w:rsidRDefault="00B27B6E" w:rsidP="00E53C96">
            <w:r>
              <w:t>FGH Path lab</w:t>
            </w:r>
          </w:p>
        </w:tc>
        <w:tc>
          <w:tcPr>
            <w:tcW w:w="6620" w:type="dxa"/>
          </w:tcPr>
          <w:p w14:paraId="56D9CB15" w14:textId="77777777" w:rsidR="00B27B6E" w:rsidRDefault="00B27B6E" w:rsidP="00E53C96">
            <w:r>
              <w:t>Deliver items and collect for WGH and RLI</w:t>
            </w:r>
          </w:p>
        </w:tc>
      </w:tr>
      <w:tr w:rsidR="00B27B6E" w14:paraId="56D9CB1B" w14:textId="77777777" w:rsidTr="032A8150">
        <w:tc>
          <w:tcPr>
            <w:tcW w:w="767" w:type="dxa"/>
            <w:tcBorders>
              <w:bottom w:val="single" w:sz="4" w:space="0" w:color="auto"/>
            </w:tcBorders>
          </w:tcPr>
          <w:p w14:paraId="56D9CB17" w14:textId="77777777" w:rsidR="00B27B6E" w:rsidRDefault="00B27B6E" w:rsidP="00E53C96"/>
        </w:tc>
        <w:tc>
          <w:tcPr>
            <w:tcW w:w="2077" w:type="dxa"/>
            <w:tcBorders>
              <w:bottom w:val="single" w:sz="4" w:space="0" w:color="auto"/>
            </w:tcBorders>
          </w:tcPr>
          <w:p w14:paraId="56D9CB18" w14:textId="77777777" w:rsidR="00B27B6E" w:rsidRDefault="00B27B6E" w:rsidP="00E53C96">
            <w:r>
              <w:t>FGH B.S.U.</w:t>
            </w:r>
          </w:p>
        </w:tc>
        <w:tc>
          <w:tcPr>
            <w:tcW w:w="6620" w:type="dxa"/>
            <w:tcBorders>
              <w:bottom w:val="single" w:sz="4" w:space="0" w:color="auto"/>
            </w:tcBorders>
          </w:tcPr>
          <w:p w14:paraId="56D9CB19" w14:textId="77777777" w:rsidR="00B27B6E" w:rsidRDefault="00B27B6E" w:rsidP="00E53C96">
            <w:r>
              <w:t xml:space="preserve">Deliver mail from RLI B.S.U. </w:t>
            </w:r>
          </w:p>
          <w:p w14:paraId="56D9CB1A" w14:textId="77777777" w:rsidR="00B27B6E" w:rsidRDefault="00B27B6E" w:rsidP="00E53C96">
            <w:r>
              <w:t>Collect mail for RLI Breast Screening</w:t>
            </w:r>
          </w:p>
        </w:tc>
      </w:tr>
      <w:tr w:rsidR="00B27B6E" w14:paraId="56D9CB1F" w14:textId="77777777" w:rsidTr="032A8150">
        <w:tc>
          <w:tcPr>
            <w:tcW w:w="767" w:type="dxa"/>
            <w:tcBorders>
              <w:top w:val="single" w:sz="4" w:space="0" w:color="auto"/>
              <w:left w:val="single" w:sz="4" w:space="0" w:color="auto"/>
              <w:bottom w:val="single" w:sz="4" w:space="0" w:color="auto"/>
              <w:right w:val="single" w:sz="4" w:space="0" w:color="auto"/>
            </w:tcBorders>
          </w:tcPr>
          <w:p w14:paraId="56D9CB1C" w14:textId="77777777" w:rsidR="00B27B6E" w:rsidRDefault="00B27B6E" w:rsidP="00E53C96"/>
        </w:tc>
        <w:tc>
          <w:tcPr>
            <w:tcW w:w="2077" w:type="dxa"/>
            <w:tcBorders>
              <w:top w:val="single" w:sz="4" w:space="0" w:color="auto"/>
              <w:left w:val="single" w:sz="4" w:space="0" w:color="auto"/>
              <w:bottom w:val="single" w:sz="4" w:space="0" w:color="auto"/>
              <w:right w:val="single" w:sz="4" w:space="0" w:color="auto"/>
            </w:tcBorders>
          </w:tcPr>
          <w:p w14:paraId="56D9CB1D" w14:textId="77777777" w:rsidR="00B27B6E" w:rsidRDefault="00B27B6E" w:rsidP="00E53C96">
            <w:r>
              <w:t>WGH Med Recs</w:t>
            </w:r>
          </w:p>
        </w:tc>
        <w:tc>
          <w:tcPr>
            <w:tcW w:w="6620" w:type="dxa"/>
            <w:tcBorders>
              <w:top w:val="single" w:sz="4" w:space="0" w:color="auto"/>
              <w:left w:val="single" w:sz="4" w:space="0" w:color="auto"/>
              <w:bottom w:val="single" w:sz="4" w:space="0" w:color="auto"/>
              <w:right w:val="single" w:sz="4" w:space="0" w:color="auto"/>
            </w:tcBorders>
          </w:tcPr>
          <w:p w14:paraId="56D9CB1E" w14:textId="77777777" w:rsidR="00B27B6E" w:rsidRDefault="00B27B6E" w:rsidP="00E53C96">
            <w:r>
              <w:t>Deliver Recs and collect for RLI</w:t>
            </w:r>
          </w:p>
        </w:tc>
      </w:tr>
      <w:tr w:rsidR="00B27B6E" w14:paraId="56D9CB23" w14:textId="77777777" w:rsidTr="032A8150">
        <w:tc>
          <w:tcPr>
            <w:tcW w:w="767" w:type="dxa"/>
            <w:tcBorders>
              <w:top w:val="single" w:sz="4" w:space="0" w:color="auto"/>
            </w:tcBorders>
            <w:shd w:val="clear" w:color="auto" w:fill="FFFF00"/>
          </w:tcPr>
          <w:p w14:paraId="56D9CB20" w14:textId="77777777" w:rsidR="00B27B6E" w:rsidRDefault="00B27B6E" w:rsidP="00E53C96"/>
        </w:tc>
        <w:tc>
          <w:tcPr>
            <w:tcW w:w="2077" w:type="dxa"/>
            <w:tcBorders>
              <w:top w:val="single" w:sz="4" w:space="0" w:color="auto"/>
            </w:tcBorders>
            <w:shd w:val="clear" w:color="auto" w:fill="FFFF00"/>
          </w:tcPr>
          <w:p w14:paraId="56D9CB21" w14:textId="77777777" w:rsidR="00B27B6E" w:rsidRDefault="00B27B6E" w:rsidP="00E53C96">
            <w:r>
              <w:t>WGH Mail room</w:t>
            </w:r>
          </w:p>
        </w:tc>
        <w:tc>
          <w:tcPr>
            <w:tcW w:w="6620" w:type="dxa"/>
            <w:tcBorders>
              <w:top w:val="single" w:sz="4" w:space="0" w:color="auto"/>
            </w:tcBorders>
            <w:shd w:val="clear" w:color="auto" w:fill="FFFF00"/>
          </w:tcPr>
          <w:p w14:paraId="56D9CB22" w14:textId="77777777" w:rsidR="00B27B6E" w:rsidRDefault="00B27B6E" w:rsidP="00E53C96">
            <w:r>
              <w:t>Deliver items and collect for RLI</w:t>
            </w:r>
          </w:p>
        </w:tc>
      </w:tr>
      <w:tr w:rsidR="00B27B6E" w14:paraId="56D9CB27" w14:textId="77777777" w:rsidTr="032A8150">
        <w:tc>
          <w:tcPr>
            <w:tcW w:w="767" w:type="dxa"/>
          </w:tcPr>
          <w:p w14:paraId="56D9CB24" w14:textId="77777777" w:rsidR="00B27B6E" w:rsidRDefault="00B27B6E" w:rsidP="00E53C96"/>
        </w:tc>
        <w:tc>
          <w:tcPr>
            <w:tcW w:w="2077" w:type="dxa"/>
          </w:tcPr>
          <w:p w14:paraId="56D9CB25" w14:textId="77777777" w:rsidR="00B27B6E" w:rsidRDefault="00B27B6E" w:rsidP="00E53C96">
            <w:r>
              <w:t>WGH Pharmacy</w:t>
            </w:r>
          </w:p>
        </w:tc>
        <w:tc>
          <w:tcPr>
            <w:tcW w:w="6620" w:type="dxa"/>
          </w:tcPr>
          <w:p w14:paraId="56D9CB26" w14:textId="77777777" w:rsidR="00B27B6E" w:rsidRDefault="00B27B6E" w:rsidP="00E53C96">
            <w:r>
              <w:t>Deliver items and collect for RLI</w:t>
            </w:r>
          </w:p>
        </w:tc>
      </w:tr>
      <w:tr w:rsidR="00B27B6E" w14:paraId="56D9CB2B" w14:textId="77777777" w:rsidTr="032A8150">
        <w:tc>
          <w:tcPr>
            <w:tcW w:w="767" w:type="dxa"/>
          </w:tcPr>
          <w:p w14:paraId="56D9CB28" w14:textId="77777777" w:rsidR="00B27B6E" w:rsidRDefault="00B27B6E" w:rsidP="00E53C96">
            <w:r>
              <w:t>14.30</w:t>
            </w:r>
          </w:p>
        </w:tc>
        <w:tc>
          <w:tcPr>
            <w:tcW w:w="2077" w:type="dxa"/>
          </w:tcPr>
          <w:p w14:paraId="56D9CB29" w14:textId="77777777" w:rsidR="00B27B6E" w:rsidRDefault="00B27B6E" w:rsidP="00E53C96">
            <w:r>
              <w:t>WGH Path Lab</w:t>
            </w:r>
          </w:p>
        </w:tc>
        <w:tc>
          <w:tcPr>
            <w:tcW w:w="6620" w:type="dxa"/>
          </w:tcPr>
          <w:p w14:paraId="56D9CB2A" w14:textId="77777777" w:rsidR="00B27B6E" w:rsidRDefault="00B27B6E" w:rsidP="00E53C96">
            <w:r>
              <w:t>Deliver items and collect for RLI</w:t>
            </w:r>
          </w:p>
        </w:tc>
      </w:tr>
      <w:tr w:rsidR="00B27B6E" w14:paraId="56D9CB2F" w14:textId="77777777" w:rsidTr="032A8150">
        <w:tc>
          <w:tcPr>
            <w:tcW w:w="767" w:type="dxa"/>
          </w:tcPr>
          <w:p w14:paraId="56D9CB2C" w14:textId="77777777" w:rsidR="00B27B6E" w:rsidRDefault="00B27B6E" w:rsidP="00E53C96"/>
        </w:tc>
        <w:tc>
          <w:tcPr>
            <w:tcW w:w="2077" w:type="dxa"/>
          </w:tcPr>
          <w:p w14:paraId="56D9CB2D" w14:textId="77777777" w:rsidR="00B27B6E" w:rsidRDefault="00B27B6E" w:rsidP="00E53C96">
            <w:r>
              <w:t>WGH XRAY</w:t>
            </w:r>
          </w:p>
        </w:tc>
        <w:tc>
          <w:tcPr>
            <w:tcW w:w="6620" w:type="dxa"/>
          </w:tcPr>
          <w:p w14:paraId="56D9CB2E" w14:textId="77777777" w:rsidR="00B27B6E" w:rsidRDefault="00B27B6E" w:rsidP="00E53C96">
            <w:r>
              <w:t>Collect mail for RLI Breast Screening</w:t>
            </w:r>
          </w:p>
        </w:tc>
      </w:tr>
      <w:tr w:rsidR="00B27B6E" w14:paraId="56D9CB33" w14:textId="77777777" w:rsidTr="032A8150">
        <w:tc>
          <w:tcPr>
            <w:tcW w:w="767" w:type="dxa"/>
            <w:tcBorders>
              <w:top w:val="single" w:sz="4" w:space="0" w:color="auto"/>
            </w:tcBorders>
            <w:shd w:val="clear" w:color="auto" w:fill="FFFF00"/>
          </w:tcPr>
          <w:p w14:paraId="56D9CB30" w14:textId="77777777" w:rsidR="00B27B6E" w:rsidRDefault="00B27B6E" w:rsidP="00E53C96"/>
        </w:tc>
        <w:tc>
          <w:tcPr>
            <w:tcW w:w="2077" w:type="dxa"/>
            <w:tcBorders>
              <w:top w:val="single" w:sz="4" w:space="0" w:color="auto"/>
            </w:tcBorders>
            <w:shd w:val="clear" w:color="auto" w:fill="FFFF00"/>
          </w:tcPr>
          <w:p w14:paraId="56D9CB31" w14:textId="77777777" w:rsidR="00B27B6E" w:rsidRDefault="00B27B6E" w:rsidP="00E53C96">
            <w:r>
              <w:t>RLI Mail room</w:t>
            </w:r>
          </w:p>
        </w:tc>
        <w:tc>
          <w:tcPr>
            <w:tcW w:w="6620" w:type="dxa"/>
            <w:tcBorders>
              <w:top w:val="single" w:sz="4" w:space="0" w:color="auto"/>
            </w:tcBorders>
            <w:shd w:val="clear" w:color="auto" w:fill="FFFF00"/>
          </w:tcPr>
          <w:p w14:paraId="56D9CB32" w14:textId="77777777" w:rsidR="00B27B6E" w:rsidRDefault="00B27B6E" w:rsidP="00E53C96">
            <w:r>
              <w:t>Deliver items</w:t>
            </w:r>
          </w:p>
        </w:tc>
      </w:tr>
      <w:tr w:rsidR="00B27B6E" w14:paraId="56D9CB37" w14:textId="77777777" w:rsidTr="032A8150">
        <w:tc>
          <w:tcPr>
            <w:tcW w:w="767" w:type="dxa"/>
          </w:tcPr>
          <w:p w14:paraId="56D9CB34" w14:textId="77777777" w:rsidR="00B27B6E" w:rsidRDefault="00B27B6E" w:rsidP="00E53C96"/>
        </w:tc>
        <w:tc>
          <w:tcPr>
            <w:tcW w:w="2077" w:type="dxa"/>
          </w:tcPr>
          <w:p w14:paraId="56D9CB35" w14:textId="77777777" w:rsidR="00B27B6E" w:rsidRDefault="00B27B6E" w:rsidP="00E53C96">
            <w:r>
              <w:t>RLI Old path lab</w:t>
            </w:r>
          </w:p>
        </w:tc>
        <w:tc>
          <w:tcPr>
            <w:tcW w:w="6620" w:type="dxa"/>
          </w:tcPr>
          <w:p w14:paraId="56D9CB36" w14:textId="77777777" w:rsidR="00B27B6E" w:rsidRDefault="00B27B6E" w:rsidP="00E53C96">
            <w:r>
              <w:t>Deliver items</w:t>
            </w:r>
          </w:p>
        </w:tc>
      </w:tr>
      <w:tr w:rsidR="00B27B6E" w14:paraId="56D9CB3B" w14:textId="77777777" w:rsidTr="032A8150">
        <w:tc>
          <w:tcPr>
            <w:tcW w:w="767" w:type="dxa"/>
          </w:tcPr>
          <w:p w14:paraId="56D9CB38" w14:textId="77777777" w:rsidR="00B27B6E" w:rsidRDefault="00B27B6E" w:rsidP="00E53C96"/>
        </w:tc>
        <w:tc>
          <w:tcPr>
            <w:tcW w:w="2077" w:type="dxa"/>
          </w:tcPr>
          <w:p w14:paraId="56D9CB39" w14:textId="77777777" w:rsidR="00B27B6E" w:rsidRDefault="00B27B6E" w:rsidP="00E53C96">
            <w:r>
              <w:t>RLI Med Recs</w:t>
            </w:r>
          </w:p>
        </w:tc>
        <w:tc>
          <w:tcPr>
            <w:tcW w:w="6620" w:type="dxa"/>
          </w:tcPr>
          <w:p w14:paraId="56D9CB3A" w14:textId="77777777" w:rsidR="00B27B6E" w:rsidRDefault="00B27B6E" w:rsidP="00E53C96">
            <w:r>
              <w:t>Deliver records</w:t>
            </w:r>
          </w:p>
        </w:tc>
      </w:tr>
      <w:tr w:rsidR="00B27B6E" w14:paraId="56D9CB3F" w14:textId="77777777" w:rsidTr="032A8150">
        <w:tc>
          <w:tcPr>
            <w:tcW w:w="767" w:type="dxa"/>
          </w:tcPr>
          <w:p w14:paraId="56D9CB3C" w14:textId="77777777" w:rsidR="00B27B6E" w:rsidRDefault="00B27B6E" w:rsidP="00E53C96"/>
        </w:tc>
        <w:tc>
          <w:tcPr>
            <w:tcW w:w="2077" w:type="dxa"/>
          </w:tcPr>
          <w:p w14:paraId="56D9CB3D" w14:textId="77777777" w:rsidR="00B27B6E" w:rsidRDefault="00B27B6E" w:rsidP="00E53C96">
            <w:r>
              <w:t>RLI B.</w:t>
            </w:r>
            <w:proofErr w:type="gramStart"/>
            <w:r>
              <w:t>S.U</w:t>
            </w:r>
            <w:proofErr w:type="gramEnd"/>
          </w:p>
        </w:tc>
        <w:tc>
          <w:tcPr>
            <w:tcW w:w="6620" w:type="dxa"/>
          </w:tcPr>
          <w:p w14:paraId="56D9CB3E" w14:textId="77777777" w:rsidR="00B27B6E" w:rsidRDefault="00B27B6E" w:rsidP="00E53C96">
            <w:r>
              <w:t>Deliver mail if any</w:t>
            </w:r>
          </w:p>
        </w:tc>
      </w:tr>
      <w:tr w:rsidR="00B27B6E" w14:paraId="56D9CB43" w14:textId="77777777" w:rsidTr="032A8150">
        <w:tc>
          <w:tcPr>
            <w:tcW w:w="767" w:type="dxa"/>
          </w:tcPr>
          <w:p w14:paraId="56D9CB40" w14:textId="77777777" w:rsidR="00B27B6E" w:rsidRDefault="00B27B6E" w:rsidP="00E53C96"/>
        </w:tc>
        <w:tc>
          <w:tcPr>
            <w:tcW w:w="2077" w:type="dxa"/>
          </w:tcPr>
          <w:p w14:paraId="56D9CB41" w14:textId="77777777" w:rsidR="00B27B6E" w:rsidRDefault="00B27B6E" w:rsidP="00E53C96">
            <w:r>
              <w:t xml:space="preserve">RLI Stores </w:t>
            </w:r>
          </w:p>
        </w:tc>
        <w:tc>
          <w:tcPr>
            <w:tcW w:w="6620" w:type="dxa"/>
          </w:tcPr>
          <w:p w14:paraId="56D9CB42" w14:textId="77777777" w:rsidR="00B27B6E" w:rsidRDefault="00B27B6E" w:rsidP="00E53C96">
            <w:r>
              <w:t>Deliver items if any</w:t>
            </w:r>
          </w:p>
        </w:tc>
      </w:tr>
      <w:tr w:rsidR="00B27B6E" w14:paraId="56D9CB47" w14:textId="77777777" w:rsidTr="032A8150">
        <w:tc>
          <w:tcPr>
            <w:tcW w:w="767" w:type="dxa"/>
          </w:tcPr>
          <w:p w14:paraId="56D9CB44" w14:textId="77777777" w:rsidR="00B27B6E" w:rsidRDefault="00B27B6E" w:rsidP="00E53C96"/>
        </w:tc>
        <w:tc>
          <w:tcPr>
            <w:tcW w:w="2077" w:type="dxa"/>
          </w:tcPr>
          <w:p w14:paraId="56D9CB45" w14:textId="77777777" w:rsidR="00B27B6E" w:rsidRDefault="00B27B6E" w:rsidP="00E53C96">
            <w:r>
              <w:t>RLI New Path Lab</w:t>
            </w:r>
          </w:p>
        </w:tc>
        <w:tc>
          <w:tcPr>
            <w:tcW w:w="6620" w:type="dxa"/>
          </w:tcPr>
          <w:p w14:paraId="56D9CB46" w14:textId="77777777" w:rsidR="00B27B6E" w:rsidRDefault="00B27B6E" w:rsidP="00E53C96">
            <w:r>
              <w:t>Deliver to Histology and Microbiology</w:t>
            </w:r>
          </w:p>
        </w:tc>
      </w:tr>
      <w:tr w:rsidR="00B27B6E" w14:paraId="56D9CB4B" w14:textId="77777777" w:rsidTr="032A8150">
        <w:tc>
          <w:tcPr>
            <w:tcW w:w="767" w:type="dxa"/>
          </w:tcPr>
          <w:p w14:paraId="56D9CB48" w14:textId="77777777" w:rsidR="00B27B6E" w:rsidRDefault="00B27B6E" w:rsidP="00E53C96"/>
        </w:tc>
        <w:tc>
          <w:tcPr>
            <w:tcW w:w="2077" w:type="dxa"/>
          </w:tcPr>
          <w:p w14:paraId="56D9CB49" w14:textId="77777777" w:rsidR="00B27B6E" w:rsidRDefault="00B27B6E" w:rsidP="00E53C96">
            <w:r>
              <w:t>RLI Pharmacy</w:t>
            </w:r>
          </w:p>
        </w:tc>
        <w:tc>
          <w:tcPr>
            <w:tcW w:w="6620" w:type="dxa"/>
          </w:tcPr>
          <w:p w14:paraId="56D9CB4A" w14:textId="77777777" w:rsidR="00B27B6E" w:rsidRDefault="00B27B6E" w:rsidP="00E53C96">
            <w:r>
              <w:t>Deliver items</w:t>
            </w:r>
          </w:p>
        </w:tc>
      </w:tr>
    </w:tbl>
    <w:p w14:paraId="56D9CB4C" w14:textId="77777777" w:rsidR="00B27B6E" w:rsidRDefault="00B27B6E" w:rsidP="00B27B6E">
      <w:pPr>
        <w:spacing w:before="200" w:after="200"/>
        <w:jc w:val="both"/>
        <w:rPr>
          <w:rFonts w:cs="Arial"/>
          <w:szCs w:val="22"/>
        </w:rPr>
      </w:pPr>
    </w:p>
    <w:p w14:paraId="56D9CB4D" w14:textId="77777777" w:rsidR="00B27B6E" w:rsidRDefault="00B27B6E" w:rsidP="00B27B6E">
      <w:pPr>
        <w:overflowPunct/>
        <w:autoSpaceDE/>
        <w:autoSpaceDN/>
        <w:adjustRightInd/>
        <w:textAlignment w:val="auto"/>
        <w:rPr>
          <w:rFonts w:cs="Arial"/>
          <w:szCs w:val="22"/>
        </w:rPr>
      </w:pPr>
      <w:r>
        <w:rPr>
          <w:rFonts w:cs="Arial"/>
          <w:szCs w:val="22"/>
        </w:rPr>
        <w:br w:type="page"/>
      </w:r>
    </w:p>
    <w:p w14:paraId="56D9CB4E" w14:textId="77777777" w:rsidR="00B27B6E" w:rsidRPr="007A3559" w:rsidRDefault="00B27B6E" w:rsidP="00B27B6E">
      <w:pPr>
        <w:spacing w:before="200" w:after="200"/>
        <w:jc w:val="both"/>
        <w:rPr>
          <w:rFonts w:cs="Arial"/>
          <w:szCs w:val="22"/>
          <w:u w:val="single"/>
        </w:rPr>
      </w:pPr>
      <w:r w:rsidRPr="007A3559">
        <w:rPr>
          <w:rFonts w:cs="Arial"/>
          <w:szCs w:val="22"/>
          <w:u w:val="single"/>
        </w:rPr>
        <w:t>Route Three</w:t>
      </w:r>
    </w:p>
    <w:tbl>
      <w:tblPr>
        <w:tblStyle w:val="TableGrid"/>
        <w:tblW w:w="0" w:type="auto"/>
        <w:tblLook w:val="04A0" w:firstRow="1" w:lastRow="0" w:firstColumn="1" w:lastColumn="0" w:noHBand="0" w:noVBand="1"/>
      </w:tblPr>
      <w:tblGrid>
        <w:gridCol w:w="767"/>
        <w:gridCol w:w="1800"/>
        <w:gridCol w:w="6662"/>
      </w:tblGrid>
      <w:tr w:rsidR="00B27B6E" w14:paraId="56D9CB52" w14:textId="77777777" w:rsidTr="032A8150">
        <w:tc>
          <w:tcPr>
            <w:tcW w:w="767" w:type="dxa"/>
            <w:tcBorders>
              <w:top w:val="single" w:sz="4" w:space="0" w:color="auto"/>
            </w:tcBorders>
          </w:tcPr>
          <w:p w14:paraId="56D9CB4F" w14:textId="77777777" w:rsidR="00B27B6E" w:rsidRDefault="00B27B6E" w:rsidP="00E53C96">
            <w:r>
              <w:t>15.40</w:t>
            </w:r>
          </w:p>
        </w:tc>
        <w:tc>
          <w:tcPr>
            <w:tcW w:w="1800" w:type="dxa"/>
            <w:tcBorders>
              <w:top w:val="single" w:sz="4" w:space="0" w:color="auto"/>
            </w:tcBorders>
          </w:tcPr>
          <w:p w14:paraId="56D9CB50" w14:textId="77777777" w:rsidR="00B27B6E" w:rsidRDefault="00B27B6E" w:rsidP="00E53C96">
            <w:r>
              <w:t>Moor Park</w:t>
            </w:r>
          </w:p>
        </w:tc>
        <w:tc>
          <w:tcPr>
            <w:tcW w:w="6662" w:type="dxa"/>
            <w:tcBorders>
              <w:top w:val="single" w:sz="4" w:space="0" w:color="auto"/>
            </w:tcBorders>
          </w:tcPr>
          <w:p w14:paraId="56D9CB51" w14:textId="77777777" w:rsidR="00B27B6E" w:rsidRDefault="00B27B6E" w:rsidP="00E53C96">
            <w:r>
              <w:t>Collect mail for WGH and FGH</w:t>
            </w:r>
          </w:p>
        </w:tc>
      </w:tr>
      <w:tr w:rsidR="00B27B6E" w14:paraId="56D9CB56" w14:textId="77777777" w:rsidTr="032A8150">
        <w:tc>
          <w:tcPr>
            <w:tcW w:w="767" w:type="dxa"/>
            <w:tcBorders>
              <w:top w:val="single" w:sz="4" w:space="0" w:color="auto"/>
            </w:tcBorders>
          </w:tcPr>
          <w:p w14:paraId="56D9CB53" w14:textId="77777777" w:rsidR="00B27B6E" w:rsidRDefault="00B27B6E" w:rsidP="00E53C96"/>
        </w:tc>
        <w:tc>
          <w:tcPr>
            <w:tcW w:w="1800" w:type="dxa"/>
            <w:tcBorders>
              <w:top w:val="single" w:sz="4" w:space="0" w:color="auto"/>
            </w:tcBorders>
          </w:tcPr>
          <w:p w14:paraId="56D9CB54" w14:textId="5FC5AB06" w:rsidR="00B27B6E" w:rsidRDefault="6AA995BA" w:rsidP="00E53C96">
            <w:r>
              <w:t>Unit 9 Barrow Business Park</w:t>
            </w:r>
          </w:p>
        </w:tc>
        <w:tc>
          <w:tcPr>
            <w:tcW w:w="6662" w:type="dxa"/>
            <w:tcBorders>
              <w:top w:val="single" w:sz="4" w:space="0" w:color="auto"/>
            </w:tcBorders>
          </w:tcPr>
          <w:p w14:paraId="56D9CB55" w14:textId="77777777" w:rsidR="00B27B6E" w:rsidRDefault="00B27B6E" w:rsidP="00E53C96">
            <w:r>
              <w:t>Collect Medical Records for WGH &amp; FGH</w:t>
            </w:r>
          </w:p>
        </w:tc>
      </w:tr>
      <w:tr w:rsidR="00B27B6E" w14:paraId="56D9CB5A" w14:textId="77777777" w:rsidTr="032A8150">
        <w:tc>
          <w:tcPr>
            <w:tcW w:w="767" w:type="dxa"/>
            <w:tcBorders>
              <w:top w:val="single" w:sz="4" w:space="0" w:color="auto"/>
            </w:tcBorders>
            <w:shd w:val="clear" w:color="auto" w:fill="FFFF00"/>
          </w:tcPr>
          <w:p w14:paraId="56D9CB57" w14:textId="77777777" w:rsidR="00B27B6E" w:rsidRDefault="00B27B6E" w:rsidP="00E53C96"/>
        </w:tc>
        <w:tc>
          <w:tcPr>
            <w:tcW w:w="1800" w:type="dxa"/>
            <w:tcBorders>
              <w:top w:val="single" w:sz="4" w:space="0" w:color="auto"/>
            </w:tcBorders>
            <w:shd w:val="clear" w:color="auto" w:fill="FFFF00"/>
          </w:tcPr>
          <w:p w14:paraId="56D9CB58" w14:textId="77777777" w:rsidR="00B27B6E" w:rsidRDefault="00B27B6E" w:rsidP="00E53C96">
            <w:r>
              <w:t>RLI Mail Room</w:t>
            </w:r>
          </w:p>
        </w:tc>
        <w:tc>
          <w:tcPr>
            <w:tcW w:w="6662" w:type="dxa"/>
            <w:tcBorders>
              <w:top w:val="single" w:sz="4" w:space="0" w:color="auto"/>
            </w:tcBorders>
            <w:shd w:val="clear" w:color="auto" w:fill="FFFF00"/>
          </w:tcPr>
          <w:p w14:paraId="56D9CB59" w14:textId="77777777" w:rsidR="00B27B6E" w:rsidRDefault="00B27B6E" w:rsidP="00E53C96">
            <w:r>
              <w:t>Collect WGH and FGH mail</w:t>
            </w:r>
          </w:p>
        </w:tc>
      </w:tr>
      <w:tr w:rsidR="00B27B6E" w14:paraId="56D9CB5E" w14:textId="77777777" w:rsidTr="032A8150">
        <w:tc>
          <w:tcPr>
            <w:tcW w:w="767" w:type="dxa"/>
          </w:tcPr>
          <w:p w14:paraId="56D9CB5B" w14:textId="77777777" w:rsidR="00B27B6E" w:rsidRDefault="00B27B6E" w:rsidP="00E53C96"/>
        </w:tc>
        <w:tc>
          <w:tcPr>
            <w:tcW w:w="1800" w:type="dxa"/>
          </w:tcPr>
          <w:p w14:paraId="56D9CB5C" w14:textId="77777777" w:rsidR="00B27B6E" w:rsidRDefault="00B27B6E" w:rsidP="00E53C96">
            <w:r>
              <w:t>RLI Med Records</w:t>
            </w:r>
          </w:p>
        </w:tc>
        <w:tc>
          <w:tcPr>
            <w:tcW w:w="6662" w:type="dxa"/>
          </w:tcPr>
          <w:p w14:paraId="56D9CB5D" w14:textId="77777777" w:rsidR="00B27B6E" w:rsidRDefault="00B27B6E" w:rsidP="00E53C96">
            <w:r>
              <w:t>Collect Medical records for WGH and FGH</w:t>
            </w:r>
          </w:p>
        </w:tc>
      </w:tr>
      <w:tr w:rsidR="00B27B6E" w14:paraId="56D9CB62" w14:textId="77777777" w:rsidTr="032A8150">
        <w:tc>
          <w:tcPr>
            <w:tcW w:w="767" w:type="dxa"/>
          </w:tcPr>
          <w:p w14:paraId="56D9CB5F" w14:textId="77777777" w:rsidR="00B27B6E" w:rsidRDefault="00B27B6E" w:rsidP="00E53C96">
            <w:r>
              <w:t>16.30</w:t>
            </w:r>
          </w:p>
        </w:tc>
        <w:tc>
          <w:tcPr>
            <w:tcW w:w="1800" w:type="dxa"/>
          </w:tcPr>
          <w:p w14:paraId="56D9CB60" w14:textId="77777777" w:rsidR="00B27B6E" w:rsidRDefault="00B27B6E" w:rsidP="00E53C96">
            <w:r>
              <w:t>RLI Old Path lab</w:t>
            </w:r>
          </w:p>
        </w:tc>
        <w:tc>
          <w:tcPr>
            <w:tcW w:w="6662" w:type="dxa"/>
          </w:tcPr>
          <w:p w14:paraId="56D9CB61" w14:textId="77777777" w:rsidR="00B27B6E" w:rsidRDefault="00B27B6E" w:rsidP="00E53C96">
            <w:r>
              <w:t>Collect specimens etc.  for WGH and FGH</w:t>
            </w:r>
          </w:p>
        </w:tc>
      </w:tr>
      <w:tr w:rsidR="00B27B6E" w14:paraId="56D9CB66" w14:textId="77777777" w:rsidTr="032A8150">
        <w:tc>
          <w:tcPr>
            <w:tcW w:w="767" w:type="dxa"/>
            <w:tcBorders>
              <w:bottom w:val="single" w:sz="4" w:space="0" w:color="auto"/>
            </w:tcBorders>
          </w:tcPr>
          <w:p w14:paraId="56D9CB63" w14:textId="77777777" w:rsidR="00B27B6E" w:rsidRDefault="00B27B6E" w:rsidP="00E53C96"/>
        </w:tc>
        <w:tc>
          <w:tcPr>
            <w:tcW w:w="1800" w:type="dxa"/>
            <w:tcBorders>
              <w:bottom w:val="single" w:sz="4" w:space="0" w:color="auto"/>
            </w:tcBorders>
          </w:tcPr>
          <w:p w14:paraId="56D9CB64" w14:textId="77777777" w:rsidR="00B27B6E" w:rsidRDefault="00B27B6E" w:rsidP="00E53C96">
            <w:r>
              <w:t>RLI New Path lab</w:t>
            </w:r>
          </w:p>
        </w:tc>
        <w:tc>
          <w:tcPr>
            <w:tcW w:w="6662" w:type="dxa"/>
            <w:tcBorders>
              <w:bottom w:val="single" w:sz="4" w:space="0" w:color="auto"/>
            </w:tcBorders>
          </w:tcPr>
          <w:p w14:paraId="56D9CB65" w14:textId="77777777" w:rsidR="00B27B6E" w:rsidRDefault="00B27B6E" w:rsidP="00E53C96">
            <w:r>
              <w:t xml:space="preserve">Collect specimen etc.  from Histology and Microbiology </w:t>
            </w:r>
          </w:p>
        </w:tc>
      </w:tr>
      <w:tr w:rsidR="00B27B6E" w14:paraId="56D9CB6A" w14:textId="77777777" w:rsidTr="032A8150">
        <w:tc>
          <w:tcPr>
            <w:tcW w:w="767" w:type="dxa"/>
            <w:tcBorders>
              <w:top w:val="single" w:sz="4" w:space="0" w:color="auto"/>
            </w:tcBorders>
          </w:tcPr>
          <w:p w14:paraId="56D9CB67" w14:textId="77777777" w:rsidR="00B27B6E" w:rsidRDefault="00B27B6E" w:rsidP="00E53C96"/>
        </w:tc>
        <w:tc>
          <w:tcPr>
            <w:tcW w:w="1800" w:type="dxa"/>
            <w:tcBorders>
              <w:top w:val="single" w:sz="4" w:space="0" w:color="auto"/>
            </w:tcBorders>
          </w:tcPr>
          <w:p w14:paraId="56D9CB68" w14:textId="77777777" w:rsidR="00B27B6E" w:rsidRDefault="00B27B6E" w:rsidP="00E53C96">
            <w:r>
              <w:t>WGH Med Rec</w:t>
            </w:r>
          </w:p>
        </w:tc>
        <w:tc>
          <w:tcPr>
            <w:tcW w:w="6662" w:type="dxa"/>
            <w:tcBorders>
              <w:top w:val="single" w:sz="4" w:space="0" w:color="auto"/>
            </w:tcBorders>
          </w:tcPr>
          <w:p w14:paraId="56D9CB69" w14:textId="77777777" w:rsidR="00B27B6E" w:rsidRDefault="00B27B6E" w:rsidP="00E53C96">
            <w:r>
              <w:t>Deliver Med Recs and collect for FGH</w:t>
            </w:r>
          </w:p>
        </w:tc>
      </w:tr>
      <w:tr w:rsidR="00B27B6E" w14:paraId="56D9CB6E" w14:textId="77777777" w:rsidTr="032A8150">
        <w:tc>
          <w:tcPr>
            <w:tcW w:w="767" w:type="dxa"/>
            <w:shd w:val="clear" w:color="auto" w:fill="FFFF00"/>
          </w:tcPr>
          <w:p w14:paraId="56D9CB6B" w14:textId="77777777" w:rsidR="00B27B6E" w:rsidRDefault="00B27B6E" w:rsidP="00E53C96"/>
        </w:tc>
        <w:tc>
          <w:tcPr>
            <w:tcW w:w="1800" w:type="dxa"/>
            <w:shd w:val="clear" w:color="auto" w:fill="FFFF00"/>
          </w:tcPr>
          <w:p w14:paraId="56D9CB6C" w14:textId="77777777" w:rsidR="00B27B6E" w:rsidRDefault="00B27B6E" w:rsidP="00E53C96">
            <w:r>
              <w:t>WGH Mail room</w:t>
            </w:r>
          </w:p>
        </w:tc>
        <w:tc>
          <w:tcPr>
            <w:tcW w:w="6662" w:type="dxa"/>
            <w:shd w:val="clear" w:color="auto" w:fill="FFFF00"/>
          </w:tcPr>
          <w:p w14:paraId="56D9CB6D" w14:textId="77777777" w:rsidR="00B27B6E" w:rsidRDefault="00B27B6E" w:rsidP="00E53C96">
            <w:r>
              <w:t>Deliver mail and collect for FGH</w:t>
            </w:r>
          </w:p>
        </w:tc>
      </w:tr>
      <w:tr w:rsidR="00B27B6E" w14:paraId="56D9CB72" w14:textId="77777777" w:rsidTr="032A8150">
        <w:tc>
          <w:tcPr>
            <w:tcW w:w="767" w:type="dxa"/>
            <w:tcBorders>
              <w:bottom w:val="single" w:sz="4" w:space="0" w:color="auto"/>
            </w:tcBorders>
          </w:tcPr>
          <w:p w14:paraId="56D9CB6F" w14:textId="77777777" w:rsidR="00B27B6E" w:rsidRDefault="00B27B6E" w:rsidP="00E53C96">
            <w:r>
              <w:t>17.45</w:t>
            </w:r>
          </w:p>
        </w:tc>
        <w:tc>
          <w:tcPr>
            <w:tcW w:w="1800" w:type="dxa"/>
            <w:tcBorders>
              <w:bottom w:val="single" w:sz="4" w:space="0" w:color="auto"/>
            </w:tcBorders>
          </w:tcPr>
          <w:p w14:paraId="56D9CB70" w14:textId="77777777" w:rsidR="00B27B6E" w:rsidRDefault="00B27B6E" w:rsidP="00E53C96">
            <w:r>
              <w:t>WGH Path lab</w:t>
            </w:r>
          </w:p>
        </w:tc>
        <w:tc>
          <w:tcPr>
            <w:tcW w:w="6662" w:type="dxa"/>
            <w:tcBorders>
              <w:bottom w:val="single" w:sz="4" w:space="0" w:color="auto"/>
            </w:tcBorders>
          </w:tcPr>
          <w:p w14:paraId="56D9CB71" w14:textId="77777777" w:rsidR="00B27B6E" w:rsidRDefault="00B27B6E" w:rsidP="00E53C96">
            <w:r>
              <w:t>Deliver specimens and collect for FGH</w:t>
            </w:r>
          </w:p>
        </w:tc>
      </w:tr>
      <w:tr w:rsidR="00B27B6E" w14:paraId="56D9CB77" w14:textId="77777777" w:rsidTr="032A8150">
        <w:tc>
          <w:tcPr>
            <w:tcW w:w="767" w:type="dxa"/>
            <w:tcBorders>
              <w:top w:val="single" w:sz="4" w:space="0" w:color="auto"/>
            </w:tcBorders>
          </w:tcPr>
          <w:p w14:paraId="56D9CB73" w14:textId="77777777" w:rsidR="00B27B6E" w:rsidRDefault="00B27B6E" w:rsidP="00E53C96"/>
        </w:tc>
        <w:tc>
          <w:tcPr>
            <w:tcW w:w="1800" w:type="dxa"/>
            <w:tcBorders>
              <w:top w:val="single" w:sz="4" w:space="0" w:color="auto"/>
              <w:bottom w:val="single" w:sz="4" w:space="0" w:color="auto"/>
            </w:tcBorders>
          </w:tcPr>
          <w:p w14:paraId="56D9CB74" w14:textId="77777777" w:rsidR="00B27B6E" w:rsidRDefault="00B27B6E" w:rsidP="00E53C96">
            <w:r>
              <w:t>FGH Path lab</w:t>
            </w:r>
          </w:p>
        </w:tc>
        <w:tc>
          <w:tcPr>
            <w:tcW w:w="6662" w:type="dxa"/>
            <w:tcBorders>
              <w:top w:val="single" w:sz="4" w:space="0" w:color="auto"/>
            </w:tcBorders>
          </w:tcPr>
          <w:p w14:paraId="56D9CB75" w14:textId="77777777" w:rsidR="00B27B6E" w:rsidRDefault="00B27B6E" w:rsidP="00E53C96">
            <w:r>
              <w:t xml:space="preserve">Deliver specimens </w:t>
            </w:r>
            <w:proofErr w:type="gramStart"/>
            <w:r>
              <w:t>ASAP</w:t>
            </w:r>
            <w:proofErr w:type="gramEnd"/>
            <w:r>
              <w:t xml:space="preserve">  </w:t>
            </w:r>
          </w:p>
          <w:p w14:paraId="56D9CB76" w14:textId="77777777" w:rsidR="00B27B6E" w:rsidRDefault="00B27B6E" w:rsidP="00E53C96">
            <w:r>
              <w:t>Collect specimens for WGH and RLI</w:t>
            </w:r>
          </w:p>
        </w:tc>
      </w:tr>
      <w:tr w:rsidR="00B27B6E" w14:paraId="56D9CB7B" w14:textId="77777777" w:rsidTr="032A8150">
        <w:tc>
          <w:tcPr>
            <w:tcW w:w="767" w:type="dxa"/>
          </w:tcPr>
          <w:p w14:paraId="56D9CB78" w14:textId="77777777" w:rsidR="00B27B6E" w:rsidRDefault="00B27B6E" w:rsidP="00E53C96"/>
        </w:tc>
        <w:tc>
          <w:tcPr>
            <w:tcW w:w="1800" w:type="dxa"/>
          </w:tcPr>
          <w:p w14:paraId="56D9CB79" w14:textId="77777777" w:rsidR="00B27B6E" w:rsidRDefault="00B27B6E" w:rsidP="00E53C96">
            <w:r>
              <w:t>FGH Med Recs</w:t>
            </w:r>
          </w:p>
        </w:tc>
        <w:tc>
          <w:tcPr>
            <w:tcW w:w="6662" w:type="dxa"/>
          </w:tcPr>
          <w:p w14:paraId="56D9CB7A" w14:textId="77777777" w:rsidR="00B27B6E" w:rsidRDefault="00B27B6E" w:rsidP="00E53C96">
            <w:r>
              <w:t>Deliver Recs and collect for WGH and RLI</w:t>
            </w:r>
          </w:p>
        </w:tc>
      </w:tr>
      <w:tr w:rsidR="00B27B6E" w14:paraId="56D9CB7F" w14:textId="77777777" w:rsidTr="032A8150">
        <w:tc>
          <w:tcPr>
            <w:tcW w:w="767" w:type="dxa"/>
            <w:shd w:val="clear" w:color="auto" w:fill="FFFF00"/>
          </w:tcPr>
          <w:p w14:paraId="56D9CB7C" w14:textId="77777777" w:rsidR="00B27B6E" w:rsidRDefault="00B27B6E" w:rsidP="00E53C96"/>
        </w:tc>
        <w:tc>
          <w:tcPr>
            <w:tcW w:w="1800" w:type="dxa"/>
            <w:shd w:val="clear" w:color="auto" w:fill="FFFF00"/>
          </w:tcPr>
          <w:p w14:paraId="56D9CB7D" w14:textId="77777777" w:rsidR="00B27B6E" w:rsidRDefault="00B27B6E" w:rsidP="00E53C96">
            <w:r>
              <w:t>FGH Mail room</w:t>
            </w:r>
          </w:p>
        </w:tc>
        <w:tc>
          <w:tcPr>
            <w:tcW w:w="6662" w:type="dxa"/>
            <w:shd w:val="clear" w:color="auto" w:fill="FFFF00"/>
          </w:tcPr>
          <w:p w14:paraId="56D9CB7E" w14:textId="57228616" w:rsidR="00B27B6E" w:rsidRDefault="29B88829" w:rsidP="00E53C96">
            <w:r>
              <w:t>Deliver mail and</w:t>
            </w:r>
            <w:r w:rsidR="00B27B6E">
              <w:t xml:space="preserve"> collect for WGH and RLI</w:t>
            </w:r>
          </w:p>
        </w:tc>
      </w:tr>
      <w:tr w:rsidR="00B27B6E" w14:paraId="56D9CB83" w14:textId="77777777" w:rsidTr="032A8150">
        <w:tc>
          <w:tcPr>
            <w:tcW w:w="767" w:type="dxa"/>
            <w:tcBorders>
              <w:top w:val="single" w:sz="4" w:space="0" w:color="auto"/>
              <w:left w:val="single" w:sz="4" w:space="0" w:color="auto"/>
              <w:bottom w:val="single" w:sz="4" w:space="0" w:color="auto"/>
              <w:right w:val="single" w:sz="4" w:space="0" w:color="auto"/>
            </w:tcBorders>
          </w:tcPr>
          <w:p w14:paraId="56D9CB80" w14:textId="77777777" w:rsidR="00B27B6E" w:rsidRDefault="00B27B6E" w:rsidP="00E53C96"/>
        </w:tc>
        <w:tc>
          <w:tcPr>
            <w:tcW w:w="1800" w:type="dxa"/>
            <w:tcBorders>
              <w:top w:val="single" w:sz="4" w:space="0" w:color="auto"/>
              <w:left w:val="single" w:sz="4" w:space="0" w:color="auto"/>
              <w:bottom w:val="single" w:sz="4" w:space="0" w:color="auto"/>
              <w:right w:val="single" w:sz="4" w:space="0" w:color="auto"/>
            </w:tcBorders>
          </w:tcPr>
          <w:p w14:paraId="56D9CB81" w14:textId="77777777" w:rsidR="00B27B6E" w:rsidRDefault="00B27B6E" w:rsidP="00E53C96">
            <w:r>
              <w:t>WGH Med Recs</w:t>
            </w:r>
          </w:p>
        </w:tc>
        <w:tc>
          <w:tcPr>
            <w:tcW w:w="6662" w:type="dxa"/>
            <w:tcBorders>
              <w:top w:val="single" w:sz="4" w:space="0" w:color="auto"/>
              <w:left w:val="single" w:sz="4" w:space="0" w:color="auto"/>
              <w:bottom w:val="single" w:sz="4" w:space="0" w:color="auto"/>
              <w:right w:val="single" w:sz="4" w:space="0" w:color="auto"/>
            </w:tcBorders>
          </w:tcPr>
          <w:p w14:paraId="56D9CB82" w14:textId="77777777" w:rsidR="00B27B6E" w:rsidRDefault="00B27B6E" w:rsidP="00E53C96">
            <w:r>
              <w:t>Deliver Recs and collect for RLI</w:t>
            </w:r>
          </w:p>
        </w:tc>
      </w:tr>
      <w:tr w:rsidR="00B27B6E" w14:paraId="56D9CB87" w14:textId="77777777" w:rsidTr="032A8150">
        <w:tc>
          <w:tcPr>
            <w:tcW w:w="767" w:type="dxa"/>
            <w:tcBorders>
              <w:top w:val="single" w:sz="4" w:space="0" w:color="auto"/>
            </w:tcBorders>
            <w:shd w:val="clear" w:color="auto" w:fill="FFFF00"/>
          </w:tcPr>
          <w:p w14:paraId="56D9CB84" w14:textId="77777777" w:rsidR="00B27B6E" w:rsidRDefault="00B27B6E" w:rsidP="00E53C96"/>
        </w:tc>
        <w:tc>
          <w:tcPr>
            <w:tcW w:w="1800" w:type="dxa"/>
            <w:tcBorders>
              <w:top w:val="single" w:sz="4" w:space="0" w:color="auto"/>
            </w:tcBorders>
            <w:shd w:val="clear" w:color="auto" w:fill="FFFF00"/>
          </w:tcPr>
          <w:p w14:paraId="56D9CB85" w14:textId="77777777" w:rsidR="00B27B6E" w:rsidRDefault="00B27B6E" w:rsidP="00E53C96">
            <w:r>
              <w:t>WGH Mail room</w:t>
            </w:r>
          </w:p>
        </w:tc>
        <w:tc>
          <w:tcPr>
            <w:tcW w:w="6662" w:type="dxa"/>
            <w:tcBorders>
              <w:top w:val="single" w:sz="4" w:space="0" w:color="auto"/>
            </w:tcBorders>
            <w:shd w:val="clear" w:color="auto" w:fill="FFFF00"/>
          </w:tcPr>
          <w:p w14:paraId="56D9CB86" w14:textId="4A8ED3EF" w:rsidR="00B27B6E" w:rsidRDefault="00B27B6E" w:rsidP="00E53C96">
            <w:r>
              <w:t xml:space="preserve">Deliver </w:t>
            </w:r>
            <w:r w:rsidR="71192B38">
              <w:t>mail and</w:t>
            </w:r>
            <w:r>
              <w:t xml:space="preserve"> collect for RLI</w:t>
            </w:r>
          </w:p>
        </w:tc>
      </w:tr>
      <w:tr w:rsidR="00B27B6E" w14:paraId="56D9CB8B" w14:textId="77777777" w:rsidTr="032A8150">
        <w:tc>
          <w:tcPr>
            <w:tcW w:w="767" w:type="dxa"/>
          </w:tcPr>
          <w:p w14:paraId="56D9CB88" w14:textId="77777777" w:rsidR="00B27B6E" w:rsidRDefault="00B27B6E" w:rsidP="00E53C96"/>
        </w:tc>
        <w:tc>
          <w:tcPr>
            <w:tcW w:w="1800" w:type="dxa"/>
          </w:tcPr>
          <w:p w14:paraId="56D9CB89" w14:textId="77777777" w:rsidR="00B27B6E" w:rsidRDefault="00B27B6E" w:rsidP="00E53C96">
            <w:r>
              <w:t>WGH Path Lab</w:t>
            </w:r>
          </w:p>
        </w:tc>
        <w:tc>
          <w:tcPr>
            <w:tcW w:w="6662" w:type="dxa"/>
          </w:tcPr>
          <w:p w14:paraId="56D9CB8A" w14:textId="77777777" w:rsidR="00B27B6E" w:rsidRDefault="00B27B6E" w:rsidP="00E53C96">
            <w:r>
              <w:t>Deliver mail and collect for RLI</w:t>
            </w:r>
          </w:p>
        </w:tc>
      </w:tr>
      <w:tr w:rsidR="00B27B6E" w14:paraId="56D9CB8F" w14:textId="77777777" w:rsidTr="032A8150">
        <w:tc>
          <w:tcPr>
            <w:tcW w:w="767" w:type="dxa"/>
          </w:tcPr>
          <w:p w14:paraId="56D9CB8C" w14:textId="77777777" w:rsidR="00B27B6E" w:rsidRDefault="00B27B6E" w:rsidP="00E53C96">
            <w:r>
              <w:t>20.00</w:t>
            </w:r>
          </w:p>
        </w:tc>
        <w:tc>
          <w:tcPr>
            <w:tcW w:w="1800" w:type="dxa"/>
          </w:tcPr>
          <w:p w14:paraId="56D9CB8D" w14:textId="77777777" w:rsidR="00B27B6E" w:rsidRDefault="00B27B6E" w:rsidP="00E53C96">
            <w:r>
              <w:t>WGH Picas</w:t>
            </w:r>
          </w:p>
        </w:tc>
        <w:tc>
          <w:tcPr>
            <w:tcW w:w="6662" w:type="dxa"/>
          </w:tcPr>
          <w:p w14:paraId="56D9CB8E" w14:textId="77777777" w:rsidR="00B27B6E" w:rsidRDefault="00B27B6E" w:rsidP="00E53C96">
            <w:r>
              <w:t>Collect specimens</w:t>
            </w:r>
          </w:p>
        </w:tc>
      </w:tr>
      <w:tr w:rsidR="00B27B6E" w14:paraId="56D9CB93" w14:textId="77777777" w:rsidTr="032A8150">
        <w:tc>
          <w:tcPr>
            <w:tcW w:w="767" w:type="dxa"/>
            <w:tcBorders>
              <w:top w:val="single" w:sz="4" w:space="0" w:color="auto"/>
            </w:tcBorders>
            <w:shd w:val="clear" w:color="auto" w:fill="FFFF00"/>
          </w:tcPr>
          <w:p w14:paraId="56D9CB90" w14:textId="77777777" w:rsidR="00B27B6E" w:rsidRDefault="00B27B6E" w:rsidP="00E53C96"/>
        </w:tc>
        <w:tc>
          <w:tcPr>
            <w:tcW w:w="1800" w:type="dxa"/>
            <w:tcBorders>
              <w:top w:val="single" w:sz="4" w:space="0" w:color="auto"/>
            </w:tcBorders>
            <w:shd w:val="clear" w:color="auto" w:fill="FFFF00"/>
          </w:tcPr>
          <w:p w14:paraId="56D9CB91" w14:textId="77777777" w:rsidR="00B27B6E" w:rsidRDefault="00B27B6E" w:rsidP="00E53C96">
            <w:r>
              <w:t>RLI Mail room</w:t>
            </w:r>
          </w:p>
        </w:tc>
        <w:tc>
          <w:tcPr>
            <w:tcW w:w="6662" w:type="dxa"/>
            <w:tcBorders>
              <w:top w:val="single" w:sz="4" w:space="0" w:color="auto"/>
            </w:tcBorders>
            <w:shd w:val="clear" w:color="auto" w:fill="FFFF00"/>
          </w:tcPr>
          <w:p w14:paraId="56D9CB92" w14:textId="77777777" w:rsidR="00B27B6E" w:rsidRDefault="00B27B6E" w:rsidP="00E53C96">
            <w:r>
              <w:t>Deliver Mail</w:t>
            </w:r>
          </w:p>
        </w:tc>
      </w:tr>
      <w:tr w:rsidR="00B27B6E" w14:paraId="56D9CB97" w14:textId="77777777" w:rsidTr="032A8150">
        <w:tc>
          <w:tcPr>
            <w:tcW w:w="767" w:type="dxa"/>
          </w:tcPr>
          <w:p w14:paraId="56D9CB94" w14:textId="77777777" w:rsidR="00B27B6E" w:rsidRDefault="00B27B6E" w:rsidP="00E53C96"/>
        </w:tc>
        <w:tc>
          <w:tcPr>
            <w:tcW w:w="1800" w:type="dxa"/>
          </w:tcPr>
          <w:p w14:paraId="56D9CB95" w14:textId="77777777" w:rsidR="00B27B6E" w:rsidRDefault="00B27B6E" w:rsidP="00E53C96">
            <w:r>
              <w:t>RLI Old path lab</w:t>
            </w:r>
          </w:p>
        </w:tc>
        <w:tc>
          <w:tcPr>
            <w:tcW w:w="6662" w:type="dxa"/>
          </w:tcPr>
          <w:p w14:paraId="56D9CB96" w14:textId="77777777" w:rsidR="00B27B6E" w:rsidRDefault="00B27B6E" w:rsidP="00E53C96">
            <w:r>
              <w:t>Deliver ALL Specimens</w:t>
            </w:r>
          </w:p>
        </w:tc>
      </w:tr>
      <w:tr w:rsidR="00B27B6E" w14:paraId="56D9CB9B" w14:textId="77777777" w:rsidTr="032A8150">
        <w:tc>
          <w:tcPr>
            <w:tcW w:w="767" w:type="dxa"/>
          </w:tcPr>
          <w:p w14:paraId="56D9CB98" w14:textId="77777777" w:rsidR="00B27B6E" w:rsidRDefault="00B27B6E" w:rsidP="00E53C96"/>
        </w:tc>
        <w:tc>
          <w:tcPr>
            <w:tcW w:w="1800" w:type="dxa"/>
          </w:tcPr>
          <w:p w14:paraId="56D9CB99" w14:textId="77777777" w:rsidR="00B27B6E" w:rsidRDefault="00B27B6E" w:rsidP="00E53C96">
            <w:r>
              <w:t>RLI Med Recs</w:t>
            </w:r>
          </w:p>
        </w:tc>
        <w:tc>
          <w:tcPr>
            <w:tcW w:w="6662" w:type="dxa"/>
          </w:tcPr>
          <w:p w14:paraId="56D9CB9A" w14:textId="77777777" w:rsidR="00B27B6E" w:rsidRDefault="00B27B6E" w:rsidP="00E53C96">
            <w:r>
              <w:t>Deliver all Medical records</w:t>
            </w:r>
          </w:p>
        </w:tc>
      </w:tr>
    </w:tbl>
    <w:p w14:paraId="56D9CB9C" w14:textId="77777777" w:rsidR="00805178" w:rsidRDefault="00805178" w:rsidP="00B27B6E">
      <w:pPr>
        <w:spacing w:before="200" w:after="200"/>
        <w:jc w:val="both"/>
        <w:rPr>
          <w:rFonts w:cs="Arial"/>
          <w:szCs w:val="22"/>
        </w:rPr>
      </w:pPr>
    </w:p>
    <w:p w14:paraId="6146CAD4" w14:textId="77777777" w:rsidR="001454C1" w:rsidRDefault="001454C1">
      <w:pPr>
        <w:overflowPunct/>
        <w:autoSpaceDE/>
        <w:autoSpaceDN/>
        <w:adjustRightInd/>
        <w:textAlignment w:val="auto"/>
        <w:rPr>
          <w:rFonts w:cs="Arial"/>
        </w:rPr>
        <w:sectPr w:rsidR="001454C1" w:rsidSect="00451A1B">
          <w:footerReference w:type="default" r:id="rId25"/>
          <w:pgSz w:w="11906" w:h="16838" w:code="9"/>
          <w:pgMar w:top="720" w:right="720" w:bottom="720" w:left="720" w:header="709" w:footer="709" w:gutter="0"/>
          <w:cols w:space="708"/>
          <w:titlePg/>
          <w:docGrid w:linePitch="360"/>
        </w:sectPr>
      </w:pPr>
    </w:p>
    <w:p w14:paraId="56A504D7" w14:textId="791A0CE3" w:rsidR="001454C1" w:rsidRDefault="599CB54B" w:rsidP="001454C1">
      <w:pPr>
        <w:pStyle w:val="Heading1"/>
        <w:rPr>
          <w:rFonts w:eastAsia="Arial"/>
        </w:rPr>
      </w:pPr>
      <w:bookmarkStart w:id="33" w:name="_Toc143181714"/>
      <w:r w:rsidRPr="032A8150">
        <w:rPr>
          <w:rFonts w:eastAsia="Arial"/>
        </w:rPr>
        <w:t xml:space="preserve">Appendix </w:t>
      </w:r>
      <w:r w:rsidR="000E42C1" w:rsidRPr="032A8150">
        <w:rPr>
          <w:rFonts w:eastAsia="Arial"/>
        </w:rPr>
        <w:t>5</w:t>
      </w:r>
      <w:r w:rsidRPr="032A8150">
        <w:rPr>
          <w:rFonts w:eastAsia="Arial"/>
        </w:rPr>
        <w:t xml:space="preserve">: </w:t>
      </w:r>
      <w:r w:rsidR="001454C1" w:rsidRPr="032A8150">
        <w:rPr>
          <w:rFonts w:eastAsia="Arial"/>
        </w:rPr>
        <w:t>Taxi and Bike Link Transport Booking Forms</w:t>
      </w:r>
      <w:bookmarkEnd w:id="33"/>
    </w:p>
    <w:p w14:paraId="611CE706" w14:textId="77777777" w:rsidR="000537E8" w:rsidRDefault="398AA6BB" w:rsidP="001454C1">
      <w:pPr>
        <w:spacing w:line="305" w:lineRule="exact"/>
        <w:ind w:left="71" w:right="1129"/>
        <w:rPr>
          <w:rFonts w:eastAsia="Arial" w:cs="Arial"/>
          <w:b/>
          <w:bCs/>
          <w:sz w:val="24"/>
          <w:szCs w:val="24"/>
        </w:rPr>
      </w:pPr>
      <w:r w:rsidRPr="1A2E298E">
        <w:rPr>
          <w:rFonts w:eastAsia="Arial" w:cs="Arial"/>
          <w:b/>
          <w:bCs/>
          <w:sz w:val="24"/>
          <w:szCs w:val="24"/>
        </w:rPr>
        <w:t xml:space="preserve">(Page 1 of 2)                     </w:t>
      </w:r>
    </w:p>
    <w:p w14:paraId="4572AF1F" w14:textId="77777777" w:rsidR="00C13775" w:rsidRPr="00577D1B" w:rsidRDefault="000537E8" w:rsidP="00C13775">
      <w:pPr>
        <w:overflowPunct/>
        <w:autoSpaceDE/>
        <w:autoSpaceDN/>
        <w:adjustRightInd/>
        <w:textAlignment w:val="auto"/>
        <w:rPr>
          <w:rFonts w:ascii="Times New Roman" w:hAnsi="Times New Roman"/>
          <w:sz w:val="24"/>
          <w:szCs w:val="24"/>
          <w:lang w:eastAsia="en-GB"/>
        </w:rPr>
      </w:pPr>
      <w:r w:rsidRPr="00577D1B">
        <w:rPr>
          <w:rFonts w:eastAsia="Arial" w:cs="Arial"/>
          <w:bCs/>
          <w:sz w:val="24"/>
          <w:szCs w:val="24"/>
        </w:rPr>
        <w:t xml:space="preserve">Link to printable version: </w:t>
      </w:r>
      <w:hyperlink r:id="rId26" w:history="1">
        <w:r w:rsidR="00C13775" w:rsidRPr="00577D1B">
          <w:rPr>
            <w:rStyle w:val="Hyperlink"/>
            <w:sz w:val="24"/>
            <w:szCs w:val="24"/>
          </w:rPr>
          <w:t>Taxi Bookings Switchboard Log.docx</w:t>
        </w:r>
      </w:hyperlink>
    </w:p>
    <w:p w14:paraId="2A91840E" w14:textId="5BB504C3" w:rsidR="1A2E298E" w:rsidRPr="000537E8" w:rsidRDefault="1A2E298E" w:rsidP="001454C1">
      <w:pPr>
        <w:spacing w:line="305" w:lineRule="exact"/>
        <w:ind w:left="71" w:right="1129"/>
        <w:rPr>
          <w:b/>
          <w:bCs/>
        </w:rPr>
      </w:pPr>
    </w:p>
    <w:p w14:paraId="1CB4517B" w14:textId="41DB9D8C" w:rsidR="1A2E298E" w:rsidRDefault="1A2E298E" w:rsidP="1A2E298E">
      <w:pPr>
        <w:spacing w:line="305" w:lineRule="exact"/>
        <w:ind w:left="71" w:right="1129"/>
        <w:rPr>
          <w:b/>
          <w:bCs/>
        </w:rPr>
      </w:pPr>
    </w:p>
    <w:p w14:paraId="0E72B88C" w14:textId="2CD84BBA" w:rsidR="7209CA20" w:rsidRDefault="7209CA20" w:rsidP="1A2E298E">
      <w:pPr>
        <w:spacing w:after="160" w:line="259" w:lineRule="auto"/>
        <w:jc w:val="center"/>
        <w:rPr>
          <w:rFonts w:eastAsia="Arial" w:cs="Arial"/>
          <w:color w:val="000000" w:themeColor="text1"/>
          <w:sz w:val="28"/>
          <w:szCs w:val="28"/>
        </w:rPr>
      </w:pPr>
      <w:r w:rsidRPr="1A2E298E">
        <w:rPr>
          <w:rFonts w:eastAsia="Arial" w:cs="Arial"/>
          <w:b/>
          <w:bCs/>
          <w:color w:val="000000" w:themeColor="text1"/>
          <w:sz w:val="28"/>
          <w:szCs w:val="28"/>
        </w:rPr>
        <w:t>Taxi Bookings Switchboard Log</w:t>
      </w:r>
    </w:p>
    <w:p w14:paraId="2056F833" w14:textId="70402845" w:rsidR="7209CA20" w:rsidRDefault="7209CA20" w:rsidP="1A2E298E">
      <w:pPr>
        <w:spacing w:after="160" w:line="259" w:lineRule="auto"/>
        <w:rPr>
          <w:rFonts w:eastAsia="Arial" w:cs="Arial"/>
          <w:color w:val="000000" w:themeColor="text1"/>
          <w:sz w:val="20"/>
        </w:rPr>
      </w:pPr>
      <w:r w:rsidRPr="1A2E298E">
        <w:rPr>
          <w:rFonts w:eastAsia="Arial" w:cs="Arial"/>
          <w:color w:val="000000" w:themeColor="text1"/>
          <w:sz w:val="24"/>
          <w:szCs w:val="24"/>
        </w:rPr>
        <w:t xml:space="preserve">  </w:t>
      </w:r>
      <w:r w:rsidRPr="1A2E298E">
        <w:rPr>
          <w:rFonts w:eastAsia="Arial" w:cs="Arial"/>
          <w:color w:val="000000" w:themeColor="text1"/>
          <w:sz w:val="20"/>
        </w:rPr>
        <w:t xml:space="preserve">       Furness General Hospital                                                                          Royal Lancaster Infirmary                                             Westmorland General Hospital</w:t>
      </w:r>
    </w:p>
    <w:p w14:paraId="4713AF49" w14:textId="407AB15F" w:rsidR="7209CA20" w:rsidRDefault="7209CA20" w:rsidP="1A2E298E">
      <w:pPr>
        <w:spacing w:after="160" w:line="259" w:lineRule="auto"/>
        <w:rPr>
          <w:rFonts w:eastAsia="Arial" w:cs="Arial"/>
          <w:color w:val="000000" w:themeColor="text1"/>
          <w:sz w:val="20"/>
        </w:rPr>
      </w:pPr>
      <w:r w:rsidRPr="1A2E298E">
        <w:rPr>
          <w:rFonts w:eastAsia="Arial" w:cs="Arial"/>
          <w:color w:val="000000" w:themeColor="text1"/>
          <w:sz w:val="20"/>
        </w:rPr>
        <w:t xml:space="preserve">         Coastline Cars – 01229 824504                                                                 </w:t>
      </w:r>
      <w:proofErr w:type="spellStart"/>
      <w:r w:rsidRPr="1A2E298E">
        <w:rPr>
          <w:rFonts w:eastAsia="Arial" w:cs="Arial"/>
          <w:color w:val="000000" w:themeColor="text1"/>
          <w:sz w:val="20"/>
        </w:rPr>
        <w:t>Beatstream</w:t>
      </w:r>
      <w:proofErr w:type="spellEnd"/>
      <w:r w:rsidRPr="1A2E298E">
        <w:rPr>
          <w:rFonts w:eastAsia="Arial" w:cs="Arial"/>
          <w:color w:val="000000" w:themeColor="text1"/>
          <w:sz w:val="20"/>
        </w:rPr>
        <w:t xml:space="preserve"> – 01524 32090                                           Blue Star - 01539 723670</w:t>
      </w:r>
    </w:p>
    <w:p w14:paraId="4D4351C3" w14:textId="568D74BB" w:rsidR="1A2E298E" w:rsidRDefault="00E86D3C" w:rsidP="1A2E298E">
      <w:pPr>
        <w:spacing w:after="160" w:line="259" w:lineRule="auto"/>
        <w:jc w:val="center"/>
        <w:rPr>
          <w:rFonts w:eastAsia="Arial" w:cs="Arial"/>
          <w:color w:val="000000" w:themeColor="text1"/>
          <w:sz w:val="28"/>
          <w:szCs w:val="28"/>
        </w:rPr>
      </w:pPr>
      <w:r>
        <w:rPr>
          <w:rFonts w:cs="Arial"/>
          <w:noProof/>
          <w:sz w:val="24"/>
          <w:szCs w:val="24"/>
          <w:lang w:eastAsia="en-GB"/>
        </w:rPr>
        <mc:AlternateContent>
          <mc:Choice Requires="wps">
            <w:drawing>
              <wp:anchor distT="0" distB="0" distL="114300" distR="114300" simplePos="0" relativeHeight="251658242" behindDoc="0" locked="0" layoutInCell="1" allowOverlap="1" wp14:anchorId="00BCC749" wp14:editId="1C1B350C">
                <wp:simplePos x="0" y="0"/>
                <wp:positionH relativeFrom="column">
                  <wp:posOffset>2608579</wp:posOffset>
                </wp:positionH>
                <wp:positionV relativeFrom="paragraph">
                  <wp:posOffset>521971</wp:posOffset>
                </wp:positionV>
                <wp:extent cx="5210175" cy="1241425"/>
                <wp:effectExtent l="0" t="1614805" r="0" b="1430020"/>
                <wp:wrapNone/>
                <wp:docPr id="3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123215">
                          <a:off x="0" y="0"/>
                          <a:ext cx="5210175" cy="1241425"/>
                        </a:xfrm>
                        <a:prstGeom prst="rect">
                          <a:avLst/>
                        </a:prstGeom>
                      </wps:spPr>
                      <wps:txbx>
                        <w:txbxContent>
                          <w:p w14:paraId="733E272D" w14:textId="77777777" w:rsidR="00EA779B" w:rsidRDefault="00EA779B" w:rsidP="00E86D3C">
                            <w:pPr>
                              <w:pStyle w:val="NormalWeb"/>
                              <w:spacing w:before="0" w:beforeAutospacing="0" w:after="0" w:afterAutospacing="0"/>
                              <w:jc w:val="center"/>
                            </w:pPr>
                            <w:r w:rsidRPr="00E86D3C">
                              <w:rPr>
                                <w:rFonts w:ascii="Arial" w:hAnsi="Arial" w:cs="Arial"/>
                                <w:color w:val="DDDDDD"/>
                                <w:sz w:val="120"/>
                                <w:szCs w:val="120"/>
                                <w14:shadow w14:blurRad="0" w14:dist="107823" w14:dir="13500000" w14:sx="100000" w14:sy="100000" w14:kx="0" w14:ky="0" w14:algn="ctr">
                                  <w14:srgbClr w14:val="C0C0C0">
                                    <w14:alpha w14:val="50000"/>
                                  </w14:srgbClr>
                                </w14:shadow>
                                <w14:textOutline w14:w="9525" w14:cap="flat" w14:cmpd="sng" w14:algn="ctr">
                                  <w14:solidFill>
                                    <w14:schemeClr w14:val="bg1">
                                      <w14:lumMod w14:val="85000"/>
                                      <w14:lumOff w14:val="0"/>
                                    </w14:schemeClr>
                                  </w14:solidFill>
                                  <w14:prstDash w14:val="solid"/>
                                  <w14:round/>
                                </w14:textOutline>
                                <w14:textFill>
                                  <w14:solidFill>
                                    <w14:srgbClr w14:val="DDDDDD">
                                      <w14:alpha w14:val="8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BCC749" id="_x0000_s1027" type="#_x0000_t202" style="position:absolute;left:0;text-align:left;margin-left:205.4pt;margin-top:41.1pt;width:410.25pt;height:97.75pt;rotation:-2705310fd;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" filled="f" stroked="f">
                <o:lock v:ext="edit" shapetype="t"/>
                <v:textbox style="mso-fit-shape-to-text:t">
                  <w:txbxContent>
                    <w:p w14:paraId="733E272D" w14:textId="77777777" w:rsidR="00EA779B" w:rsidRDefault="00EA779B" w:rsidP="00E86D3C">
                      <w:pPr>
                        <w:pStyle w:val="NormalWeb"/>
                        <w:spacing w:before="0" w:beforeAutospacing="0" w:after="0" w:afterAutospacing="0"/>
                        <w:jc w:val="center"/>
                      </w:pPr>
                      <w:r w:rsidRPr="00E86D3C">
                        <w:rPr>
                          <w:rFonts w:ascii="Arial" w:hAnsi="Arial" w:cs="Arial"/>
                          <w:color w:val="DDDDDD"/>
                          <w:sz w:val="120"/>
                          <w:szCs w:val="120"/>
                          <w14:shadow w14:blurRad="0" w14:dist="107823" w14:dir="13500000" w14:sx="100000" w14:sy="100000" w14:kx="0" w14:ky="0" w14:algn="ctr">
                            <w14:srgbClr w14:val="C0C0C0">
                              <w14:alpha w14:val="50000"/>
                            </w14:srgbClr>
                          </w14:shadow>
                          <w14:textOutline w14:w="9525" w14:cap="flat" w14:cmpd="sng" w14:algn="ctr">
                            <w14:solidFill>
                              <w14:schemeClr w14:val="bg1">
                                <w14:lumMod w14:val="85000"/>
                                <w14:lumOff w14:val="0"/>
                              </w14:schemeClr>
                            </w14:solidFill>
                            <w14:prstDash w14:val="solid"/>
                            <w14:round/>
                          </w14:textOutline>
                          <w14:textFill>
                            <w14:solidFill>
                              <w14:srgbClr w14:val="DDDDDD">
                                <w14:alpha w14:val="85000"/>
                              </w14:srgbClr>
                            </w14:solidFill>
                          </w14:textFill>
                        </w:rPr>
                        <w:t>SAMPLE</w:t>
                      </w:r>
                    </w:p>
                  </w:txbxContent>
                </v:textbox>
              </v:shape>
            </w:pict>
          </mc:Fallback>
        </mc:AlternateContent>
      </w:r>
    </w:p>
    <w:tbl>
      <w:tblPr>
        <w:tblStyle w:val="TableGrid"/>
        <w:tblW w:w="0" w:type="auto"/>
        <w:tblLayout w:type="fixed"/>
        <w:tblLook w:val="06A0" w:firstRow="1" w:lastRow="0" w:firstColumn="1" w:lastColumn="0" w:noHBand="1" w:noVBand="1"/>
      </w:tblPr>
      <w:tblGrid>
        <w:gridCol w:w="750"/>
        <w:gridCol w:w="750"/>
        <w:gridCol w:w="6442"/>
        <w:gridCol w:w="1365"/>
        <w:gridCol w:w="1155"/>
        <w:gridCol w:w="1421"/>
        <w:gridCol w:w="1201"/>
        <w:gridCol w:w="1305"/>
        <w:gridCol w:w="1157"/>
      </w:tblGrid>
      <w:tr w:rsidR="1A2E298E" w14:paraId="07FA997B" w14:textId="77777777" w:rsidTr="1A2E298E">
        <w:tc>
          <w:tcPr>
            <w:tcW w:w="750" w:type="dxa"/>
          </w:tcPr>
          <w:p w14:paraId="62E268B8" w14:textId="4E75FB03" w:rsidR="1A2E298E" w:rsidRDefault="1A2E298E" w:rsidP="1A2E298E">
            <w:pPr>
              <w:spacing w:afterAutospacing="1" w:line="259" w:lineRule="auto"/>
              <w:jc w:val="center"/>
              <w:rPr>
                <w:rFonts w:eastAsia="Arial" w:cs="Arial"/>
                <w:szCs w:val="22"/>
              </w:rPr>
            </w:pPr>
            <w:r w:rsidRPr="1A2E298E">
              <w:rPr>
                <w:rFonts w:eastAsia="Arial" w:cs="Arial"/>
                <w:b/>
                <w:bCs/>
                <w:szCs w:val="22"/>
              </w:rPr>
              <w:t>Date</w:t>
            </w:r>
          </w:p>
        </w:tc>
        <w:tc>
          <w:tcPr>
            <w:tcW w:w="750" w:type="dxa"/>
          </w:tcPr>
          <w:p w14:paraId="08C4E273" w14:textId="58163868" w:rsidR="1A2E298E" w:rsidRDefault="1A2E298E" w:rsidP="1A2E298E">
            <w:pPr>
              <w:spacing w:afterAutospacing="1" w:line="259" w:lineRule="auto"/>
              <w:jc w:val="center"/>
              <w:rPr>
                <w:rFonts w:eastAsia="Arial" w:cs="Arial"/>
                <w:szCs w:val="22"/>
              </w:rPr>
            </w:pPr>
            <w:r w:rsidRPr="1A2E298E">
              <w:rPr>
                <w:rFonts w:eastAsia="Arial" w:cs="Arial"/>
                <w:b/>
                <w:bCs/>
                <w:szCs w:val="22"/>
              </w:rPr>
              <w:t>Time</w:t>
            </w:r>
          </w:p>
        </w:tc>
        <w:tc>
          <w:tcPr>
            <w:tcW w:w="6442" w:type="dxa"/>
          </w:tcPr>
          <w:p w14:paraId="7D9F0396" w14:textId="4D032021" w:rsidR="1A2E298E" w:rsidRDefault="1A2E298E" w:rsidP="1A2E298E">
            <w:pPr>
              <w:spacing w:line="259" w:lineRule="auto"/>
              <w:jc w:val="center"/>
              <w:rPr>
                <w:rFonts w:eastAsia="Arial" w:cs="Arial"/>
                <w:szCs w:val="22"/>
              </w:rPr>
            </w:pPr>
            <w:r w:rsidRPr="1A2E298E">
              <w:rPr>
                <w:rFonts w:eastAsia="Arial" w:cs="Arial"/>
                <w:b/>
                <w:bCs/>
                <w:szCs w:val="22"/>
              </w:rPr>
              <w:t>Patient/staff name/journey details</w:t>
            </w:r>
          </w:p>
        </w:tc>
        <w:tc>
          <w:tcPr>
            <w:tcW w:w="1365" w:type="dxa"/>
          </w:tcPr>
          <w:p w14:paraId="2EE4F958" w14:textId="764771E0" w:rsidR="1A2E298E" w:rsidRDefault="1A2E298E" w:rsidP="1A2E298E">
            <w:pPr>
              <w:spacing w:afterAutospacing="1" w:line="259" w:lineRule="auto"/>
              <w:jc w:val="center"/>
              <w:rPr>
                <w:rFonts w:eastAsia="Arial" w:cs="Arial"/>
                <w:szCs w:val="22"/>
              </w:rPr>
            </w:pPr>
            <w:r w:rsidRPr="1A2E298E">
              <w:rPr>
                <w:rFonts w:eastAsia="Arial" w:cs="Arial"/>
                <w:b/>
                <w:bCs/>
                <w:szCs w:val="22"/>
              </w:rPr>
              <w:t>RTX no.</w:t>
            </w:r>
          </w:p>
        </w:tc>
        <w:tc>
          <w:tcPr>
            <w:tcW w:w="1155" w:type="dxa"/>
          </w:tcPr>
          <w:p w14:paraId="2C81493A" w14:textId="5A6F7B36" w:rsidR="1A2E298E" w:rsidRDefault="1A2E298E" w:rsidP="1A2E298E">
            <w:pPr>
              <w:spacing w:line="259" w:lineRule="auto"/>
              <w:jc w:val="center"/>
              <w:rPr>
                <w:rFonts w:eastAsia="Arial" w:cs="Arial"/>
                <w:szCs w:val="22"/>
              </w:rPr>
            </w:pPr>
            <w:r w:rsidRPr="1A2E298E">
              <w:rPr>
                <w:rFonts w:eastAsia="Arial" w:cs="Arial"/>
                <w:b/>
                <w:bCs/>
                <w:szCs w:val="22"/>
              </w:rPr>
              <w:t>Booked by</w:t>
            </w:r>
          </w:p>
        </w:tc>
        <w:tc>
          <w:tcPr>
            <w:tcW w:w="1421" w:type="dxa"/>
          </w:tcPr>
          <w:p w14:paraId="521E7BE6" w14:textId="76ED20EE" w:rsidR="1A2E298E" w:rsidRDefault="1A2E298E" w:rsidP="1A2E298E">
            <w:pPr>
              <w:spacing w:line="259" w:lineRule="auto"/>
              <w:jc w:val="center"/>
              <w:rPr>
                <w:rFonts w:eastAsia="Arial" w:cs="Arial"/>
                <w:szCs w:val="22"/>
              </w:rPr>
            </w:pPr>
            <w:r w:rsidRPr="1A2E298E">
              <w:rPr>
                <w:rFonts w:eastAsia="Arial" w:cs="Arial"/>
                <w:b/>
                <w:bCs/>
                <w:szCs w:val="22"/>
              </w:rPr>
              <w:t>Authorised by</w:t>
            </w:r>
          </w:p>
        </w:tc>
        <w:tc>
          <w:tcPr>
            <w:tcW w:w="1201" w:type="dxa"/>
          </w:tcPr>
          <w:p w14:paraId="0A4D19C1" w14:textId="50AD8E9D" w:rsidR="1A2E298E" w:rsidRDefault="1A2E298E" w:rsidP="1A2E298E">
            <w:pPr>
              <w:spacing w:line="259" w:lineRule="auto"/>
              <w:jc w:val="center"/>
              <w:rPr>
                <w:rFonts w:eastAsia="Arial" w:cs="Arial"/>
                <w:szCs w:val="22"/>
              </w:rPr>
            </w:pPr>
            <w:r w:rsidRPr="1A2E298E">
              <w:rPr>
                <w:rFonts w:eastAsia="Arial" w:cs="Arial"/>
                <w:b/>
                <w:bCs/>
                <w:szCs w:val="22"/>
              </w:rPr>
              <w:t>Journey</w:t>
            </w:r>
          </w:p>
          <w:p w14:paraId="2B68D1DF" w14:textId="6441AC6A" w:rsidR="1A2E298E" w:rsidRDefault="1A2E298E" w:rsidP="1A2E298E">
            <w:pPr>
              <w:spacing w:afterAutospacing="1" w:line="259" w:lineRule="auto"/>
              <w:jc w:val="center"/>
              <w:rPr>
                <w:rFonts w:eastAsia="Arial" w:cs="Arial"/>
                <w:szCs w:val="22"/>
              </w:rPr>
            </w:pPr>
            <w:r w:rsidRPr="1A2E298E">
              <w:rPr>
                <w:rFonts w:eastAsia="Arial" w:cs="Arial"/>
                <w:b/>
                <w:bCs/>
                <w:szCs w:val="22"/>
              </w:rPr>
              <w:t>no.</w:t>
            </w:r>
          </w:p>
        </w:tc>
        <w:tc>
          <w:tcPr>
            <w:tcW w:w="1305" w:type="dxa"/>
          </w:tcPr>
          <w:p w14:paraId="2C416892" w14:textId="06668063" w:rsidR="1A2E298E" w:rsidRDefault="1A2E298E" w:rsidP="1A2E298E">
            <w:pPr>
              <w:spacing w:afterAutospacing="1" w:line="259" w:lineRule="auto"/>
              <w:jc w:val="center"/>
              <w:rPr>
                <w:rFonts w:eastAsia="Arial" w:cs="Arial"/>
                <w:szCs w:val="22"/>
              </w:rPr>
            </w:pPr>
            <w:r w:rsidRPr="1A2E298E">
              <w:rPr>
                <w:rFonts w:eastAsia="Arial" w:cs="Arial"/>
                <w:b/>
                <w:bCs/>
                <w:szCs w:val="22"/>
              </w:rPr>
              <w:t>Financial code</w:t>
            </w:r>
          </w:p>
        </w:tc>
        <w:tc>
          <w:tcPr>
            <w:tcW w:w="1157" w:type="dxa"/>
          </w:tcPr>
          <w:p w14:paraId="5561DB72" w14:textId="29618A29" w:rsidR="1A2E298E" w:rsidRDefault="1A2E298E" w:rsidP="1A2E298E">
            <w:pPr>
              <w:spacing w:afterAutospacing="1" w:line="259" w:lineRule="auto"/>
              <w:jc w:val="center"/>
              <w:rPr>
                <w:rFonts w:eastAsia="Arial" w:cs="Arial"/>
                <w:szCs w:val="22"/>
              </w:rPr>
            </w:pPr>
            <w:r w:rsidRPr="1A2E298E">
              <w:rPr>
                <w:rFonts w:eastAsia="Arial" w:cs="Arial"/>
                <w:b/>
                <w:bCs/>
                <w:szCs w:val="22"/>
              </w:rPr>
              <w:t>S/board Initials</w:t>
            </w:r>
          </w:p>
        </w:tc>
      </w:tr>
      <w:tr w:rsidR="1A2E298E" w14:paraId="58A0C5FE" w14:textId="77777777" w:rsidTr="1A2E298E">
        <w:tc>
          <w:tcPr>
            <w:tcW w:w="750" w:type="dxa"/>
          </w:tcPr>
          <w:p w14:paraId="3267DD49" w14:textId="351A865B" w:rsidR="1A2E298E" w:rsidRDefault="1A2E298E" w:rsidP="1A2E298E">
            <w:pPr>
              <w:spacing w:line="259" w:lineRule="auto"/>
              <w:rPr>
                <w:rFonts w:eastAsia="Arial" w:cs="Arial"/>
                <w:sz w:val="48"/>
                <w:szCs w:val="48"/>
              </w:rPr>
            </w:pPr>
          </w:p>
        </w:tc>
        <w:tc>
          <w:tcPr>
            <w:tcW w:w="750" w:type="dxa"/>
          </w:tcPr>
          <w:p w14:paraId="116E7A8E" w14:textId="70A4D92A" w:rsidR="1A2E298E" w:rsidRDefault="1A2E298E" w:rsidP="1A2E298E">
            <w:pPr>
              <w:spacing w:line="259" w:lineRule="auto"/>
              <w:rPr>
                <w:rFonts w:eastAsia="Arial" w:cs="Arial"/>
                <w:sz w:val="48"/>
                <w:szCs w:val="48"/>
              </w:rPr>
            </w:pPr>
          </w:p>
        </w:tc>
        <w:tc>
          <w:tcPr>
            <w:tcW w:w="6442" w:type="dxa"/>
          </w:tcPr>
          <w:p w14:paraId="6345D8F6" w14:textId="43F7E709" w:rsidR="1A2E298E" w:rsidRDefault="1A2E298E" w:rsidP="1A2E298E">
            <w:pPr>
              <w:spacing w:line="259" w:lineRule="auto"/>
              <w:rPr>
                <w:rFonts w:eastAsia="Arial" w:cs="Arial"/>
                <w:sz w:val="48"/>
                <w:szCs w:val="48"/>
              </w:rPr>
            </w:pPr>
          </w:p>
        </w:tc>
        <w:tc>
          <w:tcPr>
            <w:tcW w:w="1365" w:type="dxa"/>
          </w:tcPr>
          <w:p w14:paraId="735BD5A4" w14:textId="7570570F" w:rsidR="1A2E298E" w:rsidRDefault="1A2E298E" w:rsidP="1A2E298E">
            <w:pPr>
              <w:spacing w:line="259" w:lineRule="auto"/>
              <w:rPr>
                <w:rFonts w:eastAsia="Arial" w:cs="Arial"/>
                <w:sz w:val="48"/>
                <w:szCs w:val="48"/>
              </w:rPr>
            </w:pPr>
          </w:p>
        </w:tc>
        <w:tc>
          <w:tcPr>
            <w:tcW w:w="1155" w:type="dxa"/>
          </w:tcPr>
          <w:p w14:paraId="6188F858" w14:textId="34D15286" w:rsidR="1A2E298E" w:rsidRDefault="1A2E298E" w:rsidP="1A2E298E">
            <w:pPr>
              <w:spacing w:line="259" w:lineRule="auto"/>
              <w:rPr>
                <w:rFonts w:eastAsia="Arial" w:cs="Arial"/>
                <w:sz w:val="48"/>
                <w:szCs w:val="48"/>
              </w:rPr>
            </w:pPr>
          </w:p>
        </w:tc>
        <w:tc>
          <w:tcPr>
            <w:tcW w:w="1421" w:type="dxa"/>
          </w:tcPr>
          <w:p w14:paraId="13CA7A40" w14:textId="006E3D3D" w:rsidR="1A2E298E" w:rsidRDefault="1A2E298E" w:rsidP="1A2E298E">
            <w:pPr>
              <w:spacing w:line="259" w:lineRule="auto"/>
              <w:rPr>
                <w:rFonts w:eastAsia="Arial" w:cs="Arial"/>
                <w:sz w:val="48"/>
                <w:szCs w:val="48"/>
              </w:rPr>
            </w:pPr>
          </w:p>
        </w:tc>
        <w:tc>
          <w:tcPr>
            <w:tcW w:w="1201" w:type="dxa"/>
          </w:tcPr>
          <w:p w14:paraId="741D8F1F" w14:textId="18DBF35E" w:rsidR="1A2E298E" w:rsidRDefault="1A2E298E" w:rsidP="1A2E298E">
            <w:pPr>
              <w:spacing w:line="259" w:lineRule="auto"/>
              <w:rPr>
                <w:rFonts w:eastAsia="Arial" w:cs="Arial"/>
                <w:sz w:val="48"/>
                <w:szCs w:val="48"/>
              </w:rPr>
            </w:pPr>
          </w:p>
        </w:tc>
        <w:tc>
          <w:tcPr>
            <w:tcW w:w="1305" w:type="dxa"/>
          </w:tcPr>
          <w:p w14:paraId="6B11CB09" w14:textId="2598D99B" w:rsidR="1A2E298E" w:rsidRDefault="1A2E298E" w:rsidP="1A2E298E">
            <w:pPr>
              <w:spacing w:line="259" w:lineRule="auto"/>
              <w:rPr>
                <w:rFonts w:eastAsia="Arial" w:cs="Arial"/>
                <w:sz w:val="48"/>
                <w:szCs w:val="48"/>
              </w:rPr>
            </w:pPr>
          </w:p>
        </w:tc>
        <w:tc>
          <w:tcPr>
            <w:tcW w:w="1157" w:type="dxa"/>
          </w:tcPr>
          <w:p w14:paraId="493F097B" w14:textId="15C089A7" w:rsidR="1A2E298E" w:rsidRDefault="1A2E298E" w:rsidP="1A2E298E">
            <w:pPr>
              <w:spacing w:line="259" w:lineRule="auto"/>
              <w:rPr>
                <w:rFonts w:eastAsia="Arial" w:cs="Arial"/>
                <w:sz w:val="48"/>
                <w:szCs w:val="48"/>
              </w:rPr>
            </w:pPr>
          </w:p>
        </w:tc>
      </w:tr>
      <w:tr w:rsidR="1A2E298E" w14:paraId="2D0D6DE5" w14:textId="77777777" w:rsidTr="1A2E298E">
        <w:tc>
          <w:tcPr>
            <w:tcW w:w="750" w:type="dxa"/>
          </w:tcPr>
          <w:p w14:paraId="37E6B384" w14:textId="2EB3DFF0" w:rsidR="1A2E298E" w:rsidRDefault="1A2E298E" w:rsidP="1A2E298E">
            <w:pPr>
              <w:spacing w:line="259" w:lineRule="auto"/>
              <w:rPr>
                <w:rFonts w:eastAsia="Arial" w:cs="Arial"/>
                <w:sz w:val="48"/>
                <w:szCs w:val="48"/>
              </w:rPr>
            </w:pPr>
          </w:p>
        </w:tc>
        <w:tc>
          <w:tcPr>
            <w:tcW w:w="750" w:type="dxa"/>
          </w:tcPr>
          <w:p w14:paraId="68DFB18C" w14:textId="51875783" w:rsidR="1A2E298E" w:rsidRDefault="1A2E298E" w:rsidP="1A2E298E">
            <w:pPr>
              <w:spacing w:line="259" w:lineRule="auto"/>
              <w:rPr>
                <w:rFonts w:eastAsia="Arial" w:cs="Arial"/>
                <w:sz w:val="48"/>
                <w:szCs w:val="48"/>
              </w:rPr>
            </w:pPr>
          </w:p>
        </w:tc>
        <w:tc>
          <w:tcPr>
            <w:tcW w:w="6442" w:type="dxa"/>
          </w:tcPr>
          <w:p w14:paraId="2BCD9864" w14:textId="3E8B8A34" w:rsidR="1A2E298E" w:rsidRDefault="1A2E298E" w:rsidP="1A2E298E">
            <w:pPr>
              <w:spacing w:line="259" w:lineRule="auto"/>
              <w:rPr>
                <w:rFonts w:eastAsia="Arial" w:cs="Arial"/>
                <w:sz w:val="48"/>
                <w:szCs w:val="48"/>
              </w:rPr>
            </w:pPr>
          </w:p>
        </w:tc>
        <w:tc>
          <w:tcPr>
            <w:tcW w:w="1365" w:type="dxa"/>
          </w:tcPr>
          <w:p w14:paraId="12F1E3B9" w14:textId="51BD582E" w:rsidR="1A2E298E" w:rsidRDefault="1A2E298E" w:rsidP="1A2E298E">
            <w:pPr>
              <w:spacing w:line="259" w:lineRule="auto"/>
              <w:rPr>
                <w:rFonts w:eastAsia="Arial" w:cs="Arial"/>
                <w:sz w:val="48"/>
                <w:szCs w:val="48"/>
              </w:rPr>
            </w:pPr>
          </w:p>
        </w:tc>
        <w:tc>
          <w:tcPr>
            <w:tcW w:w="1155" w:type="dxa"/>
          </w:tcPr>
          <w:p w14:paraId="6943570C" w14:textId="62460353" w:rsidR="1A2E298E" w:rsidRDefault="1A2E298E" w:rsidP="1A2E298E">
            <w:pPr>
              <w:spacing w:line="259" w:lineRule="auto"/>
              <w:rPr>
                <w:rFonts w:eastAsia="Arial" w:cs="Arial"/>
                <w:sz w:val="48"/>
                <w:szCs w:val="48"/>
              </w:rPr>
            </w:pPr>
          </w:p>
        </w:tc>
        <w:tc>
          <w:tcPr>
            <w:tcW w:w="1421" w:type="dxa"/>
          </w:tcPr>
          <w:p w14:paraId="02419188" w14:textId="626009B9" w:rsidR="1A2E298E" w:rsidRDefault="1A2E298E" w:rsidP="1A2E298E">
            <w:pPr>
              <w:spacing w:line="259" w:lineRule="auto"/>
              <w:rPr>
                <w:rFonts w:eastAsia="Arial" w:cs="Arial"/>
                <w:sz w:val="48"/>
                <w:szCs w:val="48"/>
              </w:rPr>
            </w:pPr>
          </w:p>
        </w:tc>
        <w:tc>
          <w:tcPr>
            <w:tcW w:w="1201" w:type="dxa"/>
          </w:tcPr>
          <w:p w14:paraId="15C222CB" w14:textId="463531A6" w:rsidR="1A2E298E" w:rsidRDefault="1A2E298E" w:rsidP="1A2E298E">
            <w:pPr>
              <w:spacing w:line="259" w:lineRule="auto"/>
              <w:rPr>
                <w:rFonts w:eastAsia="Arial" w:cs="Arial"/>
                <w:sz w:val="48"/>
                <w:szCs w:val="48"/>
              </w:rPr>
            </w:pPr>
          </w:p>
        </w:tc>
        <w:tc>
          <w:tcPr>
            <w:tcW w:w="1305" w:type="dxa"/>
          </w:tcPr>
          <w:p w14:paraId="3C1CEE4E" w14:textId="683EF4A7" w:rsidR="1A2E298E" w:rsidRDefault="1A2E298E" w:rsidP="1A2E298E">
            <w:pPr>
              <w:spacing w:line="259" w:lineRule="auto"/>
              <w:rPr>
                <w:rFonts w:eastAsia="Arial" w:cs="Arial"/>
                <w:sz w:val="48"/>
                <w:szCs w:val="48"/>
              </w:rPr>
            </w:pPr>
          </w:p>
        </w:tc>
        <w:tc>
          <w:tcPr>
            <w:tcW w:w="1157" w:type="dxa"/>
          </w:tcPr>
          <w:p w14:paraId="561B1D1B" w14:textId="3FA2102A" w:rsidR="1A2E298E" w:rsidRDefault="1A2E298E" w:rsidP="1A2E298E">
            <w:pPr>
              <w:spacing w:line="259" w:lineRule="auto"/>
              <w:rPr>
                <w:rFonts w:eastAsia="Arial" w:cs="Arial"/>
                <w:sz w:val="48"/>
                <w:szCs w:val="48"/>
              </w:rPr>
            </w:pPr>
          </w:p>
        </w:tc>
      </w:tr>
      <w:tr w:rsidR="1A2E298E" w14:paraId="7BD0831D" w14:textId="77777777" w:rsidTr="1A2E298E">
        <w:tc>
          <w:tcPr>
            <w:tcW w:w="750" w:type="dxa"/>
          </w:tcPr>
          <w:p w14:paraId="7F64A797" w14:textId="5509034B" w:rsidR="1A2E298E" w:rsidRDefault="1A2E298E" w:rsidP="1A2E298E">
            <w:pPr>
              <w:spacing w:line="259" w:lineRule="auto"/>
              <w:rPr>
                <w:rFonts w:eastAsia="Arial" w:cs="Arial"/>
                <w:sz w:val="48"/>
                <w:szCs w:val="48"/>
              </w:rPr>
            </w:pPr>
          </w:p>
        </w:tc>
        <w:tc>
          <w:tcPr>
            <w:tcW w:w="750" w:type="dxa"/>
          </w:tcPr>
          <w:p w14:paraId="4FDB3285" w14:textId="6AEDFE46" w:rsidR="1A2E298E" w:rsidRDefault="1A2E298E" w:rsidP="1A2E298E">
            <w:pPr>
              <w:spacing w:line="259" w:lineRule="auto"/>
              <w:rPr>
                <w:rFonts w:eastAsia="Arial" w:cs="Arial"/>
                <w:sz w:val="48"/>
                <w:szCs w:val="48"/>
              </w:rPr>
            </w:pPr>
          </w:p>
        </w:tc>
        <w:tc>
          <w:tcPr>
            <w:tcW w:w="6442" w:type="dxa"/>
          </w:tcPr>
          <w:p w14:paraId="355EFB7A" w14:textId="573969C9" w:rsidR="1A2E298E" w:rsidRDefault="1A2E298E" w:rsidP="1A2E298E">
            <w:pPr>
              <w:spacing w:line="259" w:lineRule="auto"/>
              <w:rPr>
                <w:rFonts w:eastAsia="Arial" w:cs="Arial"/>
                <w:sz w:val="48"/>
                <w:szCs w:val="48"/>
              </w:rPr>
            </w:pPr>
          </w:p>
        </w:tc>
        <w:tc>
          <w:tcPr>
            <w:tcW w:w="1365" w:type="dxa"/>
          </w:tcPr>
          <w:p w14:paraId="6010E0A2" w14:textId="6790777A" w:rsidR="1A2E298E" w:rsidRDefault="1A2E298E" w:rsidP="1A2E298E">
            <w:pPr>
              <w:spacing w:line="259" w:lineRule="auto"/>
              <w:rPr>
                <w:rFonts w:eastAsia="Arial" w:cs="Arial"/>
                <w:sz w:val="48"/>
                <w:szCs w:val="48"/>
              </w:rPr>
            </w:pPr>
          </w:p>
        </w:tc>
        <w:tc>
          <w:tcPr>
            <w:tcW w:w="1155" w:type="dxa"/>
          </w:tcPr>
          <w:p w14:paraId="26F16D54" w14:textId="2E20C187" w:rsidR="1A2E298E" w:rsidRDefault="1A2E298E" w:rsidP="1A2E298E">
            <w:pPr>
              <w:spacing w:line="259" w:lineRule="auto"/>
              <w:rPr>
                <w:rFonts w:eastAsia="Arial" w:cs="Arial"/>
                <w:sz w:val="48"/>
                <w:szCs w:val="48"/>
              </w:rPr>
            </w:pPr>
          </w:p>
        </w:tc>
        <w:tc>
          <w:tcPr>
            <w:tcW w:w="1421" w:type="dxa"/>
          </w:tcPr>
          <w:p w14:paraId="65D7E476" w14:textId="4598AD67" w:rsidR="1A2E298E" w:rsidRDefault="1A2E298E" w:rsidP="1A2E298E">
            <w:pPr>
              <w:spacing w:line="259" w:lineRule="auto"/>
              <w:rPr>
                <w:rFonts w:eastAsia="Arial" w:cs="Arial"/>
                <w:sz w:val="48"/>
                <w:szCs w:val="48"/>
              </w:rPr>
            </w:pPr>
          </w:p>
        </w:tc>
        <w:tc>
          <w:tcPr>
            <w:tcW w:w="1201" w:type="dxa"/>
          </w:tcPr>
          <w:p w14:paraId="2C13895E" w14:textId="5A72BED5" w:rsidR="1A2E298E" w:rsidRDefault="1A2E298E" w:rsidP="1A2E298E">
            <w:pPr>
              <w:spacing w:line="259" w:lineRule="auto"/>
              <w:rPr>
                <w:rFonts w:eastAsia="Arial" w:cs="Arial"/>
                <w:sz w:val="48"/>
                <w:szCs w:val="48"/>
              </w:rPr>
            </w:pPr>
          </w:p>
        </w:tc>
        <w:tc>
          <w:tcPr>
            <w:tcW w:w="1305" w:type="dxa"/>
          </w:tcPr>
          <w:p w14:paraId="464E8407" w14:textId="392FF8E4" w:rsidR="1A2E298E" w:rsidRDefault="1A2E298E" w:rsidP="1A2E298E">
            <w:pPr>
              <w:spacing w:line="259" w:lineRule="auto"/>
              <w:rPr>
                <w:rFonts w:eastAsia="Arial" w:cs="Arial"/>
                <w:sz w:val="48"/>
                <w:szCs w:val="48"/>
              </w:rPr>
            </w:pPr>
          </w:p>
        </w:tc>
        <w:tc>
          <w:tcPr>
            <w:tcW w:w="1157" w:type="dxa"/>
          </w:tcPr>
          <w:p w14:paraId="6E60C13C" w14:textId="5C78C5DD" w:rsidR="1A2E298E" w:rsidRDefault="1A2E298E" w:rsidP="1A2E298E">
            <w:pPr>
              <w:spacing w:line="259" w:lineRule="auto"/>
              <w:rPr>
                <w:rFonts w:eastAsia="Arial" w:cs="Arial"/>
                <w:sz w:val="48"/>
                <w:szCs w:val="48"/>
              </w:rPr>
            </w:pPr>
          </w:p>
        </w:tc>
      </w:tr>
      <w:tr w:rsidR="1A2E298E" w14:paraId="2B1838FC" w14:textId="77777777" w:rsidTr="1A2E298E">
        <w:tc>
          <w:tcPr>
            <w:tcW w:w="750" w:type="dxa"/>
          </w:tcPr>
          <w:p w14:paraId="0FC8A998" w14:textId="6A1D5964" w:rsidR="1A2E298E" w:rsidRDefault="1A2E298E" w:rsidP="1A2E298E">
            <w:pPr>
              <w:spacing w:line="259" w:lineRule="auto"/>
              <w:rPr>
                <w:rFonts w:eastAsia="Arial" w:cs="Arial"/>
                <w:sz w:val="48"/>
                <w:szCs w:val="48"/>
              </w:rPr>
            </w:pPr>
          </w:p>
        </w:tc>
        <w:tc>
          <w:tcPr>
            <w:tcW w:w="750" w:type="dxa"/>
          </w:tcPr>
          <w:p w14:paraId="2D67786B" w14:textId="76634662" w:rsidR="1A2E298E" w:rsidRDefault="1A2E298E" w:rsidP="1A2E298E">
            <w:pPr>
              <w:spacing w:line="259" w:lineRule="auto"/>
              <w:rPr>
                <w:rFonts w:eastAsia="Arial" w:cs="Arial"/>
                <w:sz w:val="48"/>
                <w:szCs w:val="48"/>
              </w:rPr>
            </w:pPr>
          </w:p>
        </w:tc>
        <w:tc>
          <w:tcPr>
            <w:tcW w:w="6442" w:type="dxa"/>
          </w:tcPr>
          <w:p w14:paraId="5AAFCA59" w14:textId="75764DA4" w:rsidR="1A2E298E" w:rsidRDefault="1A2E298E" w:rsidP="1A2E298E">
            <w:pPr>
              <w:spacing w:line="259" w:lineRule="auto"/>
              <w:rPr>
                <w:rFonts w:eastAsia="Arial" w:cs="Arial"/>
                <w:sz w:val="48"/>
                <w:szCs w:val="48"/>
              </w:rPr>
            </w:pPr>
          </w:p>
        </w:tc>
        <w:tc>
          <w:tcPr>
            <w:tcW w:w="1365" w:type="dxa"/>
          </w:tcPr>
          <w:p w14:paraId="3A62DD29" w14:textId="37D91346" w:rsidR="1A2E298E" w:rsidRDefault="1A2E298E" w:rsidP="1A2E298E">
            <w:pPr>
              <w:spacing w:line="259" w:lineRule="auto"/>
              <w:rPr>
                <w:rFonts w:eastAsia="Arial" w:cs="Arial"/>
                <w:sz w:val="48"/>
                <w:szCs w:val="48"/>
              </w:rPr>
            </w:pPr>
          </w:p>
        </w:tc>
        <w:tc>
          <w:tcPr>
            <w:tcW w:w="1155" w:type="dxa"/>
          </w:tcPr>
          <w:p w14:paraId="146CB7AD" w14:textId="41B63B5F" w:rsidR="1A2E298E" w:rsidRDefault="1A2E298E" w:rsidP="1A2E298E">
            <w:pPr>
              <w:spacing w:line="259" w:lineRule="auto"/>
              <w:rPr>
                <w:rFonts w:eastAsia="Arial" w:cs="Arial"/>
                <w:sz w:val="48"/>
                <w:szCs w:val="48"/>
              </w:rPr>
            </w:pPr>
          </w:p>
        </w:tc>
        <w:tc>
          <w:tcPr>
            <w:tcW w:w="1421" w:type="dxa"/>
          </w:tcPr>
          <w:p w14:paraId="3E283355" w14:textId="53907144" w:rsidR="1A2E298E" w:rsidRDefault="1A2E298E" w:rsidP="1A2E298E">
            <w:pPr>
              <w:spacing w:line="259" w:lineRule="auto"/>
              <w:rPr>
                <w:rFonts w:eastAsia="Arial" w:cs="Arial"/>
                <w:sz w:val="48"/>
                <w:szCs w:val="48"/>
              </w:rPr>
            </w:pPr>
          </w:p>
        </w:tc>
        <w:tc>
          <w:tcPr>
            <w:tcW w:w="1201" w:type="dxa"/>
          </w:tcPr>
          <w:p w14:paraId="1C8CFBAA" w14:textId="21C796D5" w:rsidR="1A2E298E" w:rsidRDefault="1A2E298E" w:rsidP="1A2E298E">
            <w:pPr>
              <w:spacing w:line="259" w:lineRule="auto"/>
              <w:rPr>
                <w:rFonts w:eastAsia="Arial" w:cs="Arial"/>
                <w:sz w:val="48"/>
                <w:szCs w:val="48"/>
              </w:rPr>
            </w:pPr>
          </w:p>
        </w:tc>
        <w:tc>
          <w:tcPr>
            <w:tcW w:w="1305" w:type="dxa"/>
          </w:tcPr>
          <w:p w14:paraId="44048891" w14:textId="56BE5922" w:rsidR="1A2E298E" w:rsidRDefault="1A2E298E" w:rsidP="1A2E298E">
            <w:pPr>
              <w:spacing w:line="259" w:lineRule="auto"/>
              <w:rPr>
                <w:rFonts w:eastAsia="Arial" w:cs="Arial"/>
                <w:sz w:val="48"/>
                <w:szCs w:val="48"/>
              </w:rPr>
            </w:pPr>
          </w:p>
        </w:tc>
        <w:tc>
          <w:tcPr>
            <w:tcW w:w="1157" w:type="dxa"/>
          </w:tcPr>
          <w:p w14:paraId="3D8DA832" w14:textId="4BD4722A" w:rsidR="1A2E298E" w:rsidRDefault="1A2E298E" w:rsidP="1A2E298E">
            <w:pPr>
              <w:spacing w:line="259" w:lineRule="auto"/>
              <w:rPr>
                <w:rFonts w:eastAsia="Arial" w:cs="Arial"/>
                <w:sz w:val="48"/>
                <w:szCs w:val="48"/>
              </w:rPr>
            </w:pPr>
          </w:p>
        </w:tc>
      </w:tr>
      <w:tr w:rsidR="1A2E298E" w14:paraId="70787A41" w14:textId="77777777" w:rsidTr="1A2E298E">
        <w:tc>
          <w:tcPr>
            <w:tcW w:w="750" w:type="dxa"/>
          </w:tcPr>
          <w:p w14:paraId="70E65F3F" w14:textId="5F0DC147" w:rsidR="1A2E298E" w:rsidRDefault="1A2E298E" w:rsidP="1A2E298E">
            <w:pPr>
              <w:spacing w:line="259" w:lineRule="auto"/>
              <w:rPr>
                <w:rFonts w:eastAsia="Arial" w:cs="Arial"/>
                <w:sz w:val="48"/>
                <w:szCs w:val="48"/>
              </w:rPr>
            </w:pPr>
          </w:p>
        </w:tc>
        <w:tc>
          <w:tcPr>
            <w:tcW w:w="750" w:type="dxa"/>
          </w:tcPr>
          <w:p w14:paraId="59251824" w14:textId="1B26B60B" w:rsidR="1A2E298E" w:rsidRDefault="1A2E298E" w:rsidP="1A2E298E">
            <w:pPr>
              <w:spacing w:line="259" w:lineRule="auto"/>
              <w:rPr>
                <w:rFonts w:eastAsia="Arial" w:cs="Arial"/>
                <w:sz w:val="48"/>
                <w:szCs w:val="48"/>
              </w:rPr>
            </w:pPr>
          </w:p>
        </w:tc>
        <w:tc>
          <w:tcPr>
            <w:tcW w:w="6442" w:type="dxa"/>
          </w:tcPr>
          <w:p w14:paraId="5A68DADC" w14:textId="353B485F" w:rsidR="1A2E298E" w:rsidRDefault="1A2E298E" w:rsidP="1A2E298E">
            <w:pPr>
              <w:spacing w:line="259" w:lineRule="auto"/>
              <w:rPr>
                <w:rFonts w:eastAsia="Arial" w:cs="Arial"/>
                <w:sz w:val="48"/>
                <w:szCs w:val="48"/>
              </w:rPr>
            </w:pPr>
          </w:p>
        </w:tc>
        <w:tc>
          <w:tcPr>
            <w:tcW w:w="1365" w:type="dxa"/>
          </w:tcPr>
          <w:p w14:paraId="6D2681E9" w14:textId="1144F11C" w:rsidR="1A2E298E" w:rsidRDefault="1A2E298E" w:rsidP="1A2E298E">
            <w:pPr>
              <w:spacing w:line="259" w:lineRule="auto"/>
              <w:rPr>
                <w:rFonts w:eastAsia="Arial" w:cs="Arial"/>
                <w:sz w:val="48"/>
                <w:szCs w:val="48"/>
              </w:rPr>
            </w:pPr>
          </w:p>
        </w:tc>
        <w:tc>
          <w:tcPr>
            <w:tcW w:w="1155" w:type="dxa"/>
          </w:tcPr>
          <w:p w14:paraId="39E6A847" w14:textId="44245DB2" w:rsidR="1A2E298E" w:rsidRDefault="1A2E298E" w:rsidP="1A2E298E">
            <w:pPr>
              <w:spacing w:line="259" w:lineRule="auto"/>
              <w:rPr>
                <w:rFonts w:eastAsia="Arial" w:cs="Arial"/>
                <w:sz w:val="48"/>
                <w:szCs w:val="48"/>
              </w:rPr>
            </w:pPr>
          </w:p>
        </w:tc>
        <w:tc>
          <w:tcPr>
            <w:tcW w:w="1421" w:type="dxa"/>
          </w:tcPr>
          <w:p w14:paraId="4591A4BF" w14:textId="7E8CD31A" w:rsidR="1A2E298E" w:rsidRDefault="1A2E298E" w:rsidP="1A2E298E">
            <w:pPr>
              <w:spacing w:line="259" w:lineRule="auto"/>
              <w:rPr>
                <w:rFonts w:eastAsia="Arial" w:cs="Arial"/>
                <w:sz w:val="48"/>
                <w:szCs w:val="48"/>
              </w:rPr>
            </w:pPr>
          </w:p>
        </w:tc>
        <w:tc>
          <w:tcPr>
            <w:tcW w:w="1201" w:type="dxa"/>
          </w:tcPr>
          <w:p w14:paraId="2070C85A" w14:textId="41997FE2" w:rsidR="1A2E298E" w:rsidRDefault="1A2E298E" w:rsidP="1A2E298E">
            <w:pPr>
              <w:spacing w:line="259" w:lineRule="auto"/>
              <w:rPr>
                <w:rFonts w:eastAsia="Arial" w:cs="Arial"/>
                <w:sz w:val="48"/>
                <w:szCs w:val="48"/>
              </w:rPr>
            </w:pPr>
          </w:p>
        </w:tc>
        <w:tc>
          <w:tcPr>
            <w:tcW w:w="1305" w:type="dxa"/>
          </w:tcPr>
          <w:p w14:paraId="346A7CB0" w14:textId="60C29199" w:rsidR="1A2E298E" w:rsidRDefault="1A2E298E" w:rsidP="1A2E298E">
            <w:pPr>
              <w:spacing w:line="259" w:lineRule="auto"/>
              <w:rPr>
                <w:rFonts w:eastAsia="Arial" w:cs="Arial"/>
                <w:sz w:val="48"/>
                <w:szCs w:val="48"/>
              </w:rPr>
            </w:pPr>
          </w:p>
        </w:tc>
        <w:tc>
          <w:tcPr>
            <w:tcW w:w="1157" w:type="dxa"/>
          </w:tcPr>
          <w:p w14:paraId="1CEA1D91" w14:textId="09ED53F1" w:rsidR="1A2E298E" w:rsidRDefault="1A2E298E" w:rsidP="1A2E298E">
            <w:pPr>
              <w:spacing w:line="259" w:lineRule="auto"/>
              <w:rPr>
                <w:rFonts w:eastAsia="Arial" w:cs="Arial"/>
                <w:sz w:val="48"/>
                <w:szCs w:val="48"/>
              </w:rPr>
            </w:pPr>
          </w:p>
        </w:tc>
      </w:tr>
      <w:tr w:rsidR="1A2E298E" w14:paraId="71CB5155" w14:textId="77777777" w:rsidTr="1A2E298E">
        <w:tc>
          <w:tcPr>
            <w:tcW w:w="750" w:type="dxa"/>
          </w:tcPr>
          <w:p w14:paraId="4E68F3AE" w14:textId="412CDB23" w:rsidR="1A2E298E" w:rsidRDefault="1A2E298E" w:rsidP="1A2E298E">
            <w:pPr>
              <w:spacing w:line="259" w:lineRule="auto"/>
              <w:rPr>
                <w:rFonts w:eastAsia="Arial" w:cs="Arial"/>
                <w:sz w:val="48"/>
                <w:szCs w:val="48"/>
              </w:rPr>
            </w:pPr>
          </w:p>
        </w:tc>
        <w:tc>
          <w:tcPr>
            <w:tcW w:w="750" w:type="dxa"/>
          </w:tcPr>
          <w:p w14:paraId="7AF2DBA4" w14:textId="6701EF3D" w:rsidR="1A2E298E" w:rsidRDefault="1A2E298E" w:rsidP="1A2E298E">
            <w:pPr>
              <w:spacing w:line="259" w:lineRule="auto"/>
              <w:rPr>
                <w:rFonts w:eastAsia="Arial" w:cs="Arial"/>
                <w:sz w:val="48"/>
                <w:szCs w:val="48"/>
              </w:rPr>
            </w:pPr>
          </w:p>
        </w:tc>
        <w:tc>
          <w:tcPr>
            <w:tcW w:w="6442" w:type="dxa"/>
          </w:tcPr>
          <w:p w14:paraId="444C6C12" w14:textId="612DCB43" w:rsidR="1A2E298E" w:rsidRDefault="1A2E298E" w:rsidP="1A2E298E">
            <w:pPr>
              <w:spacing w:line="259" w:lineRule="auto"/>
              <w:rPr>
                <w:rFonts w:eastAsia="Arial" w:cs="Arial"/>
                <w:sz w:val="48"/>
                <w:szCs w:val="48"/>
              </w:rPr>
            </w:pPr>
          </w:p>
        </w:tc>
        <w:tc>
          <w:tcPr>
            <w:tcW w:w="1365" w:type="dxa"/>
          </w:tcPr>
          <w:p w14:paraId="78453F6D" w14:textId="0E6E2764" w:rsidR="1A2E298E" w:rsidRDefault="1A2E298E" w:rsidP="1A2E298E">
            <w:pPr>
              <w:spacing w:line="259" w:lineRule="auto"/>
              <w:rPr>
                <w:rFonts w:eastAsia="Arial" w:cs="Arial"/>
                <w:sz w:val="48"/>
                <w:szCs w:val="48"/>
              </w:rPr>
            </w:pPr>
          </w:p>
        </w:tc>
        <w:tc>
          <w:tcPr>
            <w:tcW w:w="1155" w:type="dxa"/>
          </w:tcPr>
          <w:p w14:paraId="004C39F2" w14:textId="07C0D3DC" w:rsidR="1A2E298E" w:rsidRDefault="1A2E298E" w:rsidP="1A2E298E">
            <w:pPr>
              <w:spacing w:line="259" w:lineRule="auto"/>
              <w:rPr>
                <w:rFonts w:eastAsia="Arial" w:cs="Arial"/>
                <w:sz w:val="48"/>
                <w:szCs w:val="48"/>
              </w:rPr>
            </w:pPr>
          </w:p>
        </w:tc>
        <w:tc>
          <w:tcPr>
            <w:tcW w:w="1421" w:type="dxa"/>
          </w:tcPr>
          <w:p w14:paraId="3B4F1E16" w14:textId="6D92415E" w:rsidR="1A2E298E" w:rsidRDefault="1A2E298E" w:rsidP="1A2E298E">
            <w:pPr>
              <w:spacing w:line="259" w:lineRule="auto"/>
              <w:rPr>
                <w:rFonts w:eastAsia="Arial" w:cs="Arial"/>
                <w:sz w:val="48"/>
                <w:szCs w:val="48"/>
              </w:rPr>
            </w:pPr>
          </w:p>
        </w:tc>
        <w:tc>
          <w:tcPr>
            <w:tcW w:w="1201" w:type="dxa"/>
          </w:tcPr>
          <w:p w14:paraId="5B894562" w14:textId="54C4C24D" w:rsidR="1A2E298E" w:rsidRDefault="1A2E298E" w:rsidP="1A2E298E">
            <w:pPr>
              <w:spacing w:line="259" w:lineRule="auto"/>
              <w:rPr>
                <w:rFonts w:eastAsia="Arial" w:cs="Arial"/>
                <w:sz w:val="48"/>
                <w:szCs w:val="48"/>
              </w:rPr>
            </w:pPr>
          </w:p>
        </w:tc>
        <w:tc>
          <w:tcPr>
            <w:tcW w:w="1305" w:type="dxa"/>
          </w:tcPr>
          <w:p w14:paraId="3D2E2C8C" w14:textId="5A75EA82" w:rsidR="1A2E298E" w:rsidRDefault="1A2E298E" w:rsidP="1A2E298E">
            <w:pPr>
              <w:spacing w:line="259" w:lineRule="auto"/>
              <w:rPr>
                <w:rFonts w:eastAsia="Arial" w:cs="Arial"/>
                <w:sz w:val="48"/>
                <w:szCs w:val="48"/>
              </w:rPr>
            </w:pPr>
          </w:p>
        </w:tc>
        <w:tc>
          <w:tcPr>
            <w:tcW w:w="1157" w:type="dxa"/>
          </w:tcPr>
          <w:p w14:paraId="318D78A1" w14:textId="7DD4A333" w:rsidR="1A2E298E" w:rsidRDefault="1A2E298E" w:rsidP="1A2E298E">
            <w:pPr>
              <w:spacing w:line="259" w:lineRule="auto"/>
              <w:rPr>
                <w:rFonts w:eastAsia="Arial" w:cs="Arial"/>
                <w:sz w:val="48"/>
                <w:szCs w:val="48"/>
              </w:rPr>
            </w:pPr>
          </w:p>
        </w:tc>
      </w:tr>
      <w:tr w:rsidR="1A2E298E" w14:paraId="03996205" w14:textId="77777777" w:rsidTr="1A2E298E">
        <w:tc>
          <w:tcPr>
            <w:tcW w:w="750" w:type="dxa"/>
          </w:tcPr>
          <w:p w14:paraId="0F4B85E8" w14:textId="6C35A2C5" w:rsidR="1A2E298E" w:rsidRDefault="1A2E298E" w:rsidP="1A2E298E">
            <w:pPr>
              <w:spacing w:line="259" w:lineRule="auto"/>
              <w:rPr>
                <w:rFonts w:eastAsia="Arial" w:cs="Arial"/>
                <w:sz w:val="48"/>
                <w:szCs w:val="48"/>
              </w:rPr>
            </w:pPr>
          </w:p>
        </w:tc>
        <w:tc>
          <w:tcPr>
            <w:tcW w:w="750" w:type="dxa"/>
          </w:tcPr>
          <w:p w14:paraId="6996C66A" w14:textId="7E8EA6DE" w:rsidR="1A2E298E" w:rsidRDefault="1A2E298E" w:rsidP="1A2E298E">
            <w:pPr>
              <w:spacing w:line="259" w:lineRule="auto"/>
              <w:rPr>
                <w:rFonts w:eastAsia="Arial" w:cs="Arial"/>
                <w:sz w:val="48"/>
                <w:szCs w:val="48"/>
              </w:rPr>
            </w:pPr>
          </w:p>
        </w:tc>
        <w:tc>
          <w:tcPr>
            <w:tcW w:w="6442" w:type="dxa"/>
          </w:tcPr>
          <w:p w14:paraId="10A5D1E8" w14:textId="2D1DFB53" w:rsidR="1A2E298E" w:rsidRDefault="1A2E298E" w:rsidP="1A2E298E">
            <w:pPr>
              <w:spacing w:line="259" w:lineRule="auto"/>
              <w:rPr>
                <w:rFonts w:eastAsia="Arial" w:cs="Arial"/>
                <w:sz w:val="48"/>
                <w:szCs w:val="48"/>
              </w:rPr>
            </w:pPr>
          </w:p>
        </w:tc>
        <w:tc>
          <w:tcPr>
            <w:tcW w:w="1365" w:type="dxa"/>
          </w:tcPr>
          <w:p w14:paraId="35A4D0CC" w14:textId="6B4B1240" w:rsidR="1A2E298E" w:rsidRDefault="1A2E298E" w:rsidP="1A2E298E">
            <w:pPr>
              <w:spacing w:line="259" w:lineRule="auto"/>
              <w:rPr>
                <w:rFonts w:eastAsia="Arial" w:cs="Arial"/>
                <w:sz w:val="48"/>
                <w:szCs w:val="48"/>
              </w:rPr>
            </w:pPr>
          </w:p>
        </w:tc>
        <w:tc>
          <w:tcPr>
            <w:tcW w:w="1155" w:type="dxa"/>
          </w:tcPr>
          <w:p w14:paraId="49EA95E0" w14:textId="3E8469D2" w:rsidR="1A2E298E" w:rsidRDefault="1A2E298E" w:rsidP="1A2E298E">
            <w:pPr>
              <w:spacing w:line="259" w:lineRule="auto"/>
              <w:rPr>
                <w:rFonts w:eastAsia="Arial" w:cs="Arial"/>
                <w:sz w:val="48"/>
                <w:szCs w:val="48"/>
              </w:rPr>
            </w:pPr>
          </w:p>
        </w:tc>
        <w:tc>
          <w:tcPr>
            <w:tcW w:w="1421" w:type="dxa"/>
          </w:tcPr>
          <w:p w14:paraId="4915E14C" w14:textId="19F6668F" w:rsidR="1A2E298E" w:rsidRDefault="1A2E298E" w:rsidP="1A2E298E">
            <w:pPr>
              <w:spacing w:line="259" w:lineRule="auto"/>
              <w:rPr>
                <w:rFonts w:eastAsia="Arial" w:cs="Arial"/>
                <w:sz w:val="48"/>
                <w:szCs w:val="48"/>
              </w:rPr>
            </w:pPr>
          </w:p>
        </w:tc>
        <w:tc>
          <w:tcPr>
            <w:tcW w:w="1201" w:type="dxa"/>
          </w:tcPr>
          <w:p w14:paraId="23F6AA3D" w14:textId="3667BF57" w:rsidR="1A2E298E" w:rsidRDefault="1A2E298E" w:rsidP="1A2E298E">
            <w:pPr>
              <w:spacing w:line="259" w:lineRule="auto"/>
              <w:rPr>
                <w:rFonts w:eastAsia="Arial" w:cs="Arial"/>
                <w:sz w:val="48"/>
                <w:szCs w:val="48"/>
              </w:rPr>
            </w:pPr>
          </w:p>
        </w:tc>
        <w:tc>
          <w:tcPr>
            <w:tcW w:w="1305" w:type="dxa"/>
          </w:tcPr>
          <w:p w14:paraId="1652AC00" w14:textId="1D4B5B34" w:rsidR="1A2E298E" w:rsidRDefault="1A2E298E" w:rsidP="1A2E298E">
            <w:pPr>
              <w:spacing w:line="259" w:lineRule="auto"/>
              <w:rPr>
                <w:rFonts w:eastAsia="Arial" w:cs="Arial"/>
                <w:sz w:val="48"/>
                <w:szCs w:val="48"/>
              </w:rPr>
            </w:pPr>
          </w:p>
        </w:tc>
        <w:tc>
          <w:tcPr>
            <w:tcW w:w="1157" w:type="dxa"/>
          </w:tcPr>
          <w:p w14:paraId="773DBD9F" w14:textId="1EDBB2B5" w:rsidR="1A2E298E" w:rsidRDefault="1A2E298E" w:rsidP="1A2E298E">
            <w:pPr>
              <w:spacing w:line="259" w:lineRule="auto"/>
              <w:rPr>
                <w:rFonts w:eastAsia="Arial" w:cs="Arial"/>
                <w:sz w:val="48"/>
                <w:szCs w:val="48"/>
              </w:rPr>
            </w:pPr>
          </w:p>
        </w:tc>
      </w:tr>
      <w:tr w:rsidR="1A2E298E" w14:paraId="395E0F96" w14:textId="77777777" w:rsidTr="1A2E298E">
        <w:tc>
          <w:tcPr>
            <w:tcW w:w="750" w:type="dxa"/>
          </w:tcPr>
          <w:p w14:paraId="1177BA7B" w14:textId="2BA2CDDF" w:rsidR="1A2E298E" w:rsidRDefault="1A2E298E" w:rsidP="1A2E298E">
            <w:pPr>
              <w:spacing w:line="259" w:lineRule="auto"/>
              <w:rPr>
                <w:rFonts w:eastAsia="Arial" w:cs="Arial"/>
                <w:sz w:val="48"/>
                <w:szCs w:val="48"/>
              </w:rPr>
            </w:pPr>
          </w:p>
        </w:tc>
        <w:tc>
          <w:tcPr>
            <w:tcW w:w="750" w:type="dxa"/>
          </w:tcPr>
          <w:p w14:paraId="69322449" w14:textId="5C222D2A" w:rsidR="1A2E298E" w:rsidRDefault="1A2E298E" w:rsidP="1A2E298E">
            <w:pPr>
              <w:spacing w:line="259" w:lineRule="auto"/>
              <w:rPr>
                <w:rFonts w:eastAsia="Arial" w:cs="Arial"/>
                <w:sz w:val="48"/>
                <w:szCs w:val="48"/>
              </w:rPr>
            </w:pPr>
          </w:p>
        </w:tc>
        <w:tc>
          <w:tcPr>
            <w:tcW w:w="6442" w:type="dxa"/>
          </w:tcPr>
          <w:p w14:paraId="70B826C0" w14:textId="192CC44B" w:rsidR="1A2E298E" w:rsidRDefault="1A2E298E" w:rsidP="1A2E298E">
            <w:pPr>
              <w:spacing w:line="259" w:lineRule="auto"/>
              <w:rPr>
                <w:rFonts w:eastAsia="Arial" w:cs="Arial"/>
                <w:sz w:val="48"/>
                <w:szCs w:val="48"/>
              </w:rPr>
            </w:pPr>
          </w:p>
        </w:tc>
        <w:tc>
          <w:tcPr>
            <w:tcW w:w="1365" w:type="dxa"/>
          </w:tcPr>
          <w:p w14:paraId="2EAC0D62" w14:textId="4247A04A" w:rsidR="1A2E298E" w:rsidRDefault="1A2E298E" w:rsidP="1A2E298E">
            <w:pPr>
              <w:spacing w:line="259" w:lineRule="auto"/>
              <w:rPr>
                <w:rFonts w:eastAsia="Arial" w:cs="Arial"/>
                <w:sz w:val="48"/>
                <w:szCs w:val="48"/>
              </w:rPr>
            </w:pPr>
          </w:p>
        </w:tc>
        <w:tc>
          <w:tcPr>
            <w:tcW w:w="1155" w:type="dxa"/>
          </w:tcPr>
          <w:p w14:paraId="0104FD13" w14:textId="7E71E3C1" w:rsidR="1A2E298E" w:rsidRDefault="1A2E298E" w:rsidP="1A2E298E">
            <w:pPr>
              <w:spacing w:line="259" w:lineRule="auto"/>
              <w:rPr>
                <w:rFonts w:eastAsia="Arial" w:cs="Arial"/>
                <w:sz w:val="48"/>
                <w:szCs w:val="48"/>
              </w:rPr>
            </w:pPr>
          </w:p>
        </w:tc>
        <w:tc>
          <w:tcPr>
            <w:tcW w:w="1421" w:type="dxa"/>
          </w:tcPr>
          <w:p w14:paraId="3BD3D790" w14:textId="71B59F46" w:rsidR="1A2E298E" w:rsidRDefault="1A2E298E" w:rsidP="1A2E298E">
            <w:pPr>
              <w:spacing w:line="259" w:lineRule="auto"/>
              <w:rPr>
                <w:rFonts w:eastAsia="Arial" w:cs="Arial"/>
                <w:sz w:val="48"/>
                <w:szCs w:val="48"/>
              </w:rPr>
            </w:pPr>
          </w:p>
        </w:tc>
        <w:tc>
          <w:tcPr>
            <w:tcW w:w="1201" w:type="dxa"/>
          </w:tcPr>
          <w:p w14:paraId="754A0959" w14:textId="0DCD2B91" w:rsidR="1A2E298E" w:rsidRDefault="1A2E298E" w:rsidP="1A2E298E">
            <w:pPr>
              <w:spacing w:line="259" w:lineRule="auto"/>
              <w:rPr>
                <w:rFonts w:eastAsia="Arial" w:cs="Arial"/>
                <w:sz w:val="48"/>
                <w:szCs w:val="48"/>
              </w:rPr>
            </w:pPr>
          </w:p>
        </w:tc>
        <w:tc>
          <w:tcPr>
            <w:tcW w:w="1305" w:type="dxa"/>
          </w:tcPr>
          <w:p w14:paraId="4C9D62BE" w14:textId="33B4FFC7" w:rsidR="1A2E298E" w:rsidRDefault="1A2E298E" w:rsidP="1A2E298E">
            <w:pPr>
              <w:spacing w:line="259" w:lineRule="auto"/>
              <w:rPr>
                <w:rFonts w:eastAsia="Arial" w:cs="Arial"/>
                <w:sz w:val="48"/>
                <w:szCs w:val="48"/>
              </w:rPr>
            </w:pPr>
          </w:p>
        </w:tc>
        <w:tc>
          <w:tcPr>
            <w:tcW w:w="1157" w:type="dxa"/>
          </w:tcPr>
          <w:p w14:paraId="292DDEBD" w14:textId="316E57ED" w:rsidR="1A2E298E" w:rsidRDefault="1A2E298E" w:rsidP="1A2E298E">
            <w:pPr>
              <w:spacing w:line="259" w:lineRule="auto"/>
              <w:rPr>
                <w:rFonts w:eastAsia="Arial" w:cs="Arial"/>
                <w:sz w:val="48"/>
                <w:szCs w:val="48"/>
              </w:rPr>
            </w:pPr>
          </w:p>
        </w:tc>
      </w:tr>
      <w:tr w:rsidR="1A2E298E" w14:paraId="55A502DF" w14:textId="77777777" w:rsidTr="1A2E298E">
        <w:tc>
          <w:tcPr>
            <w:tcW w:w="750" w:type="dxa"/>
          </w:tcPr>
          <w:p w14:paraId="3EBB6AE5" w14:textId="1F9E2A4A" w:rsidR="1A2E298E" w:rsidRDefault="1A2E298E" w:rsidP="1A2E298E">
            <w:pPr>
              <w:spacing w:line="259" w:lineRule="auto"/>
              <w:rPr>
                <w:rFonts w:eastAsia="Arial" w:cs="Arial"/>
                <w:sz w:val="48"/>
                <w:szCs w:val="48"/>
              </w:rPr>
            </w:pPr>
          </w:p>
        </w:tc>
        <w:tc>
          <w:tcPr>
            <w:tcW w:w="750" w:type="dxa"/>
          </w:tcPr>
          <w:p w14:paraId="410455EF" w14:textId="71EAD344" w:rsidR="1A2E298E" w:rsidRDefault="1A2E298E" w:rsidP="1A2E298E">
            <w:pPr>
              <w:spacing w:line="259" w:lineRule="auto"/>
              <w:rPr>
                <w:rFonts w:eastAsia="Arial" w:cs="Arial"/>
                <w:sz w:val="48"/>
                <w:szCs w:val="48"/>
              </w:rPr>
            </w:pPr>
          </w:p>
        </w:tc>
        <w:tc>
          <w:tcPr>
            <w:tcW w:w="6442" w:type="dxa"/>
          </w:tcPr>
          <w:p w14:paraId="46E504FE" w14:textId="1DF305B1" w:rsidR="1A2E298E" w:rsidRDefault="1A2E298E" w:rsidP="1A2E298E">
            <w:pPr>
              <w:spacing w:line="259" w:lineRule="auto"/>
              <w:rPr>
                <w:rFonts w:eastAsia="Arial" w:cs="Arial"/>
                <w:sz w:val="48"/>
                <w:szCs w:val="48"/>
              </w:rPr>
            </w:pPr>
          </w:p>
        </w:tc>
        <w:tc>
          <w:tcPr>
            <w:tcW w:w="1365" w:type="dxa"/>
          </w:tcPr>
          <w:p w14:paraId="443B288D" w14:textId="2C8980C1" w:rsidR="1A2E298E" w:rsidRDefault="1A2E298E" w:rsidP="1A2E298E">
            <w:pPr>
              <w:spacing w:line="259" w:lineRule="auto"/>
              <w:rPr>
                <w:rFonts w:eastAsia="Arial" w:cs="Arial"/>
                <w:sz w:val="48"/>
                <w:szCs w:val="48"/>
              </w:rPr>
            </w:pPr>
          </w:p>
        </w:tc>
        <w:tc>
          <w:tcPr>
            <w:tcW w:w="1155" w:type="dxa"/>
          </w:tcPr>
          <w:p w14:paraId="6A6F798E" w14:textId="1890F9D3" w:rsidR="1A2E298E" w:rsidRDefault="1A2E298E" w:rsidP="1A2E298E">
            <w:pPr>
              <w:spacing w:line="259" w:lineRule="auto"/>
              <w:rPr>
                <w:rFonts w:eastAsia="Arial" w:cs="Arial"/>
                <w:sz w:val="48"/>
                <w:szCs w:val="48"/>
              </w:rPr>
            </w:pPr>
          </w:p>
        </w:tc>
        <w:tc>
          <w:tcPr>
            <w:tcW w:w="1421" w:type="dxa"/>
          </w:tcPr>
          <w:p w14:paraId="59D02759" w14:textId="41063511" w:rsidR="1A2E298E" w:rsidRDefault="1A2E298E" w:rsidP="1A2E298E">
            <w:pPr>
              <w:spacing w:line="259" w:lineRule="auto"/>
              <w:rPr>
                <w:rFonts w:eastAsia="Arial" w:cs="Arial"/>
                <w:sz w:val="48"/>
                <w:szCs w:val="48"/>
              </w:rPr>
            </w:pPr>
          </w:p>
        </w:tc>
        <w:tc>
          <w:tcPr>
            <w:tcW w:w="1201" w:type="dxa"/>
          </w:tcPr>
          <w:p w14:paraId="618D8454" w14:textId="1C7A83DC" w:rsidR="1A2E298E" w:rsidRDefault="1A2E298E" w:rsidP="1A2E298E">
            <w:pPr>
              <w:spacing w:line="259" w:lineRule="auto"/>
              <w:rPr>
                <w:rFonts w:eastAsia="Arial" w:cs="Arial"/>
                <w:sz w:val="48"/>
                <w:szCs w:val="48"/>
              </w:rPr>
            </w:pPr>
          </w:p>
        </w:tc>
        <w:tc>
          <w:tcPr>
            <w:tcW w:w="1305" w:type="dxa"/>
          </w:tcPr>
          <w:p w14:paraId="1BD5D354" w14:textId="4E7BC0A4" w:rsidR="1A2E298E" w:rsidRDefault="1A2E298E" w:rsidP="1A2E298E">
            <w:pPr>
              <w:spacing w:line="259" w:lineRule="auto"/>
              <w:rPr>
                <w:rFonts w:eastAsia="Arial" w:cs="Arial"/>
                <w:sz w:val="48"/>
                <w:szCs w:val="48"/>
              </w:rPr>
            </w:pPr>
          </w:p>
        </w:tc>
        <w:tc>
          <w:tcPr>
            <w:tcW w:w="1157" w:type="dxa"/>
          </w:tcPr>
          <w:p w14:paraId="76A07154" w14:textId="7D20845B" w:rsidR="1A2E298E" w:rsidRDefault="1A2E298E" w:rsidP="1A2E298E">
            <w:pPr>
              <w:spacing w:line="259" w:lineRule="auto"/>
              <w:rPr>
                <w:rFonts w:eastAsia="Arial" w:cs="Arial"/>
                <w:sz w:val="48"/>
                <w:szCs w:val="48"/>
              </w:rPr>
            </w:pPr>
          </w:p>
        </w:tc>
      </w:tr>
      <w:tr w:rsidR="1A2E298E" w14:paraId="33CB84BE" w14:textId="77777777" w:rsidTr="1A2E298E">
        <w:tc>
          <w:tcPr>
            <w:tcW w:w="750" w:type="dxa"/>
          </w:tcPr>
          <w:p w14:paraId="3EA525DA" w14:textId="25037BC6" w:rsidR="1A2E298E" w:rsidRDefault="1A2E298E" w:rsidP="1A2E298E">
            <w:pPr>
              <w:spacing w:line="259" w:lineRule="auto"/>
              <w:rPr>
                <w:rFonts w:eastAsia="Arial" w:cs="Arial"/>
                <w:sz w:val="48"/>
                <w:szCs w:val="48"/>
              </w:rPr>
            </w:pPr>
          </w:p>
        </w:tc>
        <w:tc>
          <w:tcPr>
            <w:tcW w:w="750" w:type="dxa"/>
          </w:tcPr>
          <w:p w14:paraId="78A3419C" w14:textId="51A518D1" w:rsidR="1A2E298E" w:rsidRDefault="1A2E298E" w:rsidP="1A2E298E">
            <w:pPr>
              <w:spacing w:line="259" w:lineRule="auto"/>
              <w:rPr>
                <w:rFonts w:eastAsia="Arial" w:cs="Arial"/>
                <w:sz w:val="48"/>
                <w:szCs w:val="48"/>
              </w:rPr>
            </w:pPr>
          </w:p>
        </w:tc>
        <w:tc>
          <w:tcPr>
            <w:tcW w:w="6442" w:type="dxa"/>
          </w:tcPr>
          <w:p w14:paraId="16141205" w14:textId="0CA6450F" w:rsidR="1A2E298E" w:rsidRDefault="1A2E298E" w:rsidP="1A2E298E">
            <w:pPr>
              <w:spacing w:line="259" w:lineRule="auto"/>
              <w:rPr>
                <w:rFonts w:eastAsia="Arial" w:cs="Arial"/>
                <w:sz w:val="48"/>
                <w:szCs w:val="48"/>
              </w:rPr>
            </w:pPr>
          </w:p>
        </w:tc>
        <w:tc>
          <w:tcPr>
            <w:tcW w:w="1365" w:type="dxa"/>
          </w:tcPr>
          <w:p w14:paraId="502783B6" w14:textId="10E72A14" w:rsidR="1A2E298E" w:rsidRDefault="1A2E298E" w:rsidP="1A2E298E">
            <w:pPr>
              <w:spacing w:line="259" w:lineRule="auto"/>
              <w:rPr>
                <w:rFonts w:eastAsia="Arial" w:cs="Arial"/>
                <w:sz w:val="48"/>
                <w:szCs w:val="48"/>
              </w:rPr>
            </w:pPr>
          </w:p>
        </w:tc>
        <w:tc>
          <w:tcPr>
            <w:tcW w:w="1155" w:type="dxa"/>
          </w:tcPr>
          <w:p w14:paraId="119A1750" w14:textId="0C60AA8A" w:rsidR="1A2E298E" w:rsidRDefault="1A2E298E" w:rsidP="1A2E298E">
            <w:pPr>
              <w:spacing w:line="259" w:lineRule="auto"/>
              <w:rPr>
                <w:rFonts w:eastAsia="Arial" w:cs="Arial"/>
                <w:sz w:val="48"/>
                <w:szCs w:val="48"/>
              </w:rPr>
            </w:pPr>
          </w:p>
        </w:tc>
        <w:tc>
          <w:tcPr>
            <w:tcW w:w="1421" w:type="dxa"/>
          </w:tcPr>
          <w:p w14:paraId="1FC5EB40" w14:textId="280824B8" w:rsidR="1A2E298E" w:rsidRDefault="1A2E298E" w:rsidP="1A2E298E">
            <w:pPr>
              <w:spacing w:line="259" w:lineRule="auto"/>
              <w:rPr>
                <w:rFonts w:eastAsia="Arial" w:cs="Arial"/>
                <w:sz w:val="48"/>
                <w:szCs w:val="48"/>
              </w:rPr>
            </w:pPr>
          </w:p>
        </w:tc>
        <w:tc>
          <w:tcPr>
            <w:tcW w:w="1201" w:type="dxa"/>
          </w:tcPr>
          <w:p w14:paraId="7D7A255D" w14:textId="095DC212" w:rsidR="1A2E298E" w:rsidRDefault="1A2E298E" w:rsidP="1A2E298E">
            <w:pPr>
              <w:spacing w:line="259" w:lineRule="auto"/>
              <w:rPr>
                <w:rFonts w:eastAsia="Arial" w:cs="Arial"/>
                <w:sz w:val="48"/>
                <w:szCs w:val="48"/>
              </w:rPr>
            </w:pPr>
          </w:p>
        </w:tc>
        <w:tc>
          <w:tcPr>
            <w:tcW w:w="1305" w:type="dxa"/>
          </w:tcPr>
          <w:p w14:paraId="369B92B8" w14:textId="0BFF5B25" w:rsidR="1A2E298E" w:rsidRDefault="1A2E298E" w:rsidP="1A2E298E">
            <w:pPr>
              <w:spacing w:line="259" w:lineRule="auto"/>
              <w:rPr>
                <w:rFonts w:eastAsia="Arial" w:cs="Arial"/>
                <w:sz w:val="48"/>
                <w:szCs w:val="48"/>
              </w:rPr>
            </w:pPr>
          </w:p>
        </w:tc>
        <w:tc>
          <w:tcPr>
            <w:tcW w:w="1157" w:type="dxa"/>
          </w:tcPr>
          <w:p w14:paraId="02BEB02B" w14:textId="2AB35596" w:rsidR="1A2E298E" w:rsidRDefault="1A2E298E" w:rsidP="1A2E298E">
            <w:pPr>
              <w:spacing w:line="259" w:lineRule="auto"/>
              <w:rPr>
                <w:rFonts w:eastAsia="Arial" w:cs="Arial"/>
                <w:sz w:val="48"/>
                <w:szCs w:val="48"/>
              </w:rPr>
            </w:pPr>
          </w:p>
        </w:tc>
      </w:tr>
      <w:tr w:rsidR="1A2E298E" w14:paraId="3E23DEB1" w14:textId="77777777" w:rsidTr="1A2E298E">
        <w:tc>
          <w:tcPr>
            <w:tcW w:w="750" w:type="dxa"/>
          </w:tcPr>
          <w:p w14:paraId="6D0C701B" w14:textId="314ED1F3" w:rsidR="1A2E298E" w:rsidRDefault="1A2E298E" w:rsidP="1A2E298E">
            <w:pPr>
              <w:spacing w:line="259" w:lineRule="auto"/>
              <w:rPr>
                <w:rFonts w:eastAsia="Arial" w:cs="Arial"/>
                <w:sz w:val="48"/>
                <w:szCs w:val="48"/>
              </w:rPr>
            </w:pPr>
          </w:p>
        </w:tc>
        <w:tc>
          <w:tcPr>
            <w:tcW w:w="750" w:type="dxa"/>
          </w:tcPr>
          <w:p w14:paraId="3D53B7E5" w14:textId="76F54FEC" w:rsidR="1A2E298E" w:rsidRDefault="1A2E298E" w:rsidP="1A2E298E">
            <w:pPr>
              <w:spacing w:line="259" w:lineRule="auto"/>
              <w:rPr>
                <w:rFonts w:eastAsia="Arial" w:cs="Arial"/>
                <w:sz w:val="48"/>
                <w:szCs w:val="48"/>
              </w:rPr>
            </w:pPr>
          </w:p>
        </w:tc>
        <w:tc>
          <w:tcPr>
            <w:tcW w:w="6442" w:type="dxa"/>
          </w:tcPr>
          <w:p w14:paraId="2D1E5A27" w14:textId="644D8AAE" w:rsidR="1A2E298E" w:rsidRDefault="1A2E298E" w:rsidP="1A2E298E">
            <w:pPr>
              <w:spacing w:line="259" w:lineRule="auto"/>
              <w:rPr>
                <w:rFonts w:eastAsia="Arial" w:cs="Arial"/>
                <w:sz w:val="48"/>
                <w:szCs w:val="48"/>
              </w:rPr>
            </w:pPr>
          </w:p>
        </w:tc>
        <w:tc>
          <w:tcPr>
            <w:tcW w:w="1365" w:type="dxa"/>
          </w:tcPr>
          <w:p w14:paraId="088F8C9A" w14:textId="37937C1D" w:rsidR="1A2E298E" w:rsidRDefault="1A2E298E" w:rsidP="1A2E298E">
            <w:pPr>
              <w:spacing w:line="259" w:lineRule="auto"/>
              <w:rPr>
                <w:rFonts w:eastAsia="Arial" w:cs="Arial"/>
                <w:sz w:val="48"/>
                <w:szCs w:val="48"/>
              </w:rPr>
            </w:pPr>
          </w:p>
        </w:tc>
        <w:tc>
          <w:tcPr>
            <w:tcW w:w="1155" w:type="dxa"/>
          </w:tcPr>
          <w:p w14:paraId="586A4E04" w14:textId="76DC0054" w:rsidR="1A2E298E" w:rsidRDefault="00E86D3C" w:rsidP="1A2E298E">
            <w:pPr>
              <w:spacing w:line="259" w:lineRule="auto"/>
              <w:rPr>
                <w:rFonts w:eastAsia="Arial" w:cs="Arial"/>
                <w:sz w:val="48"/>
                <w:szCs w:val="48"/>
              </w:rPr>
            </w:pPr>
            <w:r>
              <w:rPr>
                <w:rFonts w:cs="Arial"/>
                <w:noProof/>
                <w:sz w:val="24"/>
                <w:szCs w:val="24"/>
                <w:lang w:eastAsia="en-GB"/>
              </w:rPr>
              <mc:AlternateContent>
                <mc:Choice Requires="wps">
                  <w:drawing>
                    <wp:anchor distT="0" distB="0" distL="114300" distR="114300" simplePos="0" relativeHeight="251658243" behindDoc="0" locked="0" layoutInCell="1" allowOverlap="1" wp14:anchorId="22AB2710" wp14:editId="33A20E27">
                      <wp:simplePos x="0" y="0"/>
                      <wp:positionH relativeFrom="column">
                        <wp:posOffset>-3354070</wp:posOffset>
                      </wp:positionH>
                      <wp:positionV relativeFrom="paragraph">
                        <wp:posOffset>1485265</wp:posOffset>
                      </wp:positionV>
                      <wp:extent cx="5210175" cy="1241425"/>
                      <wp:effectExtent l="0" t="1614805" r="0" b="1430020"/>
                      <wp:wrapNone/>
                      <wp:docPr id="3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123215">
                                <a:off x="0" y="0"/>
                                <a:ext cx="5210175" cy="1241425"/>
                              </a:xfrm>
                              <a:prstGeom prst="rect">
                                <a:avLst/>
                              </a:prstGeom>
                            </wps:spPr>
                            <wps:txbx>
                              <w:txbxContent>
                                <w:p w14:paraId="0BC406EC" w14:textId="77777777" w:rsidR="00EA779B" w:rsidRDefault="00EA779B" w:rsidP="00E86D3C">
                                  <w:pPr>
                                    <w:pStyle w:val="NormalWeb"/>
                                    <w:spacing w:before="0" w:beforeAutospacing="0" w:after="0" w:afterAutospacing="0"/>
                                    <w:jc w:val="center"/>
                                  </w:pPr>
                                  <w:r w:rsidRPr="00E86D3C">
                                    <w:rPr>
                                      <w:rFonts w:ascii="Arial" w:hAnsi="Arial" w:cs="Arial"/>
                                      <w:color w:val="DDDDDD"/>
                                      <w:sz w:val="120"/>
                                      <w:szCs w:val="120"/>
                                      <w14:shadow w14:blurRad="0" w14:dist="107823" w14:dir="13500000" w14:sx="100000" w14:sy="100000" w14:kx="0" w14:ky="0" w14:algn="ctr">
                                        <w14:srgbClr w14:val="C0C0C0">
                                          <w14:alpha w14:val="50000"/>
                                        </w14:srgbClr>
                                      </w14:shadow>
                                      <w14:textOutline w14:w="9525" w14:cap="flat" w14:cmpd="sng" w14:algn="ctr">
                                        <w14:solidFill>
                                          <w14:schemeClr w14:val="bg1">
                                            <w14:lumMod w14:val="85000"/>
                                            <w14:lumOff w14:val="0"/>
                                          </w14:schemeClr>
                                        </w14:solidFill>
                                        <w14:prstDash w14:val="solid"/>
                                        <w14:round/>
                                      </w14:textOutline>
                                      <w14:textFill>
                                        <w14:solidFill>
                                          <w14:srgbClr w14:val="DDDDDD">
                                            <w14:alpha w14:val="8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AB2710" id="_x0000_s1028" type="#_x0000_t202" style="position:absolute;margin-left:-264.1pt;margin-top:116.95pt;width:410.25pt;height:97.75pt;rotation:-2705310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" filled="f" stroked="f">
                      <o:lock v:ext="edit" shapetype="t"/>
                      <v:textbox style="mso-fit-shape-to-text:t">
                        <w:txbxContent>
                          <w:p w14:paraId="0BC406EC" w14:textId="77777777" w:rsidR="00EA779B" w:rsidRDefault="00EA779B" w:rsidP="00E86D3C">
                            <w:pPr>
                              <w:pStyle w:val="NormalWeb"/>
                              <w:spacing w:before="0" w:beforeAutospacing="0" w:after="0" w:afterAutospacing="0"/>
                              <w:jc w:val="center"/>
                            </w:pPr>
                            <w:r w:rsidRPr="00E86D3C">
                              <w:rPr>
                                <w:rFonts w:ascii="Arial" w:hAnsi="Arial" w:cs="Arial"/>
                                <w:color w:val="DDDDDD"/>
                                <w:sz w:val="120"/>
                                <w:szCs w:val="120"/>
                                <w14:shadow w14:blurRad="0" w14:dist="107823" w14:dir="13500000" w14:sx="100000" w14:sy="100000" w14:kx="0" w14:ky="0" w14:algn="ctr">
                                  <w14:srgbClr w14:val="C0C0C0">
                                    <w14:alpha w14:val="50000"/>
                                  </w14:srgbClr>
                                </w14:shadow>
                                <w14:textOutline w14:w="9525" w14:cap="flat" w14:cmpd="sng" w14:algn="ctr">
                                  <w14:solidFill>
                                    <w14:schemeClr w14:val="bg1">
                                      <w14:lumMod w14:val="85000"/>
                                      <w14:lumOff w14:val="0"/>
                                    </w14:schemeClr>
                                  </w14:solidFill>
                                  <w14:prstDash w14:val="solid"/>
                                  <w14:round/>
                                </w14:textOutline>
                                <w14:textFill>
                                  <w14:solidFill>
                                    <w14:srgbClr w14:val="DDDDDD">
                                      <w14:alpha w14:val="85000"/>
                                    </w14:srgbClr>
                                  </w14:solidFill>
                                </w14:textFill>
                              </w:rPr>
                              <w:t>SAMPLE</w:t>
                            </w:r>
                          </w:p>
                        </w:txbxContent>
                      </v:textbox>
                    </v:shape>
                  </w:pict>
                </mc:Fallback>
              </mc:AlternateContent>
            </w:r>
          </w:p>
        </w:tc>
        <w:tc>
          <w:tcPr>
            <w:tcW w:w="1421" w:type="dxa"/>
          </w:tcPr>
          <w:p w14:paraId="484C3CE5" w14:textId="5243E8C9" w:rsidR="1A2E298E" w:rsidRDefault="1A2E298E" w:rsidP="1A2E298E">
            <w:pPr>
              <w:spacing w:line="259" w:lineRule="auto"/>
              <w:rPr>
                <w:rFonts w:eastAsia="Arial" w:cs="Arial"/>
                <w:sz w:val="48"/>
                <w:szCs w:val="48"/>
              </w:rPr>
            </w:pPr>
          </w:p>
        </w:tc>
        <w:tc>
          <w:tcPr>
            <w:tcW w:w="1201" w:type="dxa"/>
          </w:tcPr>
          <w:p w14:paraId="624801B7" w14:textId="2B37E873" w:rsidR="1A2E298E" w:rsidRDefault="1A2E298E" w:rsidP="1A2E298E">
            <w:pPr>
              <w:spacing w:line="259" w:lineRule="auto"/>
              <w:rPr>
                <w:rFonts w:eastAsia="Arial" w:cs="Arial"/>
                <w:sz w:val="48"/>
                <w:szCs w:val="48"/>
              </w:rPr>
            </w:pPr>
          </w:p>
        </w:tc>
        <w:tc>
          <w:tcPr>
            <w:tcW w:w="1305" w:type="dxa"/>
          </w:tcPr>
          <w:p w14:paraId="7A69DA6F" w14:textId="4743EBB2" w:rsidR="1A2E298E" w:rsidRDefault="1A2E298E" w:rsidP="1A2E298E">
            <w:pPr>
              <w:spacing w:line="259" w:lineRule="auto"/>
              <w:rPr>
                <w:rFonts w:eastAsia="Arial" w:cs="Arial"/>
                <w:sz w:val="48"/>
                <w:szCs w:val="48"/>
              </w:rPr>
            </w:pPr>
          </w:p>
        </w:tc>
        <w:tc>
          <w:tcPr>
            <w:tcW w:w="1157" w:type="dxa"/>
          </w:tcPr>
          <w:p w14:paraId="721F923E" w14:textId="63AC7205" w:rsidR="1A2E298E" w:rsidRDefault="1A2E298E" w:rsidP="1A2E298E">
            <w:pPr>
              <w:spacing w:line="259" w:lineRule="auto"/>
              <w:rPr>
                <w:rFonts w:eastAsia="Arial" w:cs="Arial"/>
                <w:sz w:val="48"/>
                <w:szCs w:val="48"/>
              </w:rPr>
            </w:pPr>
          </w:p>
        </w:tc>
      </w:tr>
      <w:tr w:rsidR="1A2E298E" w14:paraId="0D04EE02" w14:textId="77777777" w:rsidTr="1A2E298E">
        <w:tc>
          <w:tcPr>
            <w:tcW w:w="750" w:type="dxa"/>
          </w:tcPr>
          <w:p w14:paraId="22F3B6BF" w14:textId="7979BFF4" w:rsidR="1A2E298E" w:rsidRDefault="1A2E298E" w:rsidP="1A2E298E">
            <w:pPr>
              <w:spacing w:line="259" w:lineRule="auto"/>
              <w:rPr>
                <w:rFonts w:eastAsia="Arial" w:cs="Arial"/>
                <w:sz w:val="48"/>
                <w:szCs w:val="48"/>
              </w:rPr>
            </w:pPr>
          </w:p>
        </w:tc>
        <w:tc>
          <w:tcPr>
            <w:tcW w:w="750" w:type="dxa"/>
          </w:tcPr>
          <w:p w14:paraId="30E16094" w14:textId="41B4F0A9" w:rsidR="1A2E298E" w:rsidRDefault="1A2E298E" w:rsidP="1A2E298E">
            <w:pPr>
              <w:spacing w:line="259" w:lineRule="auto"/>
              <w:rPr>
                <w:rFonts w:eastAsia="Arial" w:cs="Arial"/>
                <w:sz w:val="48"/>
                <w:szCs w:val="48"/>
              </w:rPr>
            </w:pPr>
          </w:p>
        </w:tc>
        <w:tc>
          <w:tcPr>
            <w:tcW w:w="6442" w:type="dxa"/>
          </w:tcPr>
          <w:p w14:paraId="7AF02EA8" w14:textId="3EACDCE2" w:rsidR="1A2E298E" w:rsidRDefault="1A2E298E" w:rsidP="1A2E298E">
            <w:pPr>
              <w:spacing w:line="259" w:lineRule="auto"/>
              <w:rPr>
                <w:rFonts w:eastAsia="Arial" w:cs="Arial"/>
                <w:sz w:val="48"/>
                <w:szCs w:val="48"/>
              </w:rPr>
            </w:pPr>
          </w:p>
        </w:tc>
        <w:tc>
          <w:tcPr>
            <w:tcW w:w="1365" w:type="dxa"/>
          </w:tcPr>
          <w:p w14:paraId="0E4DBCB2" w14:textId="78B2AEDA" w:rsidR="1A2E298E" w:rsidRDefault="1A2E298E" w:rsidP="1A2E298E">
            <w:pPr>
              <w:spacing w:line="259" w:lineRule="auto"/>
              <w:rPr>
                <w:rFonts w:eastAsia="Arial" w:cs="Arial"/>
                <w:sz w:val="48"/>
                <w:szCs w:val="48"/>
              </w:rPr>
            </w:pPr>
          </w:p>
        </w:tc>
        <w:tc>
          <w:tcPr>
            <w:tcW w:w="1155" w:type="dxa"/>
          </w:tcPr>
          <w:p w14:paraId="2F299076" w14:textId="483E99C3" w:rsidR="1A2E298E" w:rsidRDefault="1A2E298E" w:rsidP="1A2E298E">
            <w:pPr>
              <w:spacing w:line="259" w:lineRule="auto"/>
              <w:rPr>
                <w:rFonts w:eastAsia="Arial" w:cs="Arial"/>
                <w:sz w:val="48"/>
                <w:szCs w:val="48"/>
              </w:rPr>
            </w:pPr>
          </w:p>
        </w:tc>
        <w:tc>
          <w:tcPr>
            <w:tcW w:w="1421" w:type="dxa"/>
          </w:tcPr>
          <w:p w14:paraId="2B2491B9" w14:textId="6896007E" w:rsidR="1A2E298E" w:rsidRDefault="1A2E298E" w:rsidP="1A2E298E">
            <w:pPr>
              <w:spacing w:line="259" w:lineRule="auto"/>
              <w:rPr>
                <w:rFonts w:eastAsia="Arial" w:cs="Arial"/>
                <w:sz w:val="48"/>
                <w:szCs w:val="48"/>
              </w:rPr>
            </w:pPr>
          </w:p>
        </w:tc>
        <w:tc>
          <w:tcPr>
            <w:tcW w:w="1201" w:type="dxa"/>
          </w:tcPr>
          <w:p w14:paraId="7B22B507" w14:textId="0504D48D" w:rsidR="1A2E298E" w:rsidRDefault="1A2E298E" w:rsidP="1A2E298E">
            <w:pPr>
              <w:spacing w:line="259" w:lineRule="auto"/>
              <w:rPr>
                <w:rFonts w:eastAsia="Arial" w:cs="Arial"/>
                <w:sz w:val="48"/>
                <w:szCs w:val="48"/>
              </w:rPr>
            </w:pPr>
          </w:p>
        </w:tc>
        <w:tc>
          <w:tcPr>
            <w:tcW w:w="1305" w:type="dxa"/>
          </w:tcPr>
          <w:p w14:paraId="46059363" w14:textId="5CEBAA73" w:rsidR="1A2E298E" w:rsidRDefault="1A2E298E" w:rsidP="1A2E298E">
            <w:pPr>
              <w:spacing w:line="259" w:lineRule="auto"/>
              <w:rPr>
                <w:rFonts w:eastAsia="Arial" w:cs="Arial"/>
                <w:sz w:val="48"/>
                <w:szCs w:val="48"/>
              </w:rPr>
            </w:pPr>
          </w:p>
        </w:tc>
        <w:tc>
          <w:tcPr>
            <w:tcW w:w="1157" w:type="dxa"/>
          </w:tcPr>
          <w:p w14:paraId="23EC5090" w14:textId="68D8C3B2" w:rsidR="1A2E298E" w:rsidRDefault="1A2E298E" w:rsidP="1A2E298E">
            <w:pPr>
              <w:spacing w:line="259" w:lineRule="auto"/>
              <w:rPr>
                <w:rFonts w:eastAsia="Arial" w:cs="Arial"/>
                <w:sz w:val="48"/>
                <w:szCs w:val="48"/>
              </w:rPr>
            </w:pPr>
          </w:p>
        </w:tc>
      </w:tr>
      <w:tr w:rsidR="1A2E298E" w14:paraId="7EBB259B" w14:textId="77777777" w:rsidTr="1A2E298E">
        <w:tc>
          <w:tcPr>
            <w:tcW w:w="750" w:type="dxa"/>
          </w:tcPr>
          <w:p w14:paraId="46A5C849" w14:textId="2589DDA6" w:rsidR="1A2E298E" w:rsidRDefault="1A2E298E" w:rsidP="1A2E298E">
            <w:pPr>
              <w:spacing w:line="259" w:lineRule="auto"/>
              <w:rPr>
                <w:rFonts w:eastAsia="Arial" w:cs="Arial"/>
                <w:sz w:val="48"/>
                <w:szCs w:val="48"/>
              </w:rPr>
            </w:pPr>
          </w:p>
        </w:tc>
        <w:tc>
          <w:tcPr>
            <w:tcW w:w="750" w:type="dxa"/>
          </w:tcPr>
          <w:p w14:paraId="2FC04B56" w14:textId="75FEB49E" w:rsidR="1A2E298E" w:rsidRDefault="1A2E298E" w:rsidP="1A2E298E">
            <w:pPr>
              <w:spacing w:line="259" w:lineRule="auto"/>
              <w:rPr>
                <w:rFonts w:eastAsia="Arial" w:cs="Arial"/>
                <w:sz w:val="48"/>
                <w:szCs w:val="48"/>
              </w:rPr>
            </w:pPr>
          </w:p>
        </w:tc>
        <w:tc>
          <w:tcPr>
            <w:tcW w:w="6442" w:type="dxa"/>
          </w:tcPr>
          <w:p w14:paraId="43A45AF5" w14:textId="07738C5A" w:rsidR="1A2E298E" w:rsidRDefault="1A2E298E" w:rsidP="1A2E298E">
            <w:pPr>
              <w:spacing w:line="259" w:lineRule="auto"/>
              <w:rPr>
                <w:rFonts w:eastAsia="Arial" w:cs="Arial"/>
                <w:sz w:val="48"/>
                <w:szCs w:val="48"/>
              </w:rPr>
            </w:pPr>
          </w:p>
        </w:tc>
        <w:tc>
          <w:tcPr>
            <w:tcW w:w="1365" w:type="dxa"/>
          </w:tcPr>
          <w:p w14:paraId="0A457078" w14:textId="4CC833C2" w:rsidR="1A2E298E" w:rsidRDefault="1A2E298E" w:rsidP="1A2E298E">
            <w:pPr>
              <w:spacing w:line="259" w:lineRule="auto"/>
              <w:rPr>
                <w:rFonts w:eastAsia="Arial" w:cs="Arial"/>
                <w:sz w:val="48"/>
                <w:szCs w:val="48"/>
              </w:rPr>
            </w:pPr>
          </w:p>
        </w:tc>
        <w:tc>
          <w:tcPr>
            <w:tcW w:w="1155" w:type="dxa"/>
          </w:tcPr>
          <w:p w14:paraId="207DBE46" w14:textId="39F13197" w:rsidR="1A2E298E" w:rsidRDefault="1A2E298E" w:rsidP="1A2E298E">
            <w:pPr>
              <w:spacing w:line="259" w:lineRule="auto"/>
              <w:rPr>
                <w:rFonts w:eastAsia="Arial" w:cs="Arial"/>
                <w:sz w:val="48"/>
                <w:szCs w:val="48"/>
              </w:rPr>
            </w:pPr>
          </w:p>
        </w:tc>
        <w:tc>
          <w:tcPr>
            <w:tcW w:w="1421" w:type="dxa"/>
          </w:tcPr>
          <w:p w14:paraId="74659AB8" w14:textId="57BA33BF" w:rsidR="1A2E298E" w:rsidRDefault="1A2E298E" w:rsidP="1A2E298E">
            <w:pPr>
              <w:spacing w:line="259" w:lineRule="auto"/>
              <w:rPr>
                <w:rFonts w:eastAsia="Arial" w:cs="Arial"/>
                <w:sz w:val="48"/>
                <w:szCs w:val="48"/>
              </w:rPr>
            </w:pPr>
          </w:p>
        </w:tc>
        <w:tc>
          <w:tcPr>
            <w:tcW w:w="1201" w:type="dxa"/>
          </w:tcPr>
          <w:p w14:paraId="23CDD3B0" w14:textId="41DCCF3A" w:rsidR="1A2E298E" w:rsidRDefault="1A2E298E" w:rsidP="1A2E298E">
            <w:pPr>
              <w:spacing w:line="259" w:lineRule="auto"/>
              <w:rPr>
                <w:rFonts w:eastAsia="Arial" w:cs="Arial"/>
                <w:sz w:val="48"/>
                <w:szCs w:val="48"/>
              </w:rPr>
            </w:pPr>
          </w:p>
        </w:tc>
        <w:tc>
          <w:tcPr>
            <w:tcW w:w="1305" w:type="dxa"/>
          </w:tcPr>
          <w:p w14:paraId="23C64E1C" w14:textId="14DD759C" w:rsidR="1A2E298E" w:rsidRDefault="1A2E298E" w:rsidP="1A2E298E">
            <w:pPr>
              <w:spacing w:line="259" w:lineRule="auto"/>
              <w:rPr>
                <w:rFonts w:eastAsia="Arial" w:cs="Arial"/>
                <w:sz w:val="48"/>
                <w:szCs w:val="48"/>
              </w:rPr>
            </w:pPr>
          </w:p>
        </w:tc>
        <w:tc>
          <w:tcPr>
            <w:tcW w:w="1157" w:type="dxa"/>
          </w:tcPr>
          <w:p w14:paraId="7C00E4B9" w14:textId="29EE7665" w:rsidR="1A2E298E" w:rsidRDefault="1A2E298E" w:rsidP="1A2E298E">
            <w:pPr>
              <w:spacing w:line="259" w:lineRule="auto"/>
              <w:rPr>
                <w:rFonts w:eastAsia="Arial" w:cs="Arial"/>
                <w:sz w:val="48"/>
                <w:szCs w:val="48"/>
              </w:rPr>
            </w:pPr>
          </w:p>
        </w:tc>
      </w:tr>
      <w:tr w:rsidR="1A2E298E" w14:paraId="76911E0A" w14:textId="77777777" w:rsidTr="1A2E298E">
        <w:tc>
          <w:tcPr>
            <w:tcW w:w="750" w:type="dxa"/>
          </w:tcPr>
          <w:p w14:paraId="56F04F69" w14:textId="286E5FDB" w:rsidR="1A2E298E" w:rsidRDefault="1A2E298E" w:rsidP="1A2E298E">
            <w:pPr>
              <w:spacing w:line="259" w:lineRule="auto"/>
              <w:rPr>
                <w:rFonts w:eastAsia="Arial" w:cs="Arial"/>
                <w:sz w:val="48"/>
                <w:szCs w:val="48"/>
              </w:rPr>
            </w:pPr>
          </w:p>
        </w:tc>
        <w:tc>
          <w:tcPr>
            <w:tcW w:w="750" w:type="dxa"/>
          </w:tcPr>
          <w:p w14:paraId="648D24B6" w14:textId="2E9A5F78" w:rsidR="1A2E298E" w:rsidRDefault="1A2E298E" w:rsidP="1A2E298E">
            <w:pPr>
              <w:spacing w:line="259" w:lineRule="auto"/>
              <w:rPr>
                <w:rFonts w:eastAsia="Arial" w:cs="Arial"/>
                <w:sz w:val="48"/>
                <w:szCs w:val="48"/>
              </w:rPr>
            </w:pPr>
          </w:p>
        </w:tc>
        <w:tc>
          <w:tcPr>
            <w:tcW w:w="6442" w:type="dxa"/>
          </w:tcPr>
          <w:p w14:paraId="09B212E0" w14:textId="5538C8C8" w:rsidR="1A2E298E" w:rsidRDefault="1A2E298E" w:rsidP="1A2E298E">
            <w:pPr>
              <w:spacing w:line="259" w:lineRule="auto"/>
              <w:rPr>
                <w:rFonts w:eastAsia="Arial" w:cs="Arial"/>
                <w:sz w:val="48"/>
                <w:szCs w:val="48"/>
              </w:rPr>
            </w:pPr>
          </w:p>
        </w:tc>
        <w:tc>
          <w:tcPr>
            <w:tcW w:w="1365" w:type="dxa"/>
          </w:tcPr>
          <w:p w14:paraId="74F20EBF" w14:textId="463375D5" w:rsidR="1A2E298E" w:rsidRDefault="1A2E298E" w:rsidP="1A2E298E">
            <w:pPr>
              <w:spacing w:line="259" w:lineRule="auto"/>
              <w:rPr>
                <w:rFonts w:eastAsia="Arial" w:cs="Arial"/>
                <w:sz w:val="48"/>
                <w:szCs w:val="48"/>
              </w:rPr>
            </w:pPr>
          </w:p>
        </w:tc>
        <w:tc>
          <w:tcPr>
            <w:tcW w:w="1155" w:type="dxa"/>
          </w:tcPr>
          <w:p w14:paraId="2C28E1C8" w14:textId="10A5FCE4" w:rsidR="1A2E298E" w:rsidRDefault="1A2E298E" w:rsidP="1A2E298E">
            <w:pPr>
              <w:spacing w:line="259" w:lineRule="auto"/>
              <w:rPr>
                <w:rFonts w:eastAsia="Arial" w:cs="Arial"/>
                <w:sz w:val="48"/>
                <w:szCs w:val="48"/>
              </w:rPr>
            </w:pPr>
          </w:p>
        </w:tc>
        <w:tc>
          <w:tcPr>
            <w:tcW w:w="1421" w:type="dxa"/>
          </w:tcPr>
          <w:p w14:paraId="0615A02E" w14:textId="3D42CAA8" w:rsidR="1A2E298E" w:rsidRDefault="1A2E298E" w:rsidP="1A2E298E">
            <w:pPr>
              <w:spacing w:line="259" w:lineRule="auto"/>
              <w:rPr>
                <w:rFonts w:eastAsia="Arial" w:cs="Arial"/>
                <w:sz w:val="48"/>
                <w:szCs w:val="48"/>
              </w:rPr>
            </w:pPr>
          </w:p>
        </w:tc>
        <w:tc>
          <w:tcPr>
            <w:tcW w:w="1201" w:type="dxa"/>
          </w:tcPr>
          <w:p w14:paraId="6DE2B781" w14:textId="43053553" w:rsidR="1A2E298E" w:rsidRDefault="1A2E298E" w:rsidP="1A2E298E">
            <w:pPr>
              <w:spacing w:line="259" w:lineRule="auto"/>
              <w:rPr>
                <w:rFonts w:eastAsia="Arial" w:cs="Arial"/>
                <w:sz w:val="48"/>
                <w:szCs w:val="48"/>
              </w:rPr>
            </w:pPr>
          </w:p>
        </w:tc>
        <w:tc>
          <w:tcPr>
            <w:tcW w:w="1305" w:type="dxa"/>
          </w:tcPr>
          <w:p w14:paraId="595A4C02" w14:textId="56AB1E21" w:rsidR="1A2E298E" w:rsidRDefault="1A2E298E" w:rsidP="1A2E298E">
            <w:pPr>
              <w:spacing w:line="259" w:lineRule="auto"/>
              <w:rPr>
                <w:rFonts w:eastAsia="Arial" w:cs="Arial"/>
                <w:sz w:val="48"/>
                <w:szCs w:val="48"/>
              </w:rPr>
            </w:pPr>
          </w:p>
        </w:tc>
        <w:tc>
          <w:tcPr>
            <w:tcW w:w="1157" w:type="dxa"/>
          </w:tcPr>
          <w:p w14:paraId="232D14B8" w14:textId="13021DCF" w:rsidR="1A2E298E" w:rsidRDefault="1A2E298E" w:rsidP="1A2E298E">
            <w:pPr>
              <w:spacing w:line="259" w:lineRule="auto"/>
              <w:rPr>
                <w:rFonts w:eastAsia="Arial" w:cs="Arial"/>
                <w:sz w:val="48"/>
                <w:szCs w:val="48"/>
              </w:rPr>
            </w:pPr>
          </w:p>
        </w:tc>
      </w:tr>
      <w:tr w:rsidR="1A2E298E" w14:paraId="6A8B3AC5" w14:textId="77777777" w:rsidTr="1A2E298E">
        <w:tc>
          <w:tcPr>
            <w:tcW w:w="750" w:type="dxa"/>
          </w:tcPr>
          <w:p w14:paraId="4098721B" w14:textId="3F36C30C" w:rsidR="1A2E298E" w:rsidRDefault="1A2E298E" w:rsidP="1A2E298E">
            <w:pPr>
              <w:spacing w:line="259" w:lineRule="auto"/>
              <w:rPr>
                <w:rFonts w:eastAsia="Arial" w:cs="Arial"/>
                <w:sz w:val="48"/>
                <w:szCs w:val="48"/>
              </w:rPr>
            </w:pPr>
          </w:p>
        </w:tc>
        <w:tc>
          <w:tcPr>
            <w:tcW w:w="750" w:type="dxa"/>
          </w:tcPr>
          <w:p w14:paraId="5BDD4A6D" w14:textId="01A5CA02" w:rsidR="1A2E298E" w:rsidRDefault="1A2E298E" w:rsidP="1A2E298E">
            <w:pPr>
              <w:spacing w:line="259" w:lineRule="auto"/>
              <w:rPr>
                <w:rFonts w:eastAsia="Arial" w:cs="Arial"/>
                <w:sz w:val="48"/>
                <w:szCs w:val="48"/>
              </w:rPr>
            </w:pPr>
          </w:p>
        </w:tc>
        <w:tc>
          <w:tcPr>
            <w:tcW w:w="6442" w:type="dxa"/>
          </w:tcPr>
          <w:p w14:paraId="048A0C37" w14:textId="530ED72B" w:rsidR="1A2E298E" w:rsidRDefault="1A2E298E" w:rsidP="1A2E298E">
            <w:pPr>
              <w:spacing w:line="259" w:lineRule="auto"/>
              <w:rPr>
                <w:rFonts w:eastAsia="Arial" w:cs="Arial"/>
                <w:sz w:val="48"/>
                <w:szCs w:val="48"/>
              </w:rPr>
            </w:pPr>
          </w:p>
        </w:tc>
        <w:tc>
          <w:tcPr>
            <w:tcW w:w="1365" w:type="dxa"/>
          </w:tcPr>
          <w:p w14:paraId="0DAE39FC" w14:textId="1D4023FB" w:rsidR="1A2E298E" w:rsidRDefault="1A2E298E" w:rsidP="1A2E298E">
            <w:pPr>
              <w:spacing w:line="259" w:lineRule="auto"/>
              <w:rPr>
                <w:rFonts w:eastAsia="Arial" w:cs="Arial"/>
                <w:sz w:val="48"/>
                <w:szCs w:val="48"/>
              </w:rPr>
            </w:pPr>
          </w:p>
        </w:tc>
        <w:tc>
          <w:tcPr>
            <w:tcW w:w="1155" w:type="dxa"/>
          </w:tcPr>
          <w:p w14:paraId="620AF68C" w14:textId="34CEA656" w:rsidR="1A2E298E" w:rsidRDefault="1A2E298E" w:rsidP="1A2E298E">
            <w:pPr>
              <w:spacing w:line="259" w:lineRule="auto"/>
              <w:rPr>
                <w:rFonts w:eastAsia="Arial" w:cs="Arial"/>
                <w:sz w:val="48"/>
                <w:szCs w:val="48"/>
              </w:rPr>
            </w:pPr>
          </w:p>
        </w:tc>
        <w:tc>
          <w:tcPr>
            <w:tcW w:w="1421" w:type="dxa"/>
          </w:tcPr>
          <w:p w14:paraId="5DCC0C59" w14:textId="330DA50E" w:rsidR="1A2E298E" w:rsidRDefault="1A2E298E" w:rsidP="1A2E298E">
            <w:pPr>
              <w:spacing w:line="259" w:lineRule="auto"/>
              <w:rPr>
                <w:rFonts w:eastAsia="Arial" w:cs="Arial"/>
                <w:sz w:val="48"/>
                <w:szCs w:val="48"/>
              </w:rPr>
            </w:pPr>
          </w:p>
        </w:tc>
        <w:tc>
          <w:tcPr>
            <w:tcW w:w="1201" w:type="dxa"/>
          </w:tcPr>
          <w:p w14:paraId="2EC60494" w14:textId="080A7206" w:rsidR="1A2E298E" w:rsidRDefault="1A2E298E" w:rsidP="1A2E298E">
            <w:pPr>
              <w:spacing w:line="259" w:lineRule="auto"/>
              <w:rPr>
                <w:rFonts w:eastAsia="Arial" w:cs="Arial"/>
                <w:sz w:val="48"/>
                <w:szCs w:val="48"/>
              </w:rPr>
            </w:pPr>
          </w:p>
        </w:tc>
        <w:tc>
          <w:tcPr>
            <w:tcW w:w="1305" w:type="dxa"/>
          </w:tcPr>
          <w:p w14:paraId="726FA7E0" w14:textId="4A5DAE66" w:rsidR="1A2E298E" w:rsidRDefault="1A2E298E" w:rsidP="1A2E298E">
            <w:pPr>
              <w:spacing w:line="259" w:lineRule="auto"/>
              <w:rPr>
                <w:rFonts w:eastAsia="Arial" w:cs="Arial"/>
                <w:sz w:val="48"/>
                <w:szCs w:val="48"/>
              </w:rPr>
            </w:pPr>
          </w:p>
        </w:tc>
        <w:tc>
          <w:tcPr>
            <w:tcW w:w="1157" w:type="dxa"/>
          </w:tcPr>
          <w:p w14:paraId="5BA3775D" w14:textId="34CA60F7" w:rsidR="1A2E298E" w:rsidRDefault="1A2E298E" w:rsidP="1A2E298E">
            <w:pPr>
              <w:spacing w:line="259" w:lineRule="auto"/>
              <w:rPr>
                <w:rFonts w:eastAsia="Arial" w:cs="Arial"/>
                <w:sz w:val="48"/>
                <w:szCs w:val="48"/>
              </w:rPr>
            </w:pPr>
          </w:p>
        </w:tc>
      </w:tr>
    </w:tbl>
    <w:p w14:paraId="37070B24" w14:textId="27D4B0B7" w:rsidR="1A2E298E" w:rsidRDefault="1A2E298E" w:rsidP="1A2E298E">
      <w:pPr>
        <w:spacing w:after="160" w:line="259" w:lineRule="auto"/>
        <w:rPr>
          <w:rFonts w:ascii="Calibri" w:eastAsia="Calibri" w:hAnsi="Calibri" w:cs="Calibri"/>
          <w:color w:val="000000" w:themeColor="text1"/>
          <w:szCs w:val="22"/>
        </w:rPr>
      </w:pPr>
    </w:p>
    <w:p w14:paraId="457E2779" w14:textId="63C8A2D6" w:rsidR="001454C1" w:rsidRDefault="001454C1">
      <w:pPr>
        <w:overflowPunct/>
        <w:autoSpaceDE/>
        <w:autoSpaceDN/>
        <w:adjustRightInd/>
        <w:textAlignment w:val="auto"/>
        <w:rPr>
          <w:rFonts w:eastAsia="Arial" w:cs="Arial"/>
          <w:b/>
          <w:bCs/>
          <w:color w:val="000000" w:themeColor="text1"/>
          <w:sz w:val="28"/>
          <w:szCs w:val="28"/>
        </w:rPr>
      </w:pPr>
      <w:r>
        <w:rPr>
          <w:rFonts w:eastAsia="Arial" w:cs="Arial"/>
          <w:b/>
          <w:bCs/>
          <w:color w:val="000000" w:themeColor="text1"/>
          <w:sz w:val="28"/>
          <w:szCs w:val="28"/>
        </w:rPr>
        <w:br w:type="page"/>
      </w:r>
    </w:p>
    <w:p w14:paraId="787710FA" w14:textId="2F0B3794" w:rsidR="388C1759" w:rsidRPr="001454C1" w:rsidRDefault="388C1759" w:rsidP="1A2E298E">
      <w:pPr>
        <w:spacing w:after="160" w:line="259" w:lineRule="auto"/>
        <w:rPr>
          <w:b/>
          <w:bCs/>
          <w:color w:val="000000" w:themeColor="text1"/>
          <w:sz w:val="24"/>
          <w:szCs w:val="24"/>
        </w:rPr>
      </w:pPr>
      <w:r w:rsidRPr="032A8150">
        <w:rPr>
          <w:rFonts w:eastAsia="Arial" w:cs="Arial"/>
          <w:b/>
          <w:bCs/>
          <w:color w:val="000000" w:themeColor="text1"/>
          <w:sz w:val="24"/>
          <w:szCs w:val="24"/>
        </w:rPr>
        <w:t xml:space="preserve">Appendix </w:t>
      </w:r>
      <w:r w:rsidR="000E42C1" w:rsidRPr="032A8150">
        <w:rPr>
          <w:rFonts w:eastAsia="Arial" w:cs="Arial"/>
          <w:b/>
          <w:bCs/>
          <w:color w:val="000000" w:themeColor="text1"/>
          <w:sz w:val="24"/>
          <w:szCs w:val="24"/>
        </w:rPr>
        <w:t xml:space="preserve">5 </w:t>
      </w:r>
      <w:r w:rsidRPr="032A8150">
        <w:rPr>
          <w:rFonts w:eastAsia="Arial" w:cs="Arial"/>
          <w:b/>
          <w:bCs/>
          <w:color w:val="000000" w:themeColor="text1"/>
          <w:sz w:val="24"/>
          <w:szCs w:val="24"/>
        </w:rPr>
        <w:t>(page 2 of 2)</w:t>
      </w:r>
    </w:p>
    <w:p w14:paraId="692730A1" w14:textId="5441DE4A" w:rsidR="1A235261" w:rsidRDefault="1A235261" w:rsidP="1A2E298E">
      <w:pPr>
        <w:spacing w:after="160" w:line="259" w:lineRule="auto"/>
        <w:jc w:val="center"/>
        <w:rPr>
          <w:rFonts w:eastAsia="Arial" w:cs="Arial"/>
          <w:color w:val="000000" w:themeColor="text1"/>
          <w:sz w:val="28"/>
          <w:szCs w:val="28"/>
        </w:rPr>
      </w:pPr>
      <w:r w:rsidRPr="1A2E298E">
        <w:rPr>
          <w:rFonts w:eastAsia="Arial" w:cs="Arial"/>
          <w:b/>
          <w:bCs/>
          <w:color w:val="000000" w:themeColor="text1"/>
          <w:sz w:val="28"/>
          <w:szCs w:val="28"/>
        </w:rPr>
        <w:t xml:space="preserve">Blood Biker Transport Service (Free)  </w:t>
      </w:r>
    </w:p>
    <w:p w14:paraId="2578EAC6" w14:textId="5174E264" w:rsidR="1A235261" w:rsidRDefault="1A235261" w:rsidP="1A2E298E">
      <w:pPr>
        <w:spacing w:after="160" w:line="259" w:lineRule="auto"/>
        <w:jc w:val="center"/>
        <w:rPr>
          <w:rFonts w:eastAsia="Arial" w:cs="Arial"/>
          <w:color w:val="000000" w:themeColor="text1"/>
          <w:sz w:val="28"/>
          <w:szCs w:val="28"/>
        </w:rPr>
      </w:pPr>
      <w:r w:rsidRPr="1A2E298E">
        <w:rPr>
          <w:rFonts w:eastAsia="Arial" w:cs="Arial"/>
          <w:b/>
          <w:bCs/>
          <w:color w:val="000000" w:themeColor="text1"/>
          <w:sz w:val="28"/>
          <w:szCs w:val="28"/>
        </w:rPr>
        <w:t>Switchboard Log</w:t>
      </w:r>
    </w:p>
    <w:p w14:paraId="32A43282" w14:textId="0BD8455F" w:rsidR="1A235261" w:rsidRDefault="1A235261" w:rsidP="1A2E298E">
      <w:pPr>
        <w:spacing w:after="160" w:line="259" w:lineRule="auto"/>
        <w:rPr>
          <w:rFonts w:eastAsia="Arial" w:cs="Arial"/>
          <w:color w:val="000000" w:themeColor="text1"/>
          <w:sz w:val="24"/>
          <w:szCs w:val="24"/>
        </w:rPr>
      </w:pPr>
      <w:r w:rsidRPr="1A2E298E">
        <w:rPr>
          <w:rFonts w:eastAsia="Arial" w:cs="Arial"/>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735"/>
        <w:gridCol w:w="803"/>
        <w:gridCol w:w="2680"/>
        <w:gridCol w:w="2768"/>
        <w:gridCol w:w="2065"/>
        <w:gridCol w:w="3646"/>
        <w:gridCol w:w="1274"/>
        <w:gridCol w:w="1420"/>
      </w:tblGrid>
      <w:tr w:rsidR="1A2E298E" w14:paraId="262EF4C9" w14:textId="77777777" w:rsidTr="1A2E298E">
        <w:tc>
          <w:tcPr>
            <w:tcW w:w="735" w:type="dxa"/>
          </w:tcPr>
          <w:p w14:paraId="1FB875B3" w14:textId="335995D0" w:rsidR="1A2E298E" w:rsidRDefault="1A2E298E" w:rsidP="1A2E298E">
            <w:pPr>
              <w:spacing w:afterAutospacing="1" w:line="259" w:lineRule="auto"/>
              <w:jc w:val="center"/>
              <w:rPr>
                <w:rFonts w:eastAsia="Arial" w:cs="Arial"/>
                <w:szCs w:val="22"/>
              </w:rPr>
            </w:pPr>
            <w:r w:rsidRPr="1A2E298E">
              <w:rPr>
                <w:rFonts w:eastAsia="Arial" w:cs="Arial"/>
                <w:b/>
                <w:bCs/>
                <w:szCs w:val="22"/>
              </w:rPr>
              <w:t>Date</w:t>
            </w:r>
          </w:p>
        </w:tc>
        <w:tc>
          <w:tcPr>
            <w:tcW w:w="803" w:type="dxa"/>
          </w:tcPr>
          <w:p w14:paraId="390CEF99" w14:textId="3859788F" w:rsidR="1A2E298E" w:rsidRDefault="1A2E298E" w:rsidP="1A2E298E">
            <w:pPr>
              <w:spacing w:afterAutospacing="1" w:line="259" w:lineRule="auto"/>
              <w:jc w:val="center"/>
              <w:rPr>
                <w:rFonts w:eastAsia="Arial" w:cs="Arial"/>
                <w:szCs w:val="22"/>
              </w:rPr>
            </w:pPr>
            <w:r w:rsidRPr="1A2E298E">
              <w:rPr>
                <w:rFonts w:eastAsia="Arial" w:cs="Arial"/>
                <w:b/>
                <w:bCs/>
                <w:szCs w:val="22"/>
              </w:rPr>
              <w:t>Time</w:t>
            </w:r>
          </w:p>
        </w:tc>
        <w:tc>
          <w:tcPr>
            <w:tcW w:w="2680" w:type="dxa"/>
          </w:tcPr>
          <w:p w14:paraId="6C47A651" w14:textId="02F03B7B" w:rsidR="1A2E298E" w:rsidRDefault="1A2E298E" w:rsidP="1A2E298E">
            <w:pPr>
              <w:spacing w:line="259" w:lineRule="auto"/>
              <w:jc w:val="center"/>
              <w:rPr>
                <w:rFonts w:eastAsia="Arial" w:cs="Arial"/>
                <w:szCs w:val="22"/>
              </w:rPr>
            </w:pPr>
            <w:r w:rsidRPr="1A2E298E">
              <w:rPr>
                <w:rFonts w:eastAsia="Arial" w:cs="Arial"/>
                <w:b/>
                <w:bCs/>
                <w:szCs w:val="22"/>
              </w:rPr>
              <w:t>Requesting Department</w:t>
            </w:r>
          </w:p>
        </w:tc>
        <w:tc>
          <w:tcPr>
            <w:tcW w:w="2768" w:type="dxa"/>
          </w:tcPr>
          <w:p w14:paraId="57B137FD" w14:textId="7F201A5F" w:rsidR="1A2E298E" w:rsidRDefault="1A2E298E" w:rsidP="1A2E298E">
            <w:pPr>
              <w:spacing w:afterAutospacing="1" w:line="259" w:lineRule="auto"/>
              <w:jc w:val="center"/>
              <w:rPr>
                <w:rFonts w:eastAsia="Arial" w:cs="Arial"/>
                <w:szCs w:val="22"/>
              </w:rPr>
            </w:pPr>
            <w:r w:rsidRPr="1A2E298E">
              <w:rPr>
                <w:rFonts w:eastAsia="Arial" w:cs="Arial"/>
                <w:b/>
                <w:bCs/>
                <w:szCs w:val="22"/>
              </w:rPr>
              <w:t>Destination</w:t>
            </w:r>
          </w:p>
        </w:tc>
        <w:tc>
          <w:tcPr>
            <w:tcW w:w="2065" w:type="dxa"/>
          </w:tcPr>
          <w:p w14:paraId="124A0D7B" w14:textId="215F7A39" w:rsidR="1A2E298E" w:rsidRDefault="1A2E298E" w:rsidP="1A2E298E">
            <w:pPr>
              <w:spacing w:line="259" w:lineRule="auto"/>
              <w:jc w:val="center"/>
              <w:rPr>
                <w:rFonts w:eastAsia="Arial" w:cs="Arial"/>
                <w:szCs w:val="22"/>
              </w:rPr>
            </w:pPr>
            <w:r w:rsidRPr="1A2E298E">
              <w:rPr>
                <w:rFonts w:eastAsia="Arial" w:cs="Arial"/>
                <w:b/>
                <w:bCs/>
                <w:szCs w:val="22"/>
              </w:rPr>
              <w:t>Requested by</w:t>
            </w:r>
          </w:p>
          <w:p w14:paraId="3DDEF11C" w14:textId="0C77BBCF" w:rsidR="1A2E298E" w:rsidRDefault="1A2E298E" w:rsidP="1A2E298E">
            <w:pPr>
              <w:spacing w:line="259" w:lineRule="auto"/>
              <w:jc w:val="center"/>
              <w:rPr>
                <w:rFonts w:eastAsia="Arial" w:cs="Arial"/>
                <w:szCs w:val="22"/>
              </w:rPr>
            </w:pPr>
            <w:r w:rsidRPr="1A2E298E">
              <w:rPr>
                <w:rFonts w:eastAsia="Arial" w:cs="Arial"/>
                <w:b/>
                <w:bCs/>
                <w:szCs w:val="22"/>
              </w:rPr>
              <w:t>(name)</w:t>
            </w:r>
          </w:p>
        </w:tc>
        <w:tc>
          <w:tcPr>
            <w:tcW w:w="3646" w:type="dxa"/>
          </w:tcPr>
          <w:p w14:paraId="7E8BE2D5" w14:textId="50D1EB39" w:rsidR="1A2E298E" w:rsidRDefault="1A2E298E" w:rsidP="1A2E298E">
            <w:pPr>
              <w:spacing w:line="259" w:lineRule="auto"/>
              <w:jc w:val="center"/>
              <w:rPr>
                <w:rFonts w:eastAsia="Arial" w:cs="Arial"/>
                <w:szCs w:val="22"/>
              </w:rPr>
            </w:pPr>
            <w:r w:rsidRPr="1A2E298E">
              <w:rPr>
                <w:rFonts w:eastAsia="Arial" w:cs="Arial"/>
                <w:b/>
                <w:bCs/>
                <w:szCs w:val="22"/>
              </w:rPr>
              <w:t xml:space="preserve">Item </w:t>
            </w:r>
          </w:p>
          <w:p w14:paraId="3E82650C" w14:textId="39DFD96C" w:rsidR="1A2E298E" w:rsidRDefault="1A2E298E" w:rsidP="1A2E298E">
            <w:pPr>
              <w:spacing w:line="259" w:lineRule="auto"/>
              <w:jc w:val="center"/>
              <w:rPr>
                <w:rFonts w:eastAsia="Arial" w:cs="Arial"/>
                <w:szCs w:val="22"/>
              </w:rPr>
            </w:pPr>
            <w:r w:rsidRPr="1A2E298E">
              <w:rPr>
                <w:rFonts w:eastAsia="Arial" w:cs="Arial"/>
                <w:b/>
                <w:bCs/>
                <w:szCs w:val="22"/>
              </w:rPr>
              <w:t>(i.e. sample, notes)</w:t>
            </w:r>
          </w:p>
        </w:tc>
        <w:tc>
          <w:tcPr>
            <w:tcW w:w="1274" w:type="dxa"/>
          </w:tcPr>
          <w:p w14:paraId="0C3FC1E2" w14:textId="51E22E9A" w:rsidR="1A2E298E" w:rsidRDefault="1A2E298E" w:rsidP="1A2E298E">
            <w:pPr>
              <w:spacing w:line="259" w:lineRule="auto"/>
              <w:jc w:val="center"/>
              <w:rPr>
                <w:rFonts w:eastAsia="Arial" w:cs="Arial"/>
                <w:szCs w:val="22"/>
              </w:rPr>
            </w:pPr>
            <w:r w:rsidRPr="1A2E298E">
              <w:rPr>
                <w:rFonts w:eastAsia="Arial" w:cs="Arial"/>
                <w:b/>
                <w:bCs/>
                <w:szCs w:val="22"/>
              </w:rPr>
              <w:t xml:space="preserve">Journey </w:t>
            </w:r>
          </w:p>
          <w:p w14:paraId="2CCBA761" w14:textId="64984FD2" w:rsidR="1A2E298E" w:rsidRDefault="1A2E298E" w:rsidP="1A2E298E">
            <w:pPr>
              <w:spacing w:afterAutospacing="1" w:line="259" w:lineRule="auto"/>
              <w:jc w:val="center"/>
              <w:rPr>
                <w:rFonts w:eastAsia="Arial" w:cs="Arial"/>
                <w:szCs w:val="22"/>
              </w:rPr>
            </w:pPr>
            <w:r w:rsidRPr="1A2E298E">
              <w:rPr>
                <w:rFonts w:eastAsia="Arial" w:cs="Arial"/>
                <w:b/>
                <w:bCs/>
                <w:szCs w:val="22"/>
              </w:rPr>
              <w:t>no.</w:t>
            </w:r>
          </w:p>
        </w:tc>
        <w:tc>
          <w:tcPr>
            <w:tcW w:w="1420" w:type="dxa"/>
          </w:tcPr>
          <w:p w14:paraId="13291175" w14:textId="0E52ACDC" w:rsidR="1A2E298E" w:rsidRDefault="1A2E298E" w:rsidP="1A2E298E">
            <w:pPr>
              <w:spacing w:afterAutospacing="1" w:line="259" w:lineRule="auto"/>
              <w:jc w:val="center"/>
              <w:rPr>
                <w:rFonts w:eastAsia="Arial" w:cs="Arial"/>
                <w:szCs w:val="22"/>
              </w:rPr>
            </w:pPr>
            <w:r w:rsidRPr="1A2E298E">
              <w:rPr>
                <w:rFonts w:eastAsia="Arial" w:cs="Arial"/>
                <w:b/>
                <w:bCs/>
                <w:szCs w:val="22"/>
              </w:rPr>
              <w:t>S/board Initials</w:t>
            </w:r>
          </w:p>
        </w:tc>
      </w:tr>
      <w:tr w:rsidR="1A2E298E" w14:paraId="57107AF6" w14:textId="77777777" w:rsidTr="1A2E298E">
        <w:tc>
          <w:tcPr>
            <w:tcW w:w="735" w:type="dxa"/>
          </w:tcPr>
          <w:p w14:paraId="7BB604F0" w14:textId="025D03B1" w:rsidR="1A2E298E" w:rsidRDefault="1A2E298E" w:rsidP="1A2E298E">
            <w:pPr>
              <w:spacing w:line="259" w:lineRule="auto"/>
              <w:rPr>
                <w:rFonts w:eastAsia="Arial" w:cs="Arial"/>
                <w:sz w:val="48"/>
                <w:szCs w:val="48"/>
              </w:rPr>
            </w:pPr>
          </w:p>
        </w:tc>
        <w:tc>
          <w:tcPr>
            <w:tcW w:w="803" w:type="dxa"/>
          </w:tcPr>
          <w:p w14:paraId="66D471AF" w14:textId="76C9764A" w:rsidR="1A2E298E" w:rsidRDefault="1A2E298E" w:rsidP="1A2E298E">
            <w:pPr>
              <w:spacing w:line="259" w:lineRule="auto"/>
              <w:rPr>
                <w:rFonts w:eastAsia="Arial" w:cs="Arial"/>
                <w:sz w:val="48"/>
                <w:szCs w:val="48"/>
              </w:rPr>
            </w:pPr>
          </w:p>
        </w:tc>
        <w:tc>
          <w:tcPr>
            <w:tcW w:w="2680" w:type="dxa"/>
          </w:tcPr>
          <w:p w14:paraId="6BC4DE31" w14:textId="5AB6DB65" w:rsidR="1A2E298E" w:rsidRDefault="1A2E298E" w:rsidP="1A2E298E">
            <w:pPr>
              <w:spacing w:line="259" w:lineRule="auto"/>
              <w:rPr>
                <w:rFonts w:eastAsia="Arial" w:cs="Arial"/>
                <w:sz w:val="48"/>
                <w:szCs w:val="48"/>
              </w:rPr>
            </w:pPr>
          </w:p>
        </w:tc>
        <w:tc>
          <w:tcPr>
            <w:tcW w:w="2768" w:type="dxa"/>
          </w:tcPr>
          <w:p w14:paraId="4004DB20" w14:textId="51E8C4EF" w:rsidR="1A2E298E" w:rsidRDefault="1A2E298E" w:rsidP="1A2E298E">
            <w:pPr>
              <w:spacing w:line="259" w:lineRule="auto"/>
              <w:rPr>
                <w:rFonts w:eastAsia="Arial" w:cs="Arial"/>
                <w:sz w:val="48"/>
                <w:szCs w:val="48"/>
              </w:rPr>
            </w:pPr>
          </w:p>
        </w:tc>
        <w:tc>
          <w:tcPr>
            <w:tcW w:w="2065" w:type="dxa"/>
          </w:tcPr>
          <w:p w14:paraId="16498E8F" w14:textId="4B71E92E" w:rsidR="1A2E298E" w:rsidRDefault="1A2E298E" w:rsidP="1A2E298E">
            <w:pPr>
              <w:spacing w:line="259" w:lineRule="auto"/>
              <w:rPr>
                <w:rFonts w:eastAsia="Arial" w:cs="Arial"/>
                <w:sz w:val="48"/>
                <w:szCs w:val="48"/>
              </w:rPr>
            </w:pPr>
          </w:p>
        </w:tc>
        <w:tc>
          <w:tcPr>
            <w:tcW w:w="3646" w:type="dxa"/>
          </w:tcPr>
          <w:p w14:paraId="389F5BCE" w14:textId="03FE9B23" w:rsidR="1A2E298E" w:rsidRDefault="1A2E298E" w:rsidP="1A2E298E">
            <w:pPr>
              <w:spacing w:line="259" w:lineRule="auto"/>
              <w:rPr>
                <w:rFonts w:eastAsia="Arial" w:cs="Arial"/>
                <w:sz w:val="48"/>
                <w:szCs w:val="48"/>
              </w:rPr>
            </w:pPr>
          </w:p>
        </w:tc>
        <w:tc>
          <w:tcPr>
            <w:tcW w:w="1274" w:type="dxa"/>
          </w:tcPr>
          <w:p w14:paraId="793D4A3F" w14:textId="68E1347D" w:rsidR="1A2E298E" w:rsidRDefault="1A2E298E" w:rsidP="1A2E298E">
            <w:pPr>
              <w:spacing w:line="259" w:lineRule="auto"/>
              <w:rPr>
                <w:rFonts w:eastAsia="Arial" w:cs="Arial"/>
                <w:sz w:val="48"/>
                <w:szCs w:val="48"/>
              </w:rPr>
            </w:pPr>
          </w:p>
        </w:tc>
        <w:tc>
          <w:tcPr>
            <w:tcW w:w="1420" w:type="dxa"/>
          </w:tcPr>
          <w:p w14:paraId="33065C6B" w14:textId="373C0B14" w:rsidR="1A2E298E" w:rsidRDefault="1A2E298E" w:rsidP="1A2E298E">
            <w:pPr>
              <w:spacing w:line="259" w:lineRule="auto"/>
              <w:rPr>
                <w:rFonts w:eastAsia="Arial" w:cs="Arial"/>
                <w:sz w:val="48"/>
                <w:szCs w:val="48"/>
              </w:rPr>
            </w:pPr>
          </w:p>
        </w:tc>
      </w:tr>
      <w:tr w:rsidR="1A2E298E" w14:paraId="550B1948" w14:textId="77777777" w:rsidTr="1A2E298E">
        <w:tc>
          <w:tcPr>
            <w:tcW w:w="735" w:type="dxa"/>
          </w:tcPr>
          <w:p w14:paraId="605933C5" w14:textId="7D1634A1" w:rsidR="1A2E298E" w:rsidRDefault="1A2E298E" w:rsidP="1A2E298E">
            <w:pPr>
              <w:spacing w:line="259" w:lineRule="auto"/>
              <w:rPr>
                <w:rFonts w:eastAsia="Arial" w:cs="Arial"/>
                <w:sz w:val="48"/>
                <w:szCs w:val="48"/>
              </w:rPr>
            </w:pPr>
          </w:p>
        </w:tc>
        <w:tc>
          <w:tcPr>
            <w:tcW w:w="803" w:type="dxa"/>
          </w:tcPr>
          <w:p w14:paraId="502A2DDC" w14:textId="2B4629BF" w:rsidR="1A2E298E" w:rsidRDefault="1A2E298E" w:rsidP="1A2E298E">
            <w:pPr>
              <w:spacing w:line="259" w:lineRule="auto"/>
              <w:rPr>
                <w:rFonts w:eastAsia="Arial" w:cs="Arial"/>
                <w:sz w:val="48"/>
                <w:szCs w:val="48"/>
              </w:rPr>
            </w:pPr>
          </w:p>
        </w:tc>
        <w:tc>
          <w:tcPr>
            <w:tcW w:w="2680" w:type="dxa"/>
          </w:tcPr>
          <w:p w14:paraId="6A73EAC6" w14:textId="7A1A0E9E" w:rsidR="1A2E298E" w:rsidRDefault="1A2E298E" w:rsidP="1A2E298E">
            <w:pPr>
              <w:spacing w:line="259" w:lineRule="auto"/>
              <w:rPr>
                <w:rFonts w:eastAsia="Arial" w:cs="Arial"/>
                <w:sz w:val="48"/>
                <w:szCs w:val="48"/>
              </w:rPr>
            </w:pPr>
          </w:p>
        </w:tc>
        <w:tc>
          <w:tcPr>
            <w:tcW w:w="2768" w:type="dxa"/>
          </w:tcPr>
          <w:p w14:paraId="2EB7C253" w14:textId="609E11E9" w:rsidR="1A2E298E" w:rsidRDefault="1A2E298E" w:rsidP="1A2E298E">
            <w:pPr>
              <w:spacing w:line="259" w:lineRule="auto"/>
              <w:rPr>
                <w:rFonts w:eastAsia="Arial" w:cs="Arial"/>
                <w:sz w:val="48"/>
                <w:szCs w:val="48"/>
              </w:rPr>
            </w:pPr>
          </w:p>
        </w:tc>
        <w:tc>
          <w:tcPr>
            <w:tcW w:w="2065" w:type="dxa"/>
          </w:tcPr>
          <w:p w14:paraId="58E0166A" w14:textId="7CE8C119" w:rsidR="1A2E298E" w:rsidRDefault="00E86D3C" w:rsidP="1A2E298E">
            <w:pPr>
              <w:spacing w:line="259" w:lineRule="auto"/>
              <w:rPr>
                <w:rFonts w:eastAsia="Arial" w:cs="Arial"/>
                <w:sz w:val="48"/>
                <w:szCs w:val="48"/>
              </w:rPr>
            </w:pPr>
            <w:r>
              <w:rPr>
                <w:rFonts w:cs="Arial"/>
                <w:noProof/>
                <w:sz w:val="24"/>
                <w:szCs w:val="24"/>
                <w:lang w:eastAsia="en-GB"/>
              </w:rPr>
              <mc:AlternateContent>
                <mc:Choice Requires="wps">
                  <w:drawing>
                    <wp:anchor distT="0" distB="0" distL="114300" distR="114300" simplePos="0" relativeHeight="251658244" behindDoc="0" locked="0" layoutInCell="1" allowOverlap="1" wp14:anchorId="571DE643" wp14:editId="3A5F6280">
                      <wp:simplePos x="0" y="0"/>
                      <wp:positionH relativeFrom="column">
                        <wp:posOffset>-2023110</wp:posOffset>
                      </wp:positionH>
                      <wp:positionV relativeFrom="paragraph">
                        <wp:posOffset>313689</wp:posOffset>
                      </wp:positionV>
                      <wp:extent cx="5210175" cy="1241425"/>
                      <wp:effectExtent l="0" t="1614805" r="0" b="1430020"/>
                      <wp:wrapNone/>
                      <wp:docPr id="4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123215">
                                <a:off x="0" y="0"/>
                                <a:ext cx="5210175" cy="1241425"/>
                              </a:xfrm>
                              <a:prstGeom prst="rect">
                                <a:avLst/>
                              </a:prstGeom>
                            </wps:spPr>
                            <wps:txbx>
                              <w:txbxContent>
                                <w:p w14:paraId="71059A16" w14:textId="77777777" w:rsidR="00EA779B" w:rsidRDefault="00EA779B" w:rsidP="00E86D3C">
                                  <w:pPr>
                                    <w:pStyle w:val="NormalWeb"/>
                                    <w:spacing w:before="0" w:beforeAutospacing="0" w:after="0" w:afterAutospacing="0"/>
                                    <w:jc w:val="center"/>
                                  </w:pPr>
                                  <w:r w:rsidRPr="00E86D3C">
                                    <w:rPr>
                                      <w:rFonts w:ascii="Arial" w:hAnsi="Arial" w:cs="Arial"/>
                                      <w:color w:val="DDDDDD"/>
                                      <w:sz w:val="120"/>
                                      <w:szCs w:val="120"/>
                                      <w14:shadow w14:blurRad="0" w14:dist="107823" w14:dir="13500000" w14:sx="100000" w14:sy="100000" w14:kx="0" w14:ky="0" w14:algn="ctr">
                                        <w14:srgbClr w14:val="C0C0C0">
                                          <w14:alpha w14:val="50000"/>
                                        </w14:srgbClr>
                                      </w14:shadow>
                                      <w14:textOutline w14:w="9525" w14:cap="flat" w14:cmpd="sng" w14:algn="ctr">
                                        <w14:solidFill>
                                          <w14:schemeClr w14:val="bg1">
                                            <w14:lumMod w14:val="85000"/>
                                            <w14:lumOff w14:val="0"/>
                                          </w14:schemeClr>
                                        </w14:solidFill>
                                        <w14:prstDash w14:val="solid"/>
                                        <w14:round/>
                                      </w14:textOutline>
                                      <w14:textFill>
                                        <w14:solidFill>
                                          <w14:srgbClr w14:val="DDDDDD">
                                            <w14:alpha w14:val="85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1DE643" id="_x0000_s1029" type="#_x0000_t202" style="position:absolute;margin-left:-159.3pt;margin-top:24.7pt;width:410.25pt;height:97.75pt;rotation:-2705310fd;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" filled="f" stroked="f">
                      <o:lock v:ext="edit" shapetype="t"/>
                      <v:textbox style="mso-fit-shape-to-text:t">
                        <w:txbxContent>
                          <w:p w14:paraId="71059A16" w14:textId="77777777" w:rsidR="00EA779B" w:rsidRDefault="00EA779B" w:rsidP="00E86D3C">
                            <w:pPr>
                              <w:pStyle w:val="NormalWeb"/>
                              <w:spacing w:before="0" w:beforeAutospacing="0" w:after="0" w:afterAutospacing="0"/>
                              <w:jc w:val="center"/>
                            </w:pPr>
                            <w:r w:rsidRPr="00E86D3C">
                              <w:rPr>
                                <w:rFonts w:ascii="Arial" w:hAnsi="Arial" w:cs="Arial"/>
                                <w:color w:val="DDDDDD"/>
                                <w:sz w:val="120"/>
                                <w:szCs w:val="120"/>
                                <w14:shadow w14:blurRad="0" w14:dist="107823" w14:dir="13500000" w14:sx="100000" w14:sy="100000" w14:kx="0" w14:ky="0" w14:algn="ctr">
                                  <w14:srgbClr w14:val="C0C0C0">
                                    <w14:alpha w14:val="50000"/>
                                  </w14:srgbClr>
                                </w14:shadow>
                                <w14:textOutline w14:w="9525" w14:cap="flat" w14:cmpd="sng" w14:algn="ctr">
                                  <w14:solidFill>
                                    <w14:schemeClr w14:val="bg1">
                                      <w14:lumMod w14:val="85000"/>
                                      <w14:lumOff w14:val="0"/>
                                    </w14:schemeClr>
                                  </w14:solidFill>
                                  <w14:prstDash w14:val="solid"/>
                                  <w14:round/>
                                </w14:textOutline>
                                <w14:textFill>
                                  <w14:solidFill>
                                    <w14:srgbClr w14:val="DDDDDD">
                                      <w14:alpha w14:val="85000"/>
                                    </w14:srgbClr>
                                  </w14:solidFill>
                                </w14:textFill>
                              </w:rPr>
                              <w:t>SAMPLE</w:t>
                            </w:r>
                          </w:p>
                        </w:txbxContent>
                      </v:textbox>
                    </v:shape>
                  </w:pict>
                </mc:Fallback>
              </mc:AlternateContent>
            </w:r>
          </w:p>
        </w:tc>
        <w:tc>
          <w:tcPr>
            <w:tcW w:w="3646" w:type="dxa"/>
          </w:tcPr>
          <w:p w14:paraId="4D5B3DA6" w14:textId="71DC66A8" w:rsidR="1A2E298E" w:rsidRDefault="1A2E298E" w:rsidP="1A2E298E">
            <w:pPr>
              <w:spacing w:line="259" w:lineRule="auto"/>
              <w:rPr>
                <w:rFonts w:eastAsia="Arial" w:cs="Arial"/>
                <w:sz w:val="48"/>
                <w:szCs w:val="48"/>
              </w:rPr>
            </w:pPr>
          </w:p>
        </w:tc>
        <w:tc>
          <w:tcPr>
            <w:tcW w:w="1274" w:type="dxa"/>
          </w:tcPr>
          <w:p w14:paraId="02E566F9" w14:textId="61F61717" w:rsidR="1A2E298E" w:rsidRDefault="1A2E298E" w:rsidP="1A2E298E">
            <w:pPr>
              <w:spacing w:line="259" w:lineRule="auto"/>
              <w:rPr>
                <w:rFonts w:eastAsia="Arial" w:cs="Arial"/>
                <w:sz w:val="48"/>
                <w:szCs w:val="48"/>
              </w:rPr>
            </w:pPr>
          </w:p>
        </w:tc>
        <w:tc>
          <w:tcPr>
            <w:tcW w:w="1420" w:type="dxa"/>
          </w:tcPr>
          <w:p w14:paraId="14B0A78E" w14:textId="315729F7" w:rsidR="1A2E298E" w:rsidRDefault="1A2E298E" w:rsidP="1A2E298E">
            <w:pPr>
              <w:spacing w:line="259" w:lineRule="auto"/>
              <w:rPr>
                <w:rFonts w:eastAsia="Arial" w:cs="Arial"/>
                <w:sz w:val="48"/>
                <w:szCs w:val="48"/>
              </w:rPr>
            </w:pPr>
          </w:p>
        </w:tc>
      </w:tr>
      <w:tr w:rsidR="1A2E298E" w14:paraId="59A0BAB7" w14:textId="77777777" w:rsidTr="1A2E298E">
        <w:tc>
          <w:tcPr>
            <w:tcW w:w="735" w:type="dxa"/>
          </w:tcPr>
          <w:p w14:paraId="03788124" w14:textId="727038B1" w:rsidR="1A2E298E" w:rsidRDefault="1A2E298E" w:rsidP="1A2E298E">
            <w:pPr>
              <w:spacing w:line="259" w:lineRule="auto"/>
              <w:rPr>
                <w:rFonts w:eastAsia="Arial" w:cs="Arial"/>
                <w:sz w:val="48"/>
                <w:szCs w:val="48"/>
              </w:rPr>
            </w:pPr>
          </w:p>
        </w:tc>
        <w:tc>
          <w:tcPr>
            <w:tcW w:w="803" w:type="dxa"/>
          </w:tcPr>
          <w:p w14:paraId="693AA129" w14:textId="03E638C8" w:rsidR="1A2E298E" w:rsidRDefault="1A2E298E" w:rsidP="1A2E298E">
            <w:pPr>
              <w:spacing w:line="259" w:lineRule="auto"/>
              <w:rPr>
                <w:rFonts w:eastAsia="Arial" w:cs="Arial"/>
                <w:sz w:val="48"/>
                <w:szCs w:val="48"/>
              </w:rPr>
            </w:pPr>
          </w:p>
        </w:tc>
        <w:tc>
          <w:tcPr>
            <w:tcW w:w="2680" w:type="dxa"/>
          </w:tcPr>
          <w:p w14:paraId="52221CCC" w14:textId="22BA1609" w:rsidR="1A2E298E" w:rsidRDefault="1A2E298E" w:rsidP="1A2E298E">
            <w:pPr>
              <w:spacing w:line="259" w:lineRule="auto"/>
              <w:rPr>
                <w:rFonts w:eastAsia="Arial" w:cs="Arial"/>
                <w:sz w:val="48"/>
                <w:szCs w:val="48"/>
              </w:rPr>
            </w:pPr>
          </w:p>
        </w:tc>
        <w:tc>
          <w:tcPr>
            <w:tcW w:w="2768" w:type="dxa"/>
          </w:tcPr>
          <w:p w14:paraId="4B04664E" w14:textId="2DEB1AE5" w:rsidR="1A2E298E" w:rsidRDefault="1A2E298E" w:rsidP="1A2E298E">
            <w:pPr>
              <w:spacing w:line="259" w:lineRule="auto"/>
              <w:rPr>
                <w:rFonts w:eastAsia="Arial" w:cs="Arial"/>
                <w:sz w:val="48"/>
                <w:szCs w:val="48"/>
              </w:rPr>
            </w:pPr>
          </w:p>
        </w:tc>
        <w:tc>
          <w:tcPr>
            <w:tcW w:w="2065" w:type="dxa"/>
          </w:tcPr>
          <w:p w14:paraId="5E4C9D59" w14:textId="0121E08F" w:rsidR="1A2E298E" w:rsidRDefault="1A2E298E" w:rsidP="1A2E298E">
            <w:pPr>
              <w:spacing w:line="259" w:lineRule="auto"/>
              <w:rPr>
                <w:rFonts w:eastAsia="Arial" w:cs="Arial"/>
                <w:sz w:val="48"/>
                <w:szCs w:val="48"/>
              </w:rPr>
            </w:pPr>
          </w:p>
        </w:tc>
        <w:tc>
          <w:tcPr>
            <w:tcW w:w="3646" w:type="dxa"/>
          </w:tcPr>
          <w:p w14:paraId="737AA7E4" w14:textId="38D25160" w:rsidR="1A2E298E" w:rsidRDefault="1A2E298E" w:rsidP="1A2E298E">
            <w:pPr>
              <w:spacing w:line="259" w:lineRule="auto"/>
              <w:rPr>
                <w:rFonts w:eastAsia="Arial" w:cs="Arial"/>
                <w:sz w:val="48"/>
                <w:szCs w:val="48"/>
              </w:rPr>
            </w:pPr>
          </w:p>
        </w:tc>
        <w:tc>
          <w:tcPr>
            <w:tcW w:w="1274" w:type="dxa"/>
          </w:tcPr>
          <w:p w14:paraId="3F60D6AB" w14:textId="5B0E01E4" w:rsidR="1A2E298E" w:rsidRDefault="1A2E298E" w:rsidP="1A2E298E">
            <w:pPr>
              <w:spacing w:line="259" w:lineRule="auto"/>
              <w:rPr>
                <w:rFonts w:eastAsia="Arial" w:cs="Arial"/>
                <w:sz w:val="48"/>
                <w:szCs w:val="48"/>
              </w:rPr>
            </w:pPr>
          </w:p>
        </w:tc>
        <w:tc>
          <w:tcPr>
            <w:tcW w:w="1420" w:type="dxa"/>
          </w:tcPr>
          <w:p w14:paraId="5268CAC9" w14:textId="29C32CA0" w:rsidR="1A2E298E" w:rsidRDefault="1A2E298E" w:rsidP="1A2E298E">
            <w:pPr>
              <w:spacing w:line="259" w:lineRule="auto"/>
              <w:rPr>
                <w:rFonts w:eastAsia="Arial" w:cs="Arial"/>
                <w:sz w:val="48"/>
                <w:szCs w:val="48"/>
              </w:rPr>
            </w:pPr>
          </w:p>
        </w:tc>
      </w:tr>
      <w:tr w:rsidR="1A2E298E" w14:paraId="1BF3EA2F" w14:textId="77777777" w:rsidTr="1A2E298E">
        <w:tc>
          <w:tcPr>
            <w:tcW w:w="735" w:type="dxa"/>
          </w:tcPr>
          <w:p w14:paraId="6E991F8D" w14:textId="3EADDAB8" w:rsidR="1A2E298E" w:rsidRDefault="1A2E298E" w:rsidP="1A2E298E">
            <w:pPr>
              <w:spacing w:line="259" w:lineRule="auto"/>
              <w:rPr>
                <w:rFonts w:eastAsia="Arial" w:cs="Arial"/>
                <w:sz w:val="48"/>
                <w:szCs w:val="48"/>
              </w:rPr>
            </w:pPr>
          </w:p>
        </w:tc>
        <w:tc>
          <w:tcPr>
            <w:tcW w:w="803" w:type="dxa"/>
          </w:tcPr>
          <w:p w14:paraId="0350773A" w14:textId="47F69702" w:rsidR="1A2E298E" w:rsidRDefault="1A2E298E" w:rsidP="1A2E298E">
            <w:pPr>
              <w:spacing w:line="259" w:lineRule="auto"/>
              <w:rPr>
                <w:rFonts w:eastAsia="Arial" w:cs="Arial"/>
                <w:sz w:val="48"/>
                <w:szCs w:val="48"/>
              </w:rPr>
            </w:pPr>
          </w:p>
        </w:tc>
        <w:tc>
          <w:tcPr>
            <w:tcW w:w="2680" w:type="dxa"/>
          </w:tcPr>
          <w:p w14:paraId="46864D26" w14:textId="1FF1F3D2" w:rsidR="1A2E298E" w:rsidRDefault="1A2E298E" w:rsidP="1A2E298E">
            <w:pPr>
              <w:spacing w:line="259" w:lineRule="auto"/>
              <w:rPr>
                <w:rFonts w:eastAsia="Arial" w:cs="Arial"/>
                <w:sz w:val="48"/>
                <w:szCs w:val="48"/>
              </w:rPr>
            </w:pPr>
          </w:p>
        </w:tc>
        <w:tc>
          <w:tcPr>
            <w:tcW w:w="2768" w:type="dxa"/>
          </w:tcPr>
          <w:p w14:paraId="4B63C546" w14:textId="72E706CC" w:rsidR="1A2E298E" w:rsidRDefault="1A2E298E" w:rsidP="1A2E298E">
            <w:pPr>
              <w:spacing w:line="259" w:lineRule="auto"/>
              <w:rPr>
                <w:rFonts w:eastAsia="Arial" w:cs="Arial"/>
                <w:sz w:val="48"/>
                <w:szCs w:val="48"/>
              </w:rPr>
            </w:pPr>
          </w:p>
        </w:tc>
        <w:tc>
          <w:tcPr>
            <w:tcW w:w="2065" w:type="dxa"/>
          </w:tcPr>
          <w:p w14:paraId="4078C362" w14:textId="3F500BFD" w:rsidR="1A2E298E" w:rsidRDefault="1A2E298E" w:rsidP="1A2E298E">
            <w:pPr>
              <w:spacing w:line="259" w:lineRule="auto"/>
              <w:rPr>
                <w:rFonts w:eastAsia="Arial" w:cs="Arial"/>
                <w:sz w:val="48"/>
                <w:szCs w:val="48"/>
              </w:rPr>
            </w:pPr>
          </w:p>
        </w:tc>
        <w:tc>
          <w:tcPr>
            <w:tcW w:w="3646" w:type="dxa"/>
          </w:tcPr>
          <w:p w14:paraId="35FD7752" w14:textId="3B612067" w:rsidR="1A2E298E" w:rsidRDefault="1A2E298E" w:rsidP="1A2E298E">
            <w:pPr>
              <w:spacing w:line="259" w:lineRule="auto"/>
              <w:rPr>
                <w:rFonts w:eastAsia="Arial" w:cs="Arial"/>
                <w:sz w:val="48"/>
                <w:szCs w:val="48"/>
              </w:rPr>
            </w:pPr>
          </w:p>
        </w:tc>
        <w:tc>
          <w:tcPr>
            <w:tcW w:w="1274" w:type="dxa"/>
          </w:tcPr>
          <w:p w14:paraId="66840F59" w14:textId="60C921A8" w:rsidR="1A2E298E" w:rsidRDefault="1A2E298E" w:rsidP="1A2E298E">
            <w:pPr>
              <w:spacing w:line="259" w:lineRule="auto"/>
              <w:rPr>
                <w:rFonts w:eastAsia="Arial" w:cs="Arial"/>
                <w:sz w:val="48"/>
                <w:szCs w:val="48"/>
              </w:rPr>
            </w:pPr>
          </w:p>
        </w:tc>
        <w:tc>
          <w:tcPr>
            <w:tcW w:w="1420" w:type="dxa"/>
          </w:tcPr>
          <w:p w14:paraId="233AC50A" w14:textId="765C2F94" w:rsidR="1A2E298E" w:rsidRDefault="1A2E298E" w:rsidP="1A2E298E">
            <w:pPr>
              <w:spacing w:line="259" w:lineRule="auto"/>
              <w:rPr>
                <w:rFonts w:eastAsia="Arial" w:cs="Arial"/>
                <w:sz w:val="48"/>
                <w:szCs w:val="48"/>
              </w:rPr>
            </w:pPr>
          </w:p>
        </w:tc>
      </w:tr>
      <w:tr w:rsidR="1A2E298E" w14:paraId="2B8216D4" w14:textId="77777777" w:rsidTr="1A2E298E">
        <w:tc>
          <w:tcPr>
            <w:tcW w:w="735" w:type="dxa"/>
          </w:tcPr>
          <w:p w14:paraId="2934A6B7" w14:textId="0E8814CB" w:rsidR="1A2E298E" w:rsidRDefault="1A2E298E" w:rsidP="1A2E298E">
            <w:pPr>
              <w:spacing w:line="259" w:lineRule="auto"/>
              <w:rPr>
                <w:rFonts w:eastAsia="Arial" w:cs="Arial"/>
                <w:sz w:val="48"/>
                <w:szCs w:val="48"/>
              </w:rPr>
            </w:pPr>
          </w:p>
        </w:tc>
        <w:tc>
          <w:tcPr>
            <w:tcW w:w="803" w:type="dxa"/>
          </w:tcPr>
          <w:p w14:paraId="499420C3" w14:textId="1725A29D" w:rsidR="1A2E298E" w:rsidRDefault="1A2E298E" w:rsidP="1A2E298E">
            <w:pPr>
              <w:spacing w:line="259" w:lineRule="auto"/>
              <w:rPr>
                <w:rFonts w:eastAsia="Arial" w:cs="Arial"/>
                <w:sz w:val="48"/>
                <w:szCs w:val="48"/>
              </w:rPr>
            </w:pPr>
          </w:p>
        </w:tc>
        <w:tc>
          <w:tcPr>
            <w:tcW w:w="2680" w:type="dxa"/>
          </w:tcPr>
          <w:p w14:paraId="7F7E553F" w14:textId="0E2D7F5F" w:rsidR="1A2E298E" w:rsidRDefault="1A2E298E" w:rsidP="1A2E298E">
            <w:pPr>
              <w:spacing w:line="259" w:lineRule="auto"/>
              <w:rPr>
                <w:rFonts w:eastAsia="Arial" w:cs="Arial"/>
                <w:sz w:val="48"/>
                <w:szCs w:val="48"/>
              </w:rPr>
            </w:pPr>
          </w:p>
        </w:tc>
        <w:tc>
          <w:tcPr>
            <w:tcW w:w="2768" w:type="dxa"/>
          </w:tcPr>
          <w:p w14:paraId="562A4FE1" w14:textId="44564137" w:rsidR="1A2E298E" w:rsidRDefault="1A2E298E" w:rsidP="1A2E298E">
            <w:pPr>
              <w:spacing w:line="259" w:lineRule="auto"/>
              <w:rPr>
                <w:rFonts w:eastAsia="Arial" w:cs="Arial"/>
                <w:sz w:val="48"/>
                <w:szCs w:val="48"/>
              </w:rPr>
            </w:pPr>
          </w:p>
        </w:tc>
        <w:tc>
          <w:tcPr>
            <w:tcW w:w="2065" w:type="dxa"/>
          </w:tcPr>
          <w:p w14:paraId="370931F9" w14:textId="2846CD7D" w:rsidR="1A2E298E" w:rsidRDefault="1A2E298E" w:rsidP="1A2E298E">
            <w:pPr>
              <w:spacing w:line="259" w:lineRule="auto"/>
              <w:rPr>
                <w:rFonts w:eastAsia="Arial" w:cs="Arial"/>
                <w:sz w:val="48"/>
                <w:szCs w:val="48"/>
              </w:rPr>
            </w:pPr>
          </w:p>
        </w:tc>
        <w:tc>
          <w:tcPr>
            <w:tcW w:w="3646" w:type="dxa"/>
          </w:tcPr>
          <w:p w14:paraId="3A39B771" w14:textId="263B15D5" w:rsidR="1A2E298E" w:rsidRDefault="1A2E298E" w:rsidP="1A2E298E">
            <w:pPr>
              <w:spacing w:line="259" w:lineRule="auto"/>
              <w:rPr>
                <w:rFonts w:eastAsia="Arial" w:cs="Arial"/>
                <w:sz w:val="48"/>
                <w:szCs w:val="48"/>
              </w:rPr>
            </w:pPr>
          </w:p>
        </w:tc>
        <w:tc>
          <w:tcPr>
            <w:tcW w:w="1274" w:type="dxa"/>
          </w:tcPr>
          <w:p w14:paraId="67D84296" w14:textId="651E3C93" w:rsidR="1A2E298E" w:rsidRDefault="1A2E298E" w:rsidP="1A2E298E">
            <w:pPr>
              <w:spacing w:line="259" w:lineRule="auto"/>
              <w:rPr>
                <w:rFonts w:eastAsia="Arial" w:cs="Arial"/>
                <w:sz w:val="48"/>
                <w:szCs w:val="48"/>
              </w:rPr>
            </w:pPr>
          </w:p>
        </w:tc>
        <w:tc>
          <w:tcPr>
            <w:tcW w:w="1420" w:type="dxa"/>
          </w:tcPr>
          <w:p w14:paraId="771B36E2" w14:textId="054417DE" w:rsidR="1A2E298E" w:rsidRDefault="1A2E298E" w:rsidP="1A2E298E">
            <w:pPr>
              <w:spacing w:line="259" w:lineRule="auto"/>
              <w:rPr>
                <w:rFonts w:eastAsia="Arial" w:cs="Arial"/>
                <w:sz w:val="48"/>
                <w:szCs w:val="48"/>
              </w:rPr>
            </w:pPr>
          </w:p>
        </w:tc>
      </w:tr>
      <w:tr w:rsidR="1A2E298E" w14:paraId="21465D23" w14:textId="77777777" w:rsidTr="1A2E298E">
        <w:tc>
          <w:tcPr>
            <w:tcW w:w="735" w:type="dxa"/>
          </w:tcPr>
          <w:p w14:paraId="378E50D2" w14:textId="756982A5" w:rsidR="1A2E298E" w:rsidRDefault="1A2E298E" w:rsidP="1A2E298E">
            <w:pPr>
              <w:spacing w:line="259" w:lineRule="auto"/>
              <w:rPr>
                <w:rFonts w:eastAsia="Arial" w:cs="Arial"/>
                <w:sz w:val="48"/>
                <w:szCs w:val="48"/>
              </w:rPr>
            </w:pPr>
          </w:p>
        </w:tc>
        <w:tc>
          <w:tcPr>
            <w:tcW w:w="803" w:type="dxa"/>
          </w:tcPr>
          <w:p w14:paraId="7A337B9D" w14:textId="19C8C91D" w:rsidR="1A2E298E" w:rsidRDefault="1A2E298E" w:rsidP="1A2E298E">
            <w:pPr>
              <w:spacing w:line="259" w:lineRule="auto"/>
              <w:rPr>
                <w:rFonts w:eastAsia="Arial" w:cs="Arial"/>
                <w:sz w:val="48"/>
                <w:szCs w:val="48"/>
              </w:rPr>
            </w:pPr>
          </w:p>
        </w:tc>
        <w:tc>
          <w:tcPr>
            <w:tcW w:w="2680" w:type="dxa"/>
          </w:tcPr>
          <w:p w14:paraId="66E1C760" w14:textId="342821B1" w:rsidR="1A2E298E" w:rsidRDefault="1A2E298E" w:rsidP="1A2E298E">
            <w:pPr>
              <w:spacing w:line="259" w:lineRule="auto"/>
              <w:rPr>
                <w:rFonts w:eastAsia="Arial" w:cs="Arial"/>
                <w:sz w:val="48"/>
                <w:szCs w:val="48"/>
              </w:rPr>
            </w:pPr>
          </w:p>
        </w:tc>
        <w:tc>
          <w:tcPr>
            <w:tcW w:w="2768" w:type="dxa"/>
          </w:tcPr>
          <w:p w14:paraId="7414F683" w14:textId="78C3D424" w:rsidR="1A2E298E" w:rsidRDefault="1A2E298E" w:rsidP="1A2E298E">
            <w:pPr>
              <w:spacing w:line="259" w:lineRule="auto"/>
              <w:rPr>
                <w:rFonts w:eastAsia="Arial" w:cs="Arial"/>
                <w:sz w:val="48"/>
                <w:szCs w:val="48"/>
              </w:rPr>
            </w:pPr>
          </w:p>
        </w:tc>
        <w:tc>
          <w:tcPr>
            <w:tcW w:w="2065" w:type="dxa"/>
          </w:tcPr>
          <w:p w14:paraId="604F17EF" w14:textId="563D848E" w:rsidR="1A2E298E" w:rsidRDefault="1A2E298E" w:rsidP="1A2E298E">
            <w:pPr>
              <w:spacing w:line="259" w:lineRule="auto"/>
              <w:rPr>
                <w:rFonts w:eastAsia="Arial" w:cs="Arial"/>
                <w:sz w:val="48"/>
                <w:szCs w:val="48"/>
              </w:rPr>
            </w:pPr>
          </w:p>
        </w:tc>
        <w:tc>
          <w:tcPr>
            <w:tcW w:w="3646" w:type="dxa"/>
          </w:tcPr>
          <w:p w14:paraId="0A3CDB7C" w14:textId="5FC47A29" w:rsidR="1A2E298E" w:rsidRDefault="1A2E298E" w:rsidP="1A2E298E">
            <w:pPr>
              <w:spacing w:line="259" w:lineRule="auto"/>
              <w:rPr>
                <w:rFonts w:eastAsia="Arial" w:cs="Arial"/>
                <w:sz w:val="48"/>
                <w:szCs w:val="48"/>
              </w:rPr>
            </w:pPr>
          </w:p>
        </w:tc>
        <w:tc>
          <w:tcPr>
            <w:tcW w:w="1274" w:type="dxa"/>
          </w:tcPr>
          <w:p w14:paraId="1DC8F04D" w14:textId="51595321" w:rsidR="1A2E298E" w:rsidRDefault="1A2E298E" w:rsidP="1A2E298E">
            <w:pPr>
              <w:spacing w:line="259" w:lineRule="auto"/>
              <w:rPr>
                <w:rFonts w:eastAsia="Arial" w:cs="Arial"/>
                <w:sz w:val="48"/>
                <w:szCs w:val="48"/>
              </w:rPr>
            </w:pPr>
          </w:p>
        </w:tc>
        <w:tc>
          <w:tcPr>
            <w:tcW w:w="1420" w:type="dxa"/>
          </w:tcPr>
          <w:p w14:paraId="0BF465A6" w14:textId="532C6729" w:rsidR="1A2E298E" w:rsidRDefault="1A2E298E" w:rsidP="1A2E298E">
            <w:pPr>
              <w:spacing w:line="259" w:lineRule="auto"/>
              <w:rPr>
                <w:rFonts w:eastAsia="Arial" w:cs="Arial"/>
                <w:sz w:val="48"/>
                <w:szCs w:val="48"/>
              </w:rPr>
            </w:pPr>
          </w:p>
        </w:tc>
      </w:tr>
      <w:tr w:rsidR="1A2E298E" w14:paraId="2674FD5A" w14:textId="77777777" w:rsidTr="1A2E298E">
        <w:tc>
          <w:tcPr>
            <w:tcW w:w="735" w:type="dxa"/>
          </w:tcPr>
          <w:p w14:paraId="1165FFFA" w14:textId="07FE4D43" w:rsidR="1A2E298E" w:rsidRDefault="1A2E298E" w:rsidP="1A2E298E">
            <w:pPr>
              <w:spacing w:line="259" w:lineRule="auto"/>
              <w:rPr>
                <w:rFonts w:eastAsia="Arial" w:cs="Arial"/>
                <w:sz w:val="48"/>
                <w:szCs w:val="48"/>
              </w:rPr>
            </w:pPr>
          </w:p>
        </w:tc>
        <w:tc>
          <w:tcPr>
            <w:tcW w:w="803" w:type="dxa"/>
          </w:tcPr>
          <w:p w14:paraId="789C4D9B" w14:textId="0B50BB12" w:rsidR="1A2E298E" w:rsidRDefault="1A2E298E" w:rsidP="1A2E298E">
            <w:pPr>
              <w:spacing w:line="259" w:lineRule="auto"/>
              <w:rPr>
                <w:rFonts w:eastAsia="Arial" w:cs="Arial"/>
                <w:sz w:val="48"/>
                <w:szCs w:val="48"/>
              </w:rPr>
            </w:pPr>
          </w:p>
        </w:tc>
        <w:tc>
          <w:tcPr>
            <w:tcW w:w="2680" w:type="dxa"/>
          </w:tcPr>
          <w:p w14:paraId="600806D6" w14:textId="02D5D574" w:rsidR="1A2E298E" w:rsidRDefault="1A2E298E" w:rsidP="1A2E298E">
            <w:pPr>
              <w:spacing w:line="259" w:lineRule="auto"/>
              <w:rPr>
                <w:rFonts w:eastAsia="Arial" w:cs="Arial"/>
                <w:sz w:val="48"/>
                <w:szCs w:val="48"/>
              </w:rPr>
            </w:pPr>
          </w:p>
        </w:tc>
        <w:tc>
          <w:tcPr>
            <w:tcW w:w="2768" w:type="dxa"/>
          </w:tcPr>
          <w:p w14:paraId="0F06268A" w14:textId="2DD77888" w:rsidR="1A2E298E" w:rsidRDefault="1A2E298E" w:rsidP="1A2E298E">
            <w:pPr>
              <w:spacing w:line="259" w:lineRule="auto"/>
              <w:rPr>
                <w:rFonts w:eastAsia="Arial" w:cs="Arial"/>
                <w:sz w:val="48"/>
                <w:szCs w:val="48"/>
              </w:rPr>
            </w:pPr>
          </w:p>
        </w:tc>
        <w:tc>
          <w:tcPr>
            <w:tcW w:w="2065" w:type="dxa"/>
          </w:tcPr>
          <w:p w14:paraId="44A4E38A" w14:textId="2E4CC310" w:rsidR="1A2E298E" w:rsidRDefault="1A2E298E" w:rsidP="1A2E298E">
            <w:pPr>
              <w:spacing w:line="259" w:lineRule="auto"/>
              <w:rPr>
                <w:rFonts w:eastAsia="Arial" w:cs="Arial"/>
                <w:sz w:val="48"/>
                <w:szCs w:val="48"/>
              </w:rPr>
            </w:pPr>
          </w:p>
        </w:tc>
        <w:tc>
          <w:tcPr>
            <w:tcW w:w="3646" w:type="dxa"/>
          </w:tcPr>
          <w:p w14:paraId="5BC9A932" w14:textId="55C3B5FD" w:rsidR="1A2E298E" w:rsidRDefault="1A2E298E" w:rsidP="1A2E298E">
            <w:pPr>
              <w:spacing w:line="259" w:lineRule="auto"/>
              <w:rPr>
                <w:rFonts w:eastAsia="Arial" w:cs="Arial"/>
                <w:sz w:val="48"/>
                <w:szCs w:val="48"/>
              </w:rPr>
            </w:pPr>
          </w:p>
        </w:tc>
        <w:tc>
          <w:tcPr>
            <w:tcW w:w="1274" w:type="dxa"/>
          </w:tcPr>
          <w:p w14:paraId="25D9479D" w14:textId="11D5E619" w:rsidR="1A2E298E" w:rsidRDefault="1A2E298E" w:rsidP="1A2E298E">
            <w:pPr>
              <w:spacing w:line="259" w:lineRule="auto"/>
              <w:rPr>
                <w:rFonts w:eastAsia="Arial" w:cs="Arial"/>
                <w:sz w:val="48"/>
                <w:szCs w:val="48"/>
              </w:rPr>
            </w:pPr>
          </w:p>
        </w:tc>
        <w:tc>
          <w:tcPr>
            <w:tcW w:w="1420" w:type="dxa"/>
          </w:tcPr>
          <w:p w14:paraId="5798B99D" w14:textId="5DD4C512" w:rsidR="1A2E298E" w:rsidRDefault="1A2E298E" w:rsidP="1A2E298E">
            <w:pPr>
              <w:spacing w:line="259" w:lineRule="auto"/>
              <w:rPr>
                <w:rFonts w:eastAsia="Arial" w:cs="Arial"/>
                <w:sz w:val="48"/>
                <w:szCs w:val="48"/>
              </w:rPr>
            </w:pPr>
          </w:p>
        </w:tc>
      </w:tr>
      <w:tr w:rsidR="1A2E298E" w14:paraId="48C4ECA0" w14:textId="77777777" w:rsidTr="1A2E298E">
        <w:tc>
          <w:tcPr>
            <w:tcW w:w="735" w:type="dxa"/>
          </w:tcPr>
          <w:p w14:paraId="7255F6FA" w14:textId="583FFFE0" w:rsidR="1A2E298E" w:rsidRDefault="1A2E298E" w:rsidP="1A2E298E">
            <w:pPr>
              <w:spacing w:line="259" w:lineRule="auto"/>
              <w:rPr>
                <w:rFonts w:eastAsia="Arial" w:cs="Arial"/>
                <w:sz w:val="48"/>
                <w:szCs w:val="48"/>
              </w:rPr>
            </w:pPr>
          </w:p>
        </w:tc>
        <w:tc>
          <w:tcPr>
            <w:tcW w:w="803" w:type="dxa"/>
          </w:tcPr>
          <w:p w14:paraId="155D58C6" w14:textId="13441064" w:rsidR="1A2E298E" w:rsidRDefault="1A2E298E" w:rsidP="1A2E298E">
            <w:pPr>
              <w:spacing w:line="259" w:lineRule="auto"/>
              <w:rPr>
                <w:rFonts w:eastAsia="Arial" w:cs="Arial"/>
                <w:sz w:val="48"/>
                <w:szCs w:val="48"/>
              </w:rPr>
            </w:pPr>
          </w:p>
        </w:tc>
        <w:tc>
          <w:tcPr>
            <w:tcW w:w="2680" w:type="dxa"/>
          </w:tcPr>
          <w:p w14:paraId="0C349A57" w14:textId="40822328" w:rsidR="1A2E298E" w:rsidRDefault="1A2E298E" w:rsidP="1A2E298E">
            <w:pPr>
              <w:spacing w:line="259" w:lineRule="auto"/>
              <w:rPr>
                <w:rFonts w:eastAsia="Arial" w:cs="Arial"/>
                <w:sz w:val="48"/>
                <w:szCs w:val="48"/>
              </w:rPr>
            </w:pPr>
          </w:p>
        </w:tc>
        <w:tc>
          <w:tcPr>
            <w:tcW w:w="2768" w:type="dxa"/>
          </w:tcPr>
          <w:p w14:paraId="0F3EFF42" w14:textId="5B63A727" w:rsidR="1A2E298E" w:rsidRDefault="1A2E298E" w:rsidP="1A2E298E">
            <w:pPr>
              <w:spacing w:line="259" w:lineRule="auto"/>
              <w:rPr>
                <w:rFonts w:eastAsia="Arial" w:cs="Arial"/>
                <w:sz w:val="48"/>
                <w:szCs w:val="48"/>
              </w:rPr>
            </w:pPr>
          </w:p>
        </w:tc>
        <w:tc>
          <w:tcPr>
            <w:tcW w:w="2065" w:type="dxa"/>
          </w:tcPr>
          <w:p w14:paraId="48CC08C5" w14:textId="45CFFA63" w:rsidR="1A2E298E" w:rsidRDefault="1A2E298E" w:rsidP="1A2E298E">
            <w:pPr>
              <w:spacing w:line="259" w:lineRule="auto"/>
              <w:rPr>
                <w:rFonts w:eastAsia="Arial" w:cs="Arial"/>
                <w:sz w:val="48"/>
                <w:szCs w:val="48"/>
              </w:rPr>
            </w:pPr>
          </w:p>
        </w:tc>
        <w:tc>
          <w:tcPr>
            <w:tcW w:w="3646" w:type="dxa"/>
          </w:tcPr>
          <w:p w14:paraId="53424051" w14:textId="2A136CE3" w:rsidR="1A2E298E" w:rsidRDefault="1A2E298E" w:rsidP="1A2E298E">
            <w:pPr>
              <w:spacing w:line="259" w:lineRule="auto"/>
              <w:rPr>
                <w:rFonts w:eastAsia="Arial" w:cs="Arial"/>
                <w:sz w:val="48"/>
                <w:szCs w:val="48"/>
              </w:rPr>
            </w:pPr>
          </w:p>
        </w:tc>
        <w:tc>
          <w:tcPr>
            <w:tcW w:w="1274" w:type="dxa"/>
          </w:tcPr>
          <w:p w14:paraId="735CC27B" w14:textId="725A20D1" w:rsidR="1A2E298E" w:rsidRDefault="1A2E298E" w:rsidP="1A2E298E">
            <w:pPr>
              <w:spacing w:line="259" w:lineRule="auto"/>
              <w:rPr>
                <w:rFonts w:eastAsia="Arial" w:cs="Arial"/>
                <w:sz w:val="48"/>
                <w:szCs w:val="48"/>
              </w:rPr>
            </w:pPr>
          </w:p>
        </w:tc>
        <w:tc>
          <w:tcPr>
            <w:tcW w:w="1420" w:type="dxa"/>
          </w:tcPr>
          <w:p w14:paraId="3B39B321" w14:textId="5941A43B" w:rsidR="1A2E298E" w:rsidRDefault="1A2E298E" w:rsidP="1A2E298E">
            <w:pPr>
              <w:spacing w:line="259" w:lineRule="auto"/>
              <w:rPr>
                <w:rFonts w:eastAsia="Arial" w:cs="Arial"/>
                <w:sz w:val="48"/>
                <w:szCs w:val="48"/>
              </w:rPr>
            </w:pPr>
          </w:p>
        </w:tc>
      </w:tr>
    </w:tbl>
    <w:p w14:paraId="34B80EDC" w14:textId="47D05E59" w:rsidR="1A2E298E" w:rsidRDefault="1A2E298E" w:rsidP="1A2E298E">
      <w:pPr>
        <w:spacing w:after="160" w:line="259" w:lineRule="auto"/>
        <w:rPr>
          <w:color w:val="000000" w:themeColor="text1"/>
          <w:szCs w:val="22"/>
        </w:rPr>
      </w:pPr>
    </w:p>
    <w:p w14:paraId="131D4DA4" w14:textId="77777777" w:rsidR="001454C1" w:rsidRDefault="001454C1" w:rsidP="1A2E298E">
      <w:pPr>
        <w:rPr>
          <w:szCs w:val="22"/>
        </w:rPr>
      </w:pPr>
    </w:p>
    <w:p w14:paraId="4621571E" w14:textId="18A1D7E1" w:rsidR="00342083" w:rsidRDefault="00342083">
      <w:pPr>
        <w:overflowPunct/>
        <w:autoSpaceDE/>
        <w:autoSpaceDN/>
        <w:adjustRightInd/>
        <w:textAlignment w:val="auto"/>
        <w:rPr>
          <w:szCs w:val="22"/>
        </w:rPr>
      </w:pPr>
      <w:r>
        <w:rPr>
          <w:szCs w:val="22"/>
        </w:rPr>
        <w:br w:type="page"/>
      </w:r>
    </w:p>
    <w:p w14:paraId="6DFEF19B" w14:textId="2EF54D4D" w:rsidR="00342083" w:rsidRDefault="00342083" w:rsidP="00342083">
      <w:pPr>
        <w:pStyle w:val="Heading1"/>
      </w:pPr>
      <w:bookmarkStart w:id="34" w:name="_Toc143181715"/>
      <w:r>
        <w:t>Appendix 6: Monitoring</w:t>
      </w:r>
      <w:bookmarkEnd w:id="34"/>
    </w:p>
    <w:p w14:paraId="6887ACD6" w14:textId="77777777" w:rsidR="00342083" w:rsidRDefault="00342083" w:rsidP="00342083"/>
    <w:p w14:paraId="37FE6C61" w14:textId="77777777" w:rsidR="00342083" w:rsidRDefault="00342083" w:rsidP="00342083">
      <w:pPr>
        <w:overflowPunct/>
        <w:autoSpaceDE/>
        <w:autoSpaceDN/>
        <w:adjustRightInd/>
        <w:textAlignment w:val="auto"/>
      </w:pPr>
    </w:p>
    <w:tbl>
      <w:tblPr>
        <w:tblStyle w:val="TableGrid"/>
        <w:tblW w:w="0" w:type="auto"/>
        <w:tblInd w:w="392" w:type="dxa"/>
        <w:tblLook w:val="04A0" w:firstRow="1" w:lastRow="0" w:firstColumn="1" w:lastColumn="0" w:noHBand="0" w:noVBand="1"/>
      </w:tblPr>
      <w:tblGrid>
        <w:gridCol w:w="3394"/>
        <w:gridCol w:w="3112"/>
        <w:gridCol w:w="1983"/>
        <w:gridCol w:w="3112"/>
        <w:gridCol w:w="3395"/>
      </w:tblGrid>
      <w:tr w:rsidR="00342083" w14:paraId="296D3FAF" w14:textId="77777777" w:rsidTr="004E7A9E">
        <w:tc>
          <w:tcPr>
            <w:tcW w:w="3394" w:type="dxa"/>
            <w:shd w:val="clear" w:color="auto" w:fill="D9D9D9" w:themeFill="background1" w:themeFillShade="D9"/>
          </w:tcPr>
          <w:p w14:paraId="36908886" w14:textId="77777777" w:rsidR="00342083" w:rsidRPr="00897871" w:rsidRDefault="00342083" w:rsidP="00D22904">
            <w:pPr>
              <w:rPr>
                <w:b/>
                <w:sz w:val="24"/>
                <w:szCs w:val="24"/>
              </w:rPr>
            </w:pPr>
            <w:r>
              <w:rPr>
                <w:b/>
                <w:sz w:val="24"/>
                <w:szCs w:val="24"/>
              </w:rPr>
              <w:t>Section to be monitored</w:t>
            </w:r>
          </w:p>
        </w:tc>
        <w:tc>
          <w:tcPr>
            <w:tcW w:w="3112" w:type="dxa"/>
            <w:shd w:val="clear" w:color="auto" w:fill="D9D9D9" w:themeFill="background1" w:themeFillShade="D9"/>
          </w:tcPr>
          <w:p w14:paraId="61D25ADD" w14:textId="77777777" w:rsidR="00342083" w:rsidRPr="00897871" w:rsidRDefault="00342083" w:rsidP="00D22904">
            <w:pPr>
              <w:rPr>
                <w:b/>
                <w:sz w:val="24"/>
                <w:szCs w:val="24"/>
              </w:rPr>
            </w:pPr>
            <w:r w:rsidRPr="00897871">
              <w:rPr>
                <w:b/>
                <w:sz w:val="24"/>
                <w:szCs w:val="24"/>
              </w:rPr>
              <w:t>Methodology</w:t>
            </w:r>
            <w:r>
              <w:rPr>
                <w:b/>
                <w:sz w:val="24"/>
                <w:szCs w:val="24"/>
              </w:rPr>
              <w:t xml:space="preserve"> (incl. data source)</w:t>
            </w:r>
          </w:p>
        </w:tc>
        <w:tc>
          <w:tcPr>
            <w:tcW w:w="1983" w:type="dxa"/>
            <w:shd w:val="clear" w:color="auto" w:fill="D9D9D9" w:themeFill="background1" w:themeFillShade="D9"/>
          </w:tcPr>
          <w:p w14:paraId="5DF4B67C" w14:textId="77777777" w:rsidR="00342083" w:rsidRPr="00897871" w:rsidRDefault="00342083" w:rsidP="00D22904">
            <w:pPr>
              <w:rPr>
                <w:b/>
                <w:sz w:val="24"/>
                <w:szCs w:val="24"/>
              </w:rPr>
            </w:pPr>
            <w:r w:rsidRPr="00897871">
              <w:rPr>
                <w:b/>
                <w:sz w:val="24"/>
                <w:szCs w:val="24"/>
              </w:rPr>
              <w:t>Frequency</w:t>
            </w:r>
          </w:p>
        </w:tc>
        <w:tc>
          <w:tcPr>
            <w:tcW w:w="3112" w:type="dxa"/>
            <w:shd w:val="clear" w:color="auto" w:fill="D9D9D9" w:themeFill="background1" w:themeFillShade="D9"/>
          </w:tcPr>
          <w:p w14:paraId="1009A9F6" w14:textId="77777777" w:rsidR="00342083" w:rsidRPr="00897871" w:rsidRDefault="00342083" w:rsidP="00D22904">
            <w:pPr>
              <w:rPr>
                <w:b/>
                <w:sz w:val="24"/>
                <w:szCs w:val="24"/>
              </w:rPr>
            </w:pPr>
            <w:r>
              <w:rPr>
                <w:b/>
                <w:sz w:val="24"/>
                <w:szCs w:val="24"/>
              </w:rPr>
              <w:t>Reviewed</w:t>
            </w:r>
            <w:r w:rsidRPr="00897871">
              <w:rPr>
                <w:b/>
                <w:sz w:val="24"/>
                <w:szCs w:val="24"/>
              </w:rPr>
              <w:t xml:space="preserve"> by</w:t>
            </w:r>
          </w:p>
        </w:tc>
        <w:tc>
          <w:tcPr>
            <w:tcW w:w="3395" w:type="dxa"/>
            <w:shd w:val="clear" w:color="auto" w:fill="D9D9D9" w:themeFill="background1" w:themeFillShade="D9"/>
          </w:tcPr>
          <w:p w14:paraId="5DC9FFF5" w14:textId="77777777" w:rsidR="00342083" w:rsidRPr="00897871" w:rsidRDefault="00342083" w:rsidP="00D22904">
            <w:pPr>
              <w:rPr>
                <w:b/>
                <w:sz w:val="24"/>
                <w:szCs w:val="24"/>
              </w:rPr>
            </w:pPr>
            <w:r>
              <w:rPr>
                <w:b/>
                <w:sz w:val="24"/>
                <w:szCs w:val="24"/>
              </w:rPr>
              <w:t>Group / Committee to be escalated to (if applicable)</w:t>
            </w:r>
          </w:p>
        </w:tc>
      </w:tr>
      <w:tr w:rsidR="00342083" w14:paraId="54300486" w14:textId="77777777" w:rsidTr="004E7A9E">
        <w:trPr>
          <w:trHeight w:val="907"/>
        </w:trPr>
        <w:tc>
          <w:tcPr>
            <w:tcW w:w="3394" w:type="dxa"/>
          </w:tcPr>
          <w:p w14:paraId="5F30E2B5" w14:textId="2BEE6861" w:rsidR="00342083" w:rsidRPr="00921FFA" w:rsidRDefault="43DF77C0" w:rsidP="00D22904">
            <w:pPr>
              <w:rPr>
                <w:sz w:val="24"/>
                <w:szCs w:val="24"/>
              </w:rPr>
            </w:pPr>
            <w:r w:rsidRPr="00921FFA">
              <w:rPr>
                <w:sz w:val="24"/>
                <w:szCs w:val="24"/>
              </w:rPr>
              <w:t>Transport of samples</w:t>
            </w:r>
          </w:p>
        </w:tc>
        <w:tc>
          <w:tcPr>
            <w:tcW w:w="3112" w:type="dxa"/>
          </w:tcPr>
          <w:p w14:paraId="71761431" w14:textId="51150159" w:rsidR="00342083" w:rsidRPr="00921FFA" w:rsidRDefault="43DF77C0" w:rsidP="00D22904">
            <w:pPr>
              <w:rPr>
                <w:sz w:val="24"/>
                <w:szCs w:val="24"/>
              </w:rPr>
            </w:pPr>
            <w:r w:rsidRPr="00921FFA">
              <w:rPr>
                <w:sz w:val="24"/>
                <w:szCs w:val="24"/>
              </w:rPr>
              <w:t>Check availability of packaging</w:t>
            </w:r>
          </w:p>
        </w:tc>
        <w:tc>
          <w:tcPr>
            <w:tcW w:w="1983" w:type="dxa"/>
          </w:tcPr>
          <w:p w14:paraId="59F17EDB" w14:textId="308B1CC2" w:rsidR="00342083" w:rsidRPr="00921FFA" w:rsidRDefault="43DF77C0" w:rsidP="00D22904">
            <w:pPr>
              <w:rPr>
                <w:sz w:val="24"/>
                <w:szCs w:val="24"/>
              </w:rPr>
            </w:pPr>
            <w:r w:rsidRPr="00921FFA">
              <w:rPr>
                <w:sz w:val="24"/>
                <w:szCs w:val="24"/>
              </w:rPr>
              <w:t>Monthly</w:t>
            </w:r>
          </w:p>
        </w:tc>
        <w:tc>
          <w:tcPr>
            <w:tcW w:w="3112" w:type="dxa"/>
          </w:tcPr>
          <w:p w14:paraId="209C767F" w14:textId="56D19190" w:rsidR="00342083" w:rsidRPr="00921FFA" w:rsidRDefault="43DF77C0" w:rsidP="00D22904">
            <w:pPr>
              <w:rPr>
                <w:sz w:val="24"/>
                <w:szCs w:val="24"/>
              </w:rPr>
            </w:pPr>
            <w:r w:rsidRPr="00921FFA">
              <w:rPr>
                <w:sz w:val="24"/>
                <w:szCs w:val="24"/>
              </w:rPr>
              <w:t>Switchboard Operators</w:t>
            </w:r>
          </w:p>
        </w:tc>
        <w:tc>
          <w:tcPr>
            <w:tcW w:w="3395" w:type="dxa"/>
          </w:tcPr>
          <w:p w14:paraId="2D7A9EEF" w14:textId="5F643660" w:rsidR="00342083" w:rsidRPr="00921FFA" w:rsidRDefault="004E7A9E" w:rsidP="00D22904">
            <w:pPr>
              <w:rPr>
                <w:sz w:val="24"/>
                <w:szCs w:val="24"/>
              </w:rPr>
            </w:pPr>
            <w:r w:rsidRPr="00921FFA">
              <w:rPr>
                <w:rFonts w:cs="Arial"/>
                <w:sz w:val="24"/>
                <w:szCs w:val="24"/>
              </w:rPr>
              <w:t>Head of Facilities</w:t>
            </w:r>
          </w:p>
        </w:tc>
      </w:tr>
      <w:tr w:rsidR="004E7A9E" w14:paraId="2F3F2FD4" w14:textId="77777777" w:rsidTr="004E7A9E">
        <w:trPr>
          <w:trHeight w:val="907"/>
        </w:trPr>
        <w:tc>
          <w:tcPr>
            <w:tcW w:w="3394" w:type="dxa"/>
          </w:tcPr>
          <w:p w14:paraId="512A7061" w14:textId="32A4EC75" w:rsidR="004E7A9E" w:rsidRPr="00921FFA" w:rsidRDefault="004E7A9E" w:rsidP="004E7A9E">
            <w:pPr>
              <w:rPr>
                <w:sz w:val="24"/>
                <w:szCs w:val="24"/>
              </w:rPr>
            </w:pPr>
            <w:r w:rsidRPr="00921FFA">
              <w:rPr>
                <w:rFonts w:cs="Arial"/>
                <w:sz w:val="24"/>
                <w:szCs w:val="24"/>
              </w:rPr>
              <w:t>Annual DSGA report</w:t>
            </w:r>
          </w:p>
        </w:tc>
        <w:tc>
          <w:tcPr>
            <w:tcW w:w="3112" w:type="dxa"/>
          </w:tcPr>
          <w:p w14:paraId="64262210" w14:textId="7C1019EB" w:rsidR="004E7A9E" w:rsidRPr="00921FFA" w:rsidRDefault="004E7A9E" w:rsidP="004E7A9E">
            <w:pPr>
              <w:rPr>
                <w:sz w:val="24"/>
                <w:szCs w:val="24"/>
              </w:rPr>
            </w:pPr>
            <w:r w:rsidRPr="00921FFA">
              <w:rPr>
                <w:rFonts w:cs="Arial"/>
                <w:sz w:val="24"/>
                <w:szCs w:val="24"/>
              </w:rPr>
              <w:t>Written paper</w:t>
            </w:r>
          </w:p>
        </w:tc>
        <w:tc>
          <w:tcPr>
            <w:tcW w:w="1983" w:type="dxa"/>
          </w:tcPr>
          <w:p w14:paraId="25F59E13" w14:textId="10BF4F46" w:rsidR="004E7A9E" w:rsidRPr="00921FFA" w:rsidRDefault="004E7A9E" w:rsidP="004E7A9E">
            <w:pPr>
              <w:rPr>
                <w:sz w:val="24"/>
                <w:szCs w:val="24"/>
              </w:rPr>
            </w:pPr>
            <w:r w:rsidRPr="00921FFA">
              <w:rPr>
                <w:rFonts w:cs="Arial"/>
                <w:sz w:val="24"/>
                <w:szCs w:val="24"/>
              </w:rPr>
              <w:t xml:space="preserve">Annual </w:t>
            </w:r>
          </w:p>
        </w:tc>
        <w:tc>
          <w:tcPr>
            <w:tcW w:w="3112" w:type="dxa"/>
          </w:tcPr>
          <w:p w14:paraId="5ABE05B5" w14:textId="439F79AD" w:rsidR="004E7A9E" w:rsidRPr="00921FFA" w:rsidRDefault="004E7A9E" w:rsidP="004E7A9E">
            <w:pPr>
              <w:rPr>
                <w:sz w:val="24"/>
                <w:szCs w:val="24"/>
              </w:rPr>
            </w:pPr>
            <w:r w:rsidRPr="00921FFA">
              <w:rPr>
                <w:rFonts w:cs="Arial"/>
                <w:sz w:val="24"/>
                <w:szCs w:val="24"/>
              </w:rPr>
              <w:t>Waste Compliance Manager</w:t>
            </w:r>
          </w:p>
        </w:tc>
        <w:tc>
          <w:tcPr>
            <w:tcW w:w="3395" w:type="dxa"/>
          </w:tcPr>
          <w:p w14:paraId="46EDE38B" w14:textId="51AE9E7F" w:rsidR="004E7A9E" w:rsidRPr="00921FFA" w:rsidRDefault="004E7A9E" w:rsidP="004E7A9E">
            <w:pPr>
              <w:rPr>
                <w:sz w:val="24"/>
                <w:szCs w:val="24"/>
              </w:rPr>
            </w:pPr>
            <w:r w:rsidRPr="00921FFA">
              <w:rPr>
                <w:rFonts w:cs="Arial"/>
                <w:sz w:val="24"/>
                <w:szCs w:val="24"/>
              </w:rPr>
              <w:t xml:space="preserve">Head of Facilities </w:t>
            </w:r>
          </w:p>
        </w:tc>
      </w:tr>
      <w:tr w:rsidR="004E7A9E" w14:paraId="545AA344" w14:textId="77777777" w:rsidTr="004E7A9E">
        <w:trPr>
          <w:trHeight w:val="907"/>
        </w:trPr>
        <w:tc>
          <w:tcPr>
            <w:tcW w:w="3394" w:type="dxa"/>
          </w:tcPr>
          <w:p w14:paraId="261A93CF" w14:textId="03E743AA" w:rsidR="004E7A9E" w:rsidRPr="00921FFA" w:rsidRDefault="004E7A9E" w:rsidP="004E7A9E">
            <w:pPr>
              <w:rPr>
                <w:sz w:val="24"/>
                <w:szCs w:val="24"/>
              </w:rPr>
            </w:pPr>
            <w:r w:rsidRPr="00921FFA">
              <w:rPr>
                <w:rFonts w:cs="Arial"/>
                <w:sz w:val="24"/>
                <w:szCs w:val="24"/>
              </w:rPr>
              <w:t>Monthly usage report</w:t>
            </w:r>
          </w:p>
        </w:tc>
        <w:tc>
          <w:tcPr>
            <w:tcW w:w="3112" w:type="dxa"/>
          </w:tcPr>
          <w:p w14:paraId="5A1B9132" w14:textId="77777777" w:rsidR="004E7A9E" w:rsidRPr="00921FFA" w:rsidRDefault="004E7A9E" w:rsidP="004E7A9E">
            <w:pPr>
              <w:rPr>
                <w:rFonts w:cs="Arial"/>
                <w:sz w:val="24"/>
                <w:szCs w:val="24"/>
              </w:rPr>
            </w:pPr>
            <w:r w:rsidRPr="00921FFA">
              <w:rPr>
                <w:rFonts w:cs="Arial"/>
                <w:sz w:val="24"/>
                <w:szCs w:val="24"/>
              </w:rPr>
              <w:t>Spreadsheet</w:t>
            </w:r>
          </w:p>
          <w:p w14:paraId="64A54417" w14:textId="6E9E0D18" w:rsidR="004E7A9E" w:rsidRPr="00921FFA" w:rsidRDefault="004E7A9E" w:rsidP="004E7A9E">
            <w:pPr>
              <w:rPr>
                <w:sz w:val="24"/>
                <w:szCs w:val="24"/>
              </w:rPr>
            </w:pPr>
            <w:r w:rsidRPr="00921FFA">
              <w:rPr>
                <w:rFonts w:cs="Arial"/>
                <w:sz w:val="24"/>
                <w:szCs w:val="24"/>
              </w:rPr>
              <w:t xml:space="preserve">Cost and journeys </w:t>
            </w:r>
          </w:p>
        </w:tc>
        <w:tc>
          <w:tcPr>
            <w:tcW w:w="1983" w:type="dxa"/>
          </w:tcPr>
          <w:p w14:paraId="333202AB" w14:textId="200BE401" w:rsidR="004E7A9E" w:rsidRPr="00921FFA" w:rsidRDefault="004E7A9E" w:rsidP="004E7A9E">
            <w:pPr>
              <w:rPr>
                <w:sz w:val="24"/>
                <w:szCs w:val="24"/>
              </w:rPr>
            </w:pPr>
            <w:r w:rsidRPr="00921FFA">
              <w:rPr>
                <w:rFonts w:cs="Arial"/>
                <w:sz w:val="24"/>
                <w:szCs w:val="24"/>
              </w:rPr>
              <w:t xml:space="preserve">Monthly </w:t>
            </w:r>
          </w:p>
        </w:tc>
        <w:tc>
          <w:tcPr>
            <w:tcW w:w="3112" w:type="dxa"/>
          </w:tcPr>
          <w:p w14:paraId="209D2B92" w14:textId="50E0076D" w:rsidR="004E7A9E" w:rsidRPr="00921FFA" w:rsidRDefault="004E7A9E" w:rsidP="004E7A9E">
            <w:pPr>
              <w:rPr>
                <w:sz w:val="24"/>
                <w:szCs w:val="24"/>
              </w:rPr>
            </w:pPr>
            <w:r w:rsidRPr="00921FFA">
              <w:rPr>
                <w:rFonts w:cs="Arial"/>
                <w:sz w:val="24"/>
                <w:szCs w:val="24"/>
              </w:rPr>
              <w:t>Facilities Manager</w:t>
            </w:r>
          </w:p>
        </w:tc>
        <w:tc>
          <w:tcPr>
            <w:tcW w:w="3395" w:type="dxa"/>
          </w:tcPr>
          <w:p w14:paraId="489D4486" w14:textId="18194637" w:rsidR="004E7A9E" w:rsidRPr="00921FFA" w:rsidRDefault="004E7A9E" w:rsidP="004E7A9E">
            <w:pPr>
              <w:rPr>
                <w:sz w:val="24"/>
                <w:szCs w:val="24"/>
              </w:rPr>
            </w:pPr>
            <w:r w:rsidRPr="00921FFA">
              <w:rPr>
                <w:rFonts w:cs="Arial"/>
                <w:sz w:val="24"/>
                <w:szCs w:val="24"/>
              </w:rPr>
              <w:t>Head of Facilities</w:t>
            </w:r>
          </w:p>
        </w:tc>
      </w:tr>
      <w:tr w:rsidR="00342083" w14:paraId="46A178C7" w14:textId="77777777" w:rsidTr="004E7A9E">
        <w:trPr>
          <w:trHeight w:val="907"/>
        </w:trPr>
        <w:tc>
          <w:tcPr>
            <w:tcW w:w="3394" w:type="dxa"/>
          </w:tcPr>
          <w:p w14:paraId="343658B2" w14:textId="77777777" w:rsidR="00342083" w:rsidRPr="00897871" w:rsidRDefault="00342083" w:rsidP="00D22904">
            <w:pPr>
              <w:rPr>
                <w:sz w:val="24"/>
                <w:szCs w:val="24"/>
              </w:rPr>
            </w:pPr>
          </w:p>
        </w:tc>
        <w:tc>
          <w:tcPr>
            <w:tcW w:w="3112" w:type="dxa"/>
          </w:tcPr>
          <w:p w14:paraId="23F57B35" w14:textId="77777777" w:rsidR="00342083" w:rsidRPr="00897871" w:rsidRDefault="00342083" w:rsidP="00D22904">
            <w:pPr>
              <w:rPr>
                <w:sz w:val="24"/>
                <w:szCs w:val="24"/>
              </w:rPr>
            </w:pPr>
          </w:p>
        </w:tc>
        <w:tc>
          <w:tcPr>
            <w:tcW w:w="1983" w:type="dxa"/>
          </w:tcPr>
          <w:p w14:paraId="1B84723A" w14:textId="77777777" w:rsidR="00342083" w:rsidRPr="00897871" w:rsidRDefault="00342083" w:rsidP="00D22904">
            <w:pPr>
              <w:rPr>
                <w:sz w:val="24"/>
                <w:szCs w:val="24"/>
              </w:rPr>
            </w:pPr>
          </w:p>
        </w:tc>
        <w:tc>
          <w:tcPr>
            <w:tcW w:w="3112" w:type="dxa"/>
          </w:tcPr>
          <w:p w14:paraId="431EE9F8" w14:textId="77777777" w:rsidR="00342083" w:rsidRPr="00897871" w:rsidRDefault="00342083" w:rsidP="00D22904">
            <w:pPr>
              <w:rPr>
                <w:sz w:val="24"/>
                <w:szCs w:val="24"/>
              </w:rPr>
            </w:pPr>
          </w:p>
        </w:tc>
        <w:tc>
          <w:tcPr>
            <w:tcW w:w="3395" w:type="dxa"/>
          </w:tcPr>
          <w:p w14:paraId="1402B333" w14:textId="77777777" w:rsidR="00342083" w:rsidRPr="00897871" w:rsidRDefault="00342083" w:rsidP="00D22904">
            <w:pPr>
              <w:rPr>
                <w:sz w:val="24"/>
                <w:szCs w:val="24"/>
              </w:rPr>
            </w:pPr>
          </w:p>
        </w:tc>
      </w:tr>
      <w:tr w:rsidR="00342083" w14:paraId="3D9FCCC6" w14:textId="77777777" w:rsidTr="004E7A9E">
        <w:trPr>
          <w:trHeight w:val="907"/>
        </w:trPr>
        <w:tc>
          <w:tcPr>
            <w:tcW w:w="3394" w:type="dxa"/>
          </w:tcPr>
          <w:p w14:paraId="3BA34E8C" w14:textId="77777777" w:rsidR="00342083" w:rsidRPr="00897871" w:rsidRDefault="00342083" w:rsidP="00D22904">
            <w:pPr>
              <w:rPr>
                <w:sz w:val="24"/>
                <w:szCs w:val="24"/>
              </w:rPr>
            </w:pPr>
          </w:p>
        </w:tc>
        <w:tc>
          <w:tcPr>
            <w:tcW w:w="3112" w:type="dxa"/>
          </w:tcPr>
          <w:p w14:paraId="03092C0D" w14:textId="77777777" w:rsidR="00342083" w:rsidRPr="00897871" w:rsidRDefault="00342083" w:rsidP="00D22904">
            <w:pPr>
              <w:rPr>
                <w:sz w:val="24"/>
                <w:szCs w:val="24"/>
              </w:rPr>
            </w:pPr>
          </w:p>
        </w:tc>
        <w:tc>
          <w:tcPr>
            <w:tcW w:w="1983" w:type="dxa"/>
          </w:tcPr>
          <w:p w14:paraId="11EBA460" w14:textId="77777777" w:rsidR="00342083" w:rsidRPr="00897871" w:rsidRDefault="00342083" w:rsidP="00D22904">
            <w:pPr>
              <w:rPr>
                <w:sz w:val="24"/>
                <w:szCs w:val="24"/>
              </w:rPr>
            </w:pPr>
          </w:p>
        </w:tc>
        <w:tc>
          <w:tcPr>
            <w:tcW w:w="3112" w:type="dxa"/>
          </w:tcPr>
          <w:p w14:paraId="180DAC74" w14:textId="77777777" w:rsidR="00342083" w:rsidRPr="00897871" w:rsidRDefault="00342083" w:rsidP="00D22904">
            <w:pPr>
              <w:rPr>
                <w:sz w:val="24"/>
                <w:szCs w:val="24"/>
              </w:rPr>
            </w:pPr>
          </w:p>
        </w:tc>
        <w:tc>
          <w:tcPr>
            <w:tcW w:w="3395" w:type="dxa"/>
          </w:tcPr>
          <w:p w14:paraId="5F9DA3BF" w14:textId="77777777" w:rsidR="00342083" w:rsidRPr="00897871" w:rsidRDefault="00342083" w:rsidP="00D22904">
            <w:pPr>
              <w:rPr>
                <w:sz w:val="24"/>
                <w:szCs w:val="24"/>
              </w:rPr>
            </w:pPr>
          </w:p>
        </w:tc>
      </w:tr>
    </w:tbl>
    <w:p w14:paraId="367FA178" w14:textId="77777777" w:rsidR="00342083" w:rsidRDefault="00342083" w:rsidP="00342083"/>
    <w:p w14:paraId="213B0BA4" w14:textId="77777777" w:rsidR="00342083" w:rsidRDefault="00342083" w:rsidP="00342083"/>
    <w:p w14:paraId="713A460D" w14:textId="77777777" w:rsidR="00342083" w:rsidRDefault="00342083" w:rsidP="00342083"/>
    <w:p w14:paraId="639E58C2" w14:textId="77777777" w:rsidR="00342083" w:rsidRDefault="00342083" w:rsidP="00342083">
      <w:pPr>
        <w:overflowPunct/>
        <w:autoSpaceDE/>
        <w:autoSpaceDN/>
        <w:adjustRightInd/>
        <w:textAlignment w:val="auto"/>
        <w:sectPr w:rsidR="00342083" w:rsidSect="00451A1B">
          <w:pgSz w:w="16838" w:h="11906" w:orient="landscape" w:code="9"/>
          <w:pgMar w:top="720" w:right="720" w:bottom="720" w:left="720" w:header="709" w:footer="709" w:gutter="0"/>
          <w:cols w:space="708"/>
          <w:docGrid w:linePitch="360"/>
        </w:sectPr>
      </w:pPr>
    </w:p>
    <w:p w14:paraId="4CBFE404" w14:textId="7AAB6612" w:rsidR="00342083" w:rsidRDefault="00342083" w:rsidP="00342083">
      <w:pPr>
        <w:pStyle w:val="Heading1"/>
      </w:pPr>
      <w:bookmarkStart w:id="35" w:name="_Toc143181716"/>
      <w:r>
        <w:t>Appendix 7: Values and Behaviours Framework</w:t>
      </w:r>
      <w:bookmarkEnd w:id="35"/>
    </w:p>
    <w:p w14:paraId="789B499D" w14:textId="77777777" w:rsidR="00342083" w:rsidRDefault="00342083" w:rsidP="00342083">
      <w:pPr>
        <w:pStyle w:val="Heading1"/>
      </w:pPr>
    </w:p>
    <w:p w14:paraId="7863F5E8" w14:textId="77777777" w:rsidR="00342083" w:rsidRPr="00DF3965" w:rsidRDefault="00342083" w:rsidP="00342083">
      <w:pPr>
        <w:rPr>
          <w:sz w:val="24"/>
          <w:szCs w:val="24"/>
        </w:rPr>
      </w:pPr>
      <w:r w:rsidRPr="00DF3965">
        <w:rPr>
          <w:color w:val="000000"/>
          <w:sz w:val="24"/>
          <w:szCs w:val="24"/>
        </w:rPr>
        <w:t xml:space="preserve">To help create a great place to work and a great place to be cared for, it is essential that our Trust policies, </w:t>
      </w:r>
      <w:proofErr w:type="gramStart"/>
      <w:r w:rsidRPr="00DF3965">
        <w:rPr>
          <w:color w:val="000000"/>
          <w:sz w:val="24"/>
          <w:szCs w:val="24"/>
        </w:rPr>
        <w:t>procedures</w:t>
      </w:r>
      <w:proofErr w:type="gramEnd"/>
      <w:r w:rsidRPr="00DF3965">
        <w:rPr>
          <w:color w:val="000000"/>
          <w:sz w:val="24"/>
          <w:szCs w:val="24"/>
        </w:rPr>
        <w:t xml:space="preserve"> and processes support our values and behaviours. This document, when used effectively, can help promote a positive workplace culture. By following our own policies and with our </w:t>
      </w:r>
      <w:r w:rsidRPr="00DF3965">
        <w:rPr>
          <w:b/>
          <w:color w:val="000000"/>
          <w:sz w:val="24"/>
          <w:szCs w:val="24"/>
        </w:rPr>
        <w:t>ambitious</w:t>
      </w:r>
      <w:r w:rsidRPr="00DF3965">
        <w:rPr>
          <w:color w:val="000000"/>
          <w:sz w:val="24"/>
          <w:szCs w:val="24"/>
        </w:rPr>
        <w:t xml:space="preserve"> drive we can cultivate an </w:t>
      </w:r>
      <w:r w:rsidRPr="00DF3965">
        <w:rPr>
          <w:b/>
          <w:color w:val="000000"/>
          <w:sz w:val="24"/>
          <w:szCs w:val="24"/>
        </w:rPr>
        <w:t xml:space="preserve">open, </w:t>
      </w:r>
      <w:proofErr w:type="gramStart"/>
      <w:r w:rsidRPr="00DF3965">
        <w:rPr>
          <w:b/>
          <w:color w:val="000000"/>
          <w:sz w:val="24"/>
          <w:szCs w:val="24"/>
        </w:rPr>
        <w:t>honest</w:t>
      </w:r>
      <w:proofErr w:type="gramEnd"/>
      <w:r w:rsidRPr="00DF3965">
        <w:rPr>
          <w:b/>
          <w:color w:val="000000"/>
          <w:sz w:val="24"/>
          <w:szCs w:val="24"/>
        </w:rPr>
        <w:t xml:space="preserve"> and transparent culture</w:t>
      </w:r>
      <w:r w:rsidRPr="00DF3965">
        <w:rPr>
          <w:color w:val="000000"/>
          <w:sz w:val="24"/>
          <w:szCs w:val="24"/>
        </w:rPr>
        <w:t xml:space="preserve"> that is truly </w:t>
      </w:r>
      <w:r w:rsidRPr="00DF3965">
        <w:rPr>
          <w:b/>
          <w:color w:val="000000"/>
          <w:sz w:val="24"/>
          <w:szCs w:val="24"/>
        </w:rPr>
        <w:t>respectful and inclusive</w:t>
      </w:r>
      <w:r w:rsidRPr="00DF3965">
        <w:rPr>
          <w:color w:val="000000"/>
          <w:sz w:val="24"/>
          <w:szCs w:val="24"/>
        </w:rPr>
        <w:t xml:space="preserve"> and where we are </w:t>
      </w:r>
      <w:r w:rsidRPr="00DF3965">
        <w:rPr>
          <w:b/>
          <w:color w:val="000000"/>
          <w:sz w:val="24"/>
          <w:szCs w:val="24"/>
        </w:rPr>
        <w:t>compassionate</w:t>
      </w:r>
      <w:r w:rsidRPr="00DF3965">
        <w:rPr>
          <w:color w:val="000000"/>
          <w:sz w:val="24"/>
          <w:szCs w:val="24"/>
        </w:rPr>
        <w:t xml:space="preserve"> towards each other.</w:t>
      </w:r>
    </w:p>
    <w:p w14:paraId="2DDDB873" w14:textId="77777777" w:rsidR="00342083" w:rsidRDefault="00342083" w:rsidP="00342083">
      <w:pPr>
        <w:rPr>
          <w:sz w:val="24"/>
          <w:szCs w:val="24"/>
        </w:rPr>
      </w:pPr>
    </w:p>
    <w:p w14:paraId="2DF9CE4C" w14:textId="77777777" w:rsidR="00342083" w:rsidRDefault="00342083" w:rsidP="00342083">
      <w:r>
        <w:rPr>
          <w:noProof/>
        </w:rPr>
        <w:drawing>
          <wp:inline distT="0" distB="0" distL="0" distR="0" wp14:anchorId="60A7B962" wp14:editId="1D7FDC1D">
            <wp:extent cx="6646970" cy="49434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4182" cy="4956276"/>
                    </a:xfrm>
                    <a:prstGeom prst="rect">
                      <a:avLst/>
                    </a:prstGeom>
                    <a:noFill/>
                  </pic:spPr>
                </pic:pic>
              </a:graphicData>
            </a:graphic>
          </wp:inline>
        </w:drawing>
      </w:r>
    </w:p>
    <w:p w14:paraId="636C0E20" w14:textId="77777777" w:rsidR="00342083" w:rsidRDefault="00342083" w:rsidP="00342083"/>
    <w:p w14:paraId="4366DDA2" w14:textId="77777777" w:rsidR="00342083" w:rsidRDefault="00342083" w:rsidP="00342083"/>
    <w:p w14:paraId="5C515AEE" w14:textId="77777777" w:rsidR="00342083" w:rsidRDefault="00342083" w:rsidP="00342083"/>
    <w:p w14:paraId="381A3673" w14:textId="77777777" w:rsidR="00342083" w:rsidRDefault="00342083" w:rsidP="00342083">
      <w:r>
        <w:br w:type="page"/>
      </w:r>
    </w:p>
    <w:p w14:paraId="143CBCE6" w14:textId="1EF4E8F8" w:rsidR="001454C1" w:rsidRPr="00736BE4" w:rsidRDefault="001454C1" w:rsidP="001454C1">
      <w:pPr>
        <w:pStyle w:val="Heading1"/>
      </w:pPr>
      <w:bookmarkStart w:id="36" w:name="_Toc143181717"/>
      <w:r>
        <w:t xml:space="preserve">Appendix </w:t>
      </w:r>
      <w:r w:rsidR="00342083">
        <w:t>8</w:t>
      </w:r>
      <w:r>
        <w:t>: Equality &amp; Diversity Impact Assessment Tool</w:t>
      </w:r>
      <w:bookmarkEnd w:id="36"/>
    </w:p>
    <w:tbl>
      <w:tblPr>
        <w:tblpPr w:leftFromText="180" w:rightFromText="180" w:vertAnchor="text" w:horzAnchor="margin" w:tblpY="71"/>
        <w:tblW w:w="10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365"/>
        <w:gridCol w:w="1646"/>
        <w:gridCol w:w="1631"/>
        <w:gridCol w:w="1755"/>
        <w:gridCol w:w="2442"/>
      </w:tblGrid>
      <w:tr w:rsidR="001454C1" w:rsidRPr="00736BE4" w14:paraId="7DF69292" w14:textId="77777777" w:rsidTr="36E6F790">
        <w:trPr>
          <w:trHeight w:val="310"/>
        </w:trPr>
        <w:tc>
          <w:tcPr>
            <w:tcW w:w="1089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927911A" w14:textId="77777777" w:rsidR="001454C1" w:rsidRPr="00736BE4" w:rsidRDefault="001454C1" w:rsidP="002D3B7C">
            <w:pPr>
              <w:jc w:val="right"/>
              <w:rPr>
                <w:rFonts w:cs="Arial"/>
                <w:szCs w:val="22"/>
              </w:rPr>
            </w:pPr>
            <w:r>
              <w:rPr>
                <w:noProof/>
                <w:lang w:eastAsia="en-GB"/>
              </w:rPr>
              <w:drawing>
                <wp:inline distT="0" distB="0" distL="0" distR="0" wp14:anchorId="37979FAE" wp14:editId="4ED5A675">
                  <wp:extent cx="1866900" cy="8267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8">
                            <a:extLst>
                              <a:ext uri="{28A0092B-C50C-407E-A947-70E740481C1C}">
                                <a14:useLocalDpi xmlns:a14="http://schemas.microsoft.com/office/drawing/2010/main" val="0"/>
                              </a:ext>
                            </a:extLst>
                          </a:blip>
                          <a:stretch>
                            <a:fillRect/>
                          </a:stretch>
                        </pic:blipFill>
                        <pic:spPr>
                          <a:xfrm>
                            <a:off x="0" y="0"/>
                            <a:ext cx="1866900" cy="826770"/>
                          </a:xfrm>
                          <a:prstGeom prst="rect">
                            <a:avLst/>
                          </a:prstGeom>
                        </pic:spPr>
                      </pic:pic>
                    </a:graphicData>
                  </a:graphic>
                </wp:inline>
              </w:drawing>
            </w:r>
          </w:p>
        </w:tc>
      </w:tr>
      <w:tr w:rsidR="001454C1" w:rsidRPr="00736BE4" w14:paraId="0045D566" w14:textId="77777777" w:rsidTr="36E6F790">
        <w:trPr>
          <w:trHeight w:val="310"/>
        </w:trPr>
        <w:tc>
          <w:tcPr>
            <w:tcW w:w="108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61DC1A" w14:textId="77777777" w:rsidR="001454C1" w:rsidRPr="00736BE4" w:rsidRDefault="001454C1" w:rsidP="002D3B7C">
            <w:pPr>
              <w:jc w:val="center"/>
              <w:rPr>
                <w:rFonts w:cs="Arial"/>
                <w:szCs w:val="22"/>
              </w:rPr>
            </w:pPr>
            <w:r w:rsidRPr="00736BE4">
              <w:rPr>
                <w:rFonts w:cs="Arial"/>
                <w:sz w:val="32"/>
                <w:szCs w:val="32"/>
              </w:rPr>
              <w:t>Equality Impact Assessment Form</w:t>
            </w:r>
          </w:p>
        </w:tc>
      </w:tr>
      <w:tr w:rsidR="001454C1" w:rsidRPr="00736BE4" w14:paraId="0A54263E" w14:textId="77777777" w:rsidTr="36E6F790">
        <w:trPr>
          <w:trHeight w:val="312"/>
        </w:trPr>
        <w:tc>
          <w:tcPr>
            <w:tcW w:w="3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85897" w14:textId="77777777" w:rsidR="001454C1" w:rsidRPr="00736BE4" w:rsidRDefault="001454C1" w:rsidP="002D3B7C">
            <w:pPr>
              <w:rPr>
                <w:rFonts w:cs="Arial"/>
                <w:szCs w:val="22"/>
              </w:rPr>
            </w:pPr>
            <w:r w:rsidRPr="00736BE4">
              <w:rPr>
                <w:rFonts w:cs="Arial"/>
                <w:szCs w:val="22"/>
              </w:rPr>
              <w:t>Department/Function</w:t>
            </w:r>
          </w:p>
        </w:tc>
        <w:tc>
          <w:tcPr>
            <w:tcW w:w="7474" w:type="dxa"/>
            <w:gridSpan w:val="4"/>
            <w:tcBorders>
              <w:top w:val="single" w:sz="4" w:space="0" w:color="auto"/>
              <w:left w:val="single" w:sz="4" w:space="0" w:color="auto"/>
              <w:bottom w:val="single" w:sz="4" w:space="0" w:color="auto"/>
              <w:right w:val="single" w:sz="4" w:space="0" w:color="auto"/>
            </w:tcBorders>
            <w:vAlign w:val="center"/>
          </w:tcPr>
          <w:p w14:paraId="4B0B449D" w14:textId="304288A1" w:rsidR="001454C1" w:rsidRPr="00736BE4" w:rsidRDefault="00DB5D10" w:rsidP="002D3B7C">
            <w:pPr>
              <w:rPr>
                <w:rFonts w:cs="Arial"/>
                <w:szCs w:val="22"/>
              </w:rPr>
            </w:pPr>
            <w:r>
              <w:rPr>
                <w:rFonts w:cs="Arial"/>
                <w:szCs w:val="22"/>
              </w:rPr>
              <w:t>Estates &amp; Facilities</w:t>
            </w:r>
          </w:p>
        </w:tc>
      </w:tr>
      <w:tr w:rsidR="001454C1" w:rsidRPr="00736BE4" w14:paraId="66A7D970" w14:textId="77777777" w:rsidTr="36E6F790">
        <w:trPr>
          <w:trHeight w:val="312"/>
        </w:trPr>
        <w:tc>
          <w:tcPr>
            <w:tcW w:w="3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4BD118" w14:textId="77777777" w:rsidR="001454C1" w:rsidRPr="00736BE4" w:rsidRDefault="001454C1" w:rsidP="002D3B7C">
            <w:pPr>
              <w:rPr>
                <w:rFonts w:cs="Arial"/>
                <w:szCs w:val="22"/>
              </w:rPr>
            </w:pPr>
            <w:r w:rsidRPr="00736BE4">
              <w:rPr>
                <w:rFonts w:cs="Arial"/>
                <w:szCs w:val="22"/>
              </w:rPr>
              <w:t>Lead Assessor</w:t>
            </w:r>
          </w:p>
        </w:tc>
        <w:tc>
          <w:tcPr>
            <w:tcW w:w="7474" w:type="dxa"/>
            <w:gridSpan w:val="4"/>
            <w:tcBorders>
              <w:top w:val="single" w:sz="4" w:space="0" w:color="auto"/>
              <w:left w:val="single" w:sz="4" w:space="0" w:color="auto"/>
              <w:bottom w:val="single" w:sz="4" w:space="0" w:color="auto"/>
              <w:right w:val="single" w:sz="4" w:space="0" w:color="auto"/>
            </w:tcBorders>
            <w:vAlign w:val="center"/>
          </w:tcPr>
          <w:p w14:paraId="4CA164E1" w14:textId="52FA3A78" w:rsidR="001454C1" w:rsidRPr="00736BE4" w:rsidRDefault="00DB5D10" w:rsidP="002D3B7C">
            <w:pPr>
              <w:rPr>
                <w:rFonts w:cs="Arial"/>
                <w:szCs w:val="22"/>
              </w:rPr>
            </w:pPr>
            <w:r>
              <w:rPr>
                <w:rFonts w:cs="Arial"/>
                <w:szCs w:val="22"/>
              </w:rPr>
              <w:t>Rysz Detko</w:t>
            </w:r>
          </w:p>
        </w:tc>
      </w:tr>
      <w:tr w:rsidR="001454C1" w:rsidRPr="00736BE4" w14:paraId="158196A5" w14:textId="77777777" w:rsidTr="36E6F790">
        <w:trPr>
          <w:trHeight w:val="312"/>
        </w:trPr>
        <w:tc>
          <w:tcPr>
            <w:tcW w:w="3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4D8563" w14:textId="77777777" w:rsidR="001454C1" w:rsidRPr="00736BE4" w:rsidRDefault="001454C1" w:rsidP="002D3B7C">
            <w:pPr>
              <w:rPr>
                <w:rFonts w:cs="Arial"/>
                <w:szCs w:val="22"/>
              </w:rPr>
            </w:pPr>
            <w:r w:rsidRPr="00736BE4">
              <w:rPr>
                <w:rFonts w:cs="Arial"/>
                <w:szCs w:val="22"/>
              </w:rPr>
              <w:t>What is being assessed?</w:t>
            </w:r>
          </w:p>
        </w:tc>
        <w:tc>
          <w:tcPr>
            <w:tcW w:w="7474" w:type="dxa"/>
            <w:gridSpan w:val="4"/>
            <w:tcBorders>
              <w:top w:val="single" w:sz="4" w:space="0" w:color="auto"/>
              <w:left w:val="single" w:sz="4" w:space="0" w:color="auto"/>
              <w:bottom w:val="single" w:sz="4" w:space="0" w:color="auto"/>
              <w:right w:val="single" w:sz="4" w:space="0" w:color="auto"/>
            </w:tcBorders>
            <w:vAlign w:val="center"/>
          </w:tcPr>
          <w:p w14:paraId="49030FCA" w14:textId="1A5587AF" w:rsidR="001454C1" w:rsidRPr="00736BE4" w:rsidRDefault="00DB5D10" w:rsidP="002D3B7C">
            <w:pPr>
              <w:rPr>
                <w:rFonts w:cs="Arial"/>
                <w:szCs w:val="22"/>
              </w:rPr>
            </w:pPr>
            <w:r w:rsidRPr="00DB5D10">
              <w:rPr>
                <w:rFonts w:cs="Arial"/>
                <w:szCs w:val="22"/>
              </w:rPr>
              <w:t>Transport Booking</w:t>
            </w:r>
            <w:r>
              <w:rPr>
                <w:rFonts w:cs="Arial"/>
                <w:szCs w:val="22"/>
              </w:rPr>
              <w:t xml:space="preserve"> Procedure</w:t>
            </w:r>
          </w:p>
        </w:tc>
      </w:tr>
      <w:tr w:rsidR="001454C1" w:rsidRPr="00736BE4" w14:paraId="6F831AAD" w14:textId="77777777" w:rsidTr="36E6F790">
        <w:trPr>
          <w:trHeight w:val="312"/>
        </w:trPr>
        <w:tc>
          <w:tcPr>
            <w:tcW w:w="3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CFEC0" w14:textId="77777777" w:rsidR="001454C1" w:rsidRPr="00736BE4" w:rsidRDefault="001454C1" w:rsidP="36E6F790">
            <w:pPr>
              <w:rPr>
                <w:rFonts w:cs="Arial"/>
              </w:rPr>
            </w:pPr>
            <w:r w:rsidRPr="36E6F790">
              <w:rPr>
                <w:rFonts w:cs="Arial"/>
              </w:rPr>
              <w:t>Date of assessment</w:t>
            </w:r>
          </w:p>
        </w:tc>
        <w:tc>
          <w:tcPr>
            <w:tcW w:w="7474" w:type="dxa"/>
            <w:gridSpan w:val="4"/>
            <w:tcBorders>
              <w:top w:val="single" w:sz="4" w:space="0" w:color="auto"/>
              <w:left w:val="single" w:sz="4" w:space="0" w:color="auto"/>
              <w:bottom w:val="single" w:sz="4" w:space="0" w:color="auto"/>
              <w:right w:val="single" w:sz="4" w:space="0" w:color="auto"/>
            </w:tcBorders>
            <w:vAlign w:val="center"/>
          </w:tcPr>
          <w:p w14:paraId="0145D82E" w14:textId="13C5B501" w:rsidR="001454C1" w:rsidRPr="00736BE4" w:rsidRDefault="2311760E" w:rsidP="309BEEF5">
            <w:pPr>
              <w:rPr>
                <w:rFonts w:cs="Arial"/>
              </w:rPr>
            </w:pPr>
            <w:r w:rsidRPr="36E6F790">
              <w:rPr>
                <w:rFonts w:cs="Arial"/>
              </w:rPr>
              <w:t>19th July 2023</w:t>
            </w:r>
          </w:p>
        </w:tc>
      </w:tr>
      <w:tr w:rsidR="001454C1" w:rsidRPr="00736BE4" w14:paraId="7A2950B4" w14:textId="77777777" w:rsidTr="36E6F790">
        <w:trPr>
          <w:trHeight w:val="312"/>
        </w:trPr>
        <w:tc>
          <w:tcPr>
            <w:tcW w:w="3424"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3A34102" w14:textId="77777777" w:rsidR="001454C1" w:rsidRPr="00736BE4" w:rsidRDefault="001454C1" w:rsidP="002D3B7C">
            <w:pPr>
              <w:rPr>
                <w:rFonts w:cs="Arial"/>
                <w:szCs w:val="22"/>
              </w:rPr>
            </w:pPr>
            <w:r w:rsidRPr="00736BE4">
              <w:rPr>
                <w:rFonts w:cs="Arial"/>
                <w:szCs w:val="22"/>
              </w:rPr>
              <w:t>What groups have you consulted with? Include details of involvement in the Equality Impact Assessment process.</w:t>
            </w:r>
          </w:p>
        </w:tc>
        <w:tc>
          <w:tcPr>
            <w:tcW w:w="5032" w:type="dxa"/>
            <w:gridSpan w:val="3"/>
            <w:tcBorders>
              <w:top w:val="single" w:sz="4" w:space="0" w:color="auto"/>
              <w:left w:val="single" w:sz="4" w:space="0" w:color="auto"/>
              <w:bottom w:val="single" w:sz="4" w:space="0" w:color="auto"/>
              <w:right w:val="single" w:sz="4" w:space="0" w:color="auto"/>
            </w:tcBorders>
            <w:vAlign w:val="center"/>
          </w:tcPr>
          <w:p w14:paraId="7901A6CA" w14:textId="3A977E4B" w:rsidR="001454C1" w:rsidRPr="00736BE4" w:rsidRDefault="00342083" w:rsidP="002D3B7C">
            <w:pPr>
              <w:rPr>
                <w:rFonts w:cs="Arial"/>
                <w:szCs w:val="22"/>
              </w:rPr>
            </w:pPr>
            <w:r w:rsidRPr="00342083">
              <w:rPr>
                <w:rFonts w:cs="Arial"/>
                <w:szCs w:val="22"/>
              </w:rPr>
              <w:t>Patient Experience and Involvement Group?</w:t>
            </w:r>
          </w:p>
        </w:tc>
        <w:tc>
          <w:tcPr>
            <w:tcW w:w="2442" w:type="dxa"/>
            <w:tcBorders>
              <w:top w:val="single" w:sz="4" w:space="0" w:color="auto"/>
              <w:left w:val="single" w:sz="4" w:space="0" w:color="auto"/>
              <w:bottom w:val="single" w:sz="4" w:space="0" w:color="auto"/>
              <w:right w:val="single" w:sz="4" w:space="0" w:color="auto"/>
            </w:tcBorders>
          </w:tcPr>
          <w:p w14:paraId="4F689502" w14:textId="0CE1A361" w:rsidR="001454C1" w:rsidRPr="00736BE4" w:rsidRDefault="001454C1" w:rsidP="002D3B7C">
            <w:pPr>
              <w:rPr>
                <w:rFonts w:cs="Arial"/>
                <w:szCs w:val="22"/>
              </w:rPr>
            </w:pPr>
            <w:r w:rsidRPr="00736BE4">
              <w:rPr>
                <w:rFonts w:cs="Arial"/>
                <w:szCs w:val="22"/>
              </w:rPr>
              <w:t>NO</w:t>
            </w:r>
          </w:p>
        </w:tc>
      </w:tr>
      <w:tr w:rsidR="001454C1" w:rsidRPr="00736BE4" w14:paraId="7319B618" w14:textId="77777777" w:rsidTr="36E6F790">
        <w:trPr>
          <w:trHeight w:val="312"/>
        </w:trPr>
        <w:tc>
          <w:tcPr>
            <w:tcW w:w="3424" w:type="dxa"/>
            <w:gridSpan w:val="2"/>
            <w:vMerge/>
            <w:vAlign w:val="center"/>
          </w:tcPr>
          <w:p w14:paraId="1E0A0792" w14:textId="77777777" w:rsidR="001454C1" w:rsidRPr="00736BE4" w:rsidRDefault="001454C1" w:rsidP="002D3B7C">
            <w:pPr>
              <w:rPr>
                <w:rFonts w:cs="Arial"/>
                <w:szCs w:val="22"/>
              </w:rPr>
            </w:pPr>
          </w:p>
        </w:tc>
        <w:tc>
          <w:tcPr>
            <w:tcW w:w="5032" w:type="dxa"/>
            <w:gridSpan w:val="3"/>
            <w:tcBorders>
              <w:top w:val="single" w:sz="4" w:space="0" w:color="auto"/>
              <w:left w:val="single" w:sz="4" w:space="0" w:color="auto"/>
              <w:bottom w:val="single" w:sz="4" w:space="0" w:color="auto"/>
              <w:right w:val="single" w:sz="4" w:space="0" w:color="auto"/>
            </w:tcBorders>
            <w:vAlign w:val="center"/>
          </w:tcPr>
          <w:p w14:paraId="01D14163" w14:textId="77777777" w:rsidR="001454C1" w:rsidRPr="00736BE4" w:rsidRDefault="001454C1" w:rsidP="002D3B7C">
            <w:pPr>
              <w:rPr>
                <w:rFonts w:cs="Arial"/>
                <w:szCs w:val="22"/>
              </w:rPr>
            </w:pPr>
            <w:r w:rsidRPr="00736BE4">
              <w:rPr>
                <w:rFonts w:cs="Arial"/>
                <w:szCs w:val="22"/>
              </w:rPr>
              <w:t xml:space="preserve">Staff Side Colleague?  </w:t>
            </w:r>
          </w:p>
        </w:tc>
        <w:tc>
          <w:tcPr>
            <w:tcW w:w="2442" w:type="dxa"/>
            <w:tcBorders>
              <w:top w:val="single" w:sz="4" w:space="0" w:color="auto"/>
              <w:left w:val="single" w:sz="4" w:space="0" w:color="auto"/>
              <w:bottom w:val="single" w:sz="4" w:space="0" w:color="auto"/>
              <w:right w:val="single" w:sz="4" w:space="0" w:color="auto"/>
            </w:tcBorders>
          </w:tcPr>
          <w:p w14:paraId="53C6222B" w14:textId="474584F3" w:rsidR="001454C1" w:rsidRPr="00736BE4" w:rsidRDefault="001454C1" w:rsidP="002D3B7C">
            <w:pPr>
              <w:rPr>
                <w:rFonts w:cs="Arial"/>
                <w:szCs w:val="22"/>
              </w:rPr>
            </w:pPr>
            <w:r w:rsidRPr="00736BE4">
              <w:rPr>
                <w:rFonts w:cs="Arial"/>
                <w:szCs w:val="22"/>
              </w:rPr>
              <w:t>NO</w:t>
            </w:r>
          </w:p>
        </w:tc>
      </w:tr>
      <w:tr w:rsidR="001454C1" w:rsidRPr="00736BE4" w14:paraId="05DC3A18" w14:textId="77777777" w:rsidTr="36E6F790">
        <w:trPr>
          <w:trHeight w:val="312"/>
        </w:trPr>
        <w:tc>
          <w:tcPr>
            <w:tcW w:w="3424" w:type="dxa"/>
            <w:gridSpan w:val="2"/>
            <w:vMerge/>
            <w:vAlign w:val="center"/>
          </w:tcPr>
          <w:p w14:paraId="3C6BABD5" w14:textId="77777777" w:rsidR="001454C1" w:rsidRPr="00736BE4" w:rsidRDefault="001454C1" w:rsidP="002D3B7C">
            <w:pPr>
              <w:rPr>
                <w:rFonts w:cs="Arial"/>
                <w:szCs w:val="22"/>
              </w:rPr>
            </w:pPr>
          </w:p>
        </w:tc>
        <w:tc>
          <w:tcPr>
            <w:tcW w:w="5032" w:type="dxa"/>
            <w:gridSpan w:val="3"/>
            <w:tcBorders>
              <w:top w:val="single" w:sz="4" w:space="0" w:color="auto"/>
              <w:left w:val="single" w:sz="4" w:space="0" w:color="auto"/>
              <w:bottom w:val="single" w:sz="4" w:space="0" w:color="auto"/>
              <w:right w:val="single" w:sz="4" w:space="0" w:color="auto"/>
            </w:tcBorders>
            <w:vAlign w:val="center"/>
          </w:tcPr>
          <w:p w14:paraId="09ABE0A0" w14:textId="77777777" w:rsidR="001454C1" w:rsidRPr="00736BE4" w:rsidRDefault="001454C1" w:rsidP="002D3B7C">
            <w:pPr>
              <w:rPr>
                <w:rFonts w:cs="Arial"/>
                <w:szCs w:val="22"/>
              </w:rPr>
            </w:pPr>
            <w:r w:rsidRPr="00736BE4">
              <w:rPr>
                <w:rFonts w:cs="Arial"/>
                <w:szCs w:val="22"/>
              </w:rPr>
              <w:t xml:space="preserve">Service Users? </w:t>
            </w:r>
          </w:p>
        </w:tc>
        <w:tc>
          <w:tcPr>
            <w:tcW w:w="2442" w:type="dxa"/>
            <w:tcBorders>
              <w:top w:val="single" w:sz="4" w:space="0" w:color="auto"/>
              <w:left w:val="single" w:sz="4" w:space="0" w:color="auto"/>
              <w:bottom w:val="single" w:sz="4" w:space="0" w:color="auto"/>
              <w:right w:val="single" w:sz="4" w:space="0" w:color="auto"/>
            </w:tcBorders>
          </w:tcPr>
          <w:p w14:paraId="21D5103A" w14:textId="3365EDB1" w:rsidR="001454C1" w:rsidRPr="00736BE4" w:rsidRDefault="6C47F105" w:rsidP="309BEEF5">
            <w:pPr>
              <w:rPr>
                <w:rFonts w:cs="Arial"/>
              </w:rPr>
            </w:pPr>
            <w:r w:rsidRPr="7C805E5E">
              <w:rPr>
                <w:rFonts w:cs="Arial"/>
              </w:rPr>
              <w:t>YES</w:t>
            </w:r>
          </w:p>
        </w:tc>
      </w:tr>
      <w:tr w:rsidR="001454C1" w:rsidRPr="00736BE4" w14:paraId="6440AA2B" w14:textId="77777777" w:rsidTr="36E6F790">
        <w:trPr>
          <w:trHeight w:val="312"/>
        </w:trPr>
        <w:tc>
          <w:tcPr>
            <w:tcW w:w="3424" w:type="dxa"/>
            <w:gridSpan w:val="2"/>
            <w:vMerge/>
            <w:vAlign w:val="center"/>
          </w:tcPr>
          <w:p w14:paraId="6CAD66F5" w14:textId="77777777" w:rsidR="001454C1" w:rsidRPr="00736BE4" w:rsidRDefault="001454C1" w:rsidP="002D3B7C">
            <w:pPr>
              <w:rPr>
                <w:rFonts w:cs="Arial"/>
                <w:szCs w:val="22"/>
              </w:rPr>
            </w:pPr>
          </w:p>
        </w:tc>
        <w:tc>
          <w:tcPr>
            <w:tcW w:w="5032" w:type="dxa"/>
            <w:gridSpan w:val="3"/>
            <w:tcBorders>
              <w:top w:val="single" w:sz="4" w:space="0" w:color="auto"/>
              <w:left w:val="single" w:sz="4" w:space="0" w:color="auto"/>
              <w:bottom w:val="single" w:sz="4" w:space="0" w:color="auto"/>
              <w:right w:val="single" w:sz="4" w:space="0" w:color="auto"/>
            </w:tcBorders>
            <w:vAlign w:val="center"/>
          </w:tcPr>
          <w:p w14:paraId="5353C6B4" w14:textId="77777777" w:rsidR="001454C1" w:rsidRPr="00736BE4" w:rsidRDefault="001454C1" w:rsidP="002D3B7C">
            <w:pPr>
              <w:rPr>
                <w:rFonts w:cs="Arial"/>
                <w:szCs w:val="22"/>
              </w:rPr>
            </w:pPr>
            <w:r w:rsidRPr="00736BE4">
              <w:rPr>
                <w:rFonts w:cs="Arial"/>
                <w:szCs w:val="22"/>
              </w:rPr>
              <w:t xml:space="preserve">Staff Inclusion Network(s)?  </w:t>
            </w:r>
          </w:p>
        </w:tc>
        <w:tc>
          <w:tcPr>
            <w:tcW w:w="2442" w:type="dxa"/>
            <w:tcBorders>
              <w:top w:val="single" w:sz="4" w:space="0" w:color="auto"/>
              <w:left w:val="single" w:sz="4" w:space="0" w:color="auto"/>
              <w:bottom w:val="single" w:sz="4" w:space="0" w:color="auto"/>
              <w:right w:val="single" w:sz="4" w:space="0" w:color="auto"/>
            </w:tcBorders>
          </w:tcPr>
          <w:p w14:paraId="4FFAD16A" w14:textId="0D96A56A" w:rsidR="001454C1" w:rsidRPr="00736BE4" w:rsidRDefault="001454C1" w:rsidP="002D3B7C">
            <w:pPr>
              <w:rPr>
                <w:rFonts w:cs="Arial"/>
                <w:szCs w:val="22"/>
              </w:rPr>
            </w:pPr>
            <w:r w:rsidRPr="00736BE4">
              <w:rPr>
                <w:rFonts w:cs="Arial"/>
                <w:szCs w:val="22"/>
              </w:rPr>
              <w:t>NO</w:t>
            </w:r>
          </w:p>
        </w:tc>
      </w:tr>
      <w:tr w:rsidR="001454C1" w:rsidRPr="00736BE4" w14:paraId="75CAA06A" w14:textId="77777777" w:rsidTr="36E6F790">
        <w:trPr>
          <w:trHeight w:val="312"/>
        </w:trPr>
        <w:tc>
          <w:tcPr>
            <w:tcW w:w="3424" w:type="dxa"/>
            <w:gridSpan w:val="2"/>
            <w:vMerge/>
            <w:vAlign w:val="center"/>
          </w:tcPr>
          <w:p w14:paraId="1FCD2B95" w14:textId="77777777" w:rsidR="001454C1" w:rsidRPr="00736BE4" w:rsidRDefault="001454C1" w:rsidP="002D3B7C">
            <w:pPr>
              <w:rPr>
                <w:rFonts w:cs="Arial"/>
                <w:szCs w:val="22"/>
              </w:rPr>
            </w:pPr>
          </w:p>
        </w:tc>
        <w:tc>
          <w:tcPr>
            <w:tcW w:w="5032" w:type="dxa"/>
            <w:gridSpan w:val="3"/>
            <w:tcBorders>
              <w:top w:val="single" w:sz="4" w:space="0" w:color="auto"/>
              <w:left w:val="single" w:sz="4" w:space="0" w:color="auto"/>
              <w:bottom w:val="single" w:sz="4" w:space="0" w:color="auto"/>
              <w:right w:val="single" w:sz="4" w:space="0" w:color="auto"/>
            </w:tcBorders>
            <w:vAlign w:val="center"/>
          </w:tcPr>
          <w:p w14:paraId="1D0DC58D" w14:textId="77777777" w:rsidR="001454C1" w:rsidRPr="00736BE4" w:rsidRDefault="001454C1" w:rsidP="002D3B7C">
            <w:pPr>
              <w:rPr>
                <w:rFonts w:cs="Arial"/>
                <w:szCs w:val="22"/>
              </w:rPr>
            </w:pPr>
            <w:r w:rsidRPr="00736BE4">
              <w:rPr>
                <w:rFonts w:cs="Arial"/>
                <w:szCs w:val="22"/>
              </w:rPr>
              <w:t xml:space="preserve">Personal Fair Diverse Champions?  </w:t>
            </w:r>
          </w:p>
        </w:tc>
        <w:tc>
          <w:tcPr>
            <w:tcW w:w="2442" w:type="dxa"/>
            <w:tcBorders>
              <w:top w:val="single" w:sz="4" w:space="0" w:color="auto"/>
              <w:left w:val="single" w:sz="4" w:space="0" w:color="auto"/>
              <w:bottom w:val="single" w:sz="4" w:space="0" w:color="auto"/>
              <w:right w:val="single" w:sz="4" w:space="0" w:color="auto"/>
            </w:tcBorders>
          </w:tcPr>
          <w:p w14:paraId="34608492" w14:textId="675484CF" w:rsidR="001454C1" w:rsidRPr="00736BE4" w:rsidRDefault="001454C1" w:rsidP="002D3B7C">
            <w:pPr>
              <w:rPr>
                <w:rFonts w:cs="Arial"/>
                <w:szCs w:val="22"/>
              </w:rPr>
            </w:pPr>
            <w:r w:rsidRPr="00736BE4">
              <w:rPr>
                <w:rFonts w:cs="Arial"/>
                <w:szCs w:val="22"/>
              </w:rPr>
              <w:t>NO</w:t>
            </w:r>
          </w:p>
        </w:tc>
      </w:tr>
      <w:tr w:rsidR="001454C1" w:rsidRPr="00736BE4" w14:paraId="1CD56075" w14:textId="77777777" w:rsidTr="36E6F790">
        <w:trPr>
          <w:trHeight w:val="312"/>
        </w:trPr>
        <w:tc>
          <w:tcPr>
            <w:tcW w:w="3424" w:type="dxa"/>
            <w:gridSpan w:val="2"/>
            <w:vMerge/>
            <w:vAlign w:val="center"/>
          </w:tcPr>
          <w:p w14:paraId="7978F85E" w14:textId="77777777" w:rsidR="001454C1" w:rsidRPr="00736BE4" w:rsidRDefault="001454C1" w:rsidP="002D3B7C">
            <w:pPr>
              <w:rPr>
                <w:rFonts w:cs="Arial"/>
                <w:szCs w:val="22"/>
              </w:rPr>
            </w:pPr>
          </w:p>
        </w:tc>
        <w:tc>
          <w:tcPr>
            <w:tcW w:w="7474" w:type="dxa"/>
            <w:gridSpan w:val="4"/>
            <w:tcBorders>
              <w:top w:val="single" w:sz="4" w:space="0" w:color="auto"/>
              <w:left w:val="single" w:sz="4" w:space="0" w:color="auto"/>
              <w:bottom w:val="single" w:sz="4" w:space="0" w:color="auto"/>
              <w:right w:val="single" w:sz="4" w:space="0" w:color="auto"/>
            </w:tcBorders>
            <w:vAlign w:val="center"/>
          </w:tcPr>
          <w:p w14:paraId="30DD23B6" w14:textId="77777777" w:rsidR="001454C1" w:rsidRPr="00736BE4" w:rsidRDefault="001454C1" w:rsidP="002D3B7C">
            <w:pPr>
              <w:rPr>
                <w:rFonts w:cs="Arial"/>
                <w:szCs w:val="22"/>
              </w:rPr>
            </w:pPr>
            <w:r w:rsidRPr="00736BE4">
              <w:rPr>
                <w:rFonts w:cs="Arial"/>
                <w:szCs w:val="22"/>
              </w:rPr>
              <w:t>Other (including external organisations):</w:t>
            </w:r>
          </w:p>
          <w:p w14:paraId="2EAFD6CF" w14:textId="77777777" w:rsidR="001454C1" w:rsidRPr="00736BE4" w:rsidRDefault="001454C1" w:rsidP="002D3B7C">
            <w:pPr>
              <w:rPr>
                <w:rFonts w:cs="Arial"/>
                <w:szCs w:val="22"/>
              </w:rPr>
            </w:pPr>
          </w:p>
          <w:p w14:paraId="2AD086F0" w14:textId="77777777" w:rsidR="001454C1" w:rsidRPr="00736BE4" w:rsidRDefault="001454C1" w:rsidP="002D3B7C">
            <w:pPr>
              <w:rPr>
                <w:rFonts w:cs="Arial"/>
                <w:szCs w:val="22"/>
              </w:rPr>
            </w:pPr>
          </w:p>
        </w:tc>
      </w:tr>
      <w:tr w:rsidR="001454C1" w:rsidRPr="00736BE4" w14:paraId="413DB0FB" w14:textId="77777777" w:rsidTr="36E6F790">
        <w:trPr>
          <w:trHeight w:val="57"/>
        </w:trPr>
        <w:tc>
          <w:tcPr>
            <w:tcW w:w="10898" w:type="dxa"/>
            <w:gridSpan w:val="6"/>
            <w:tcBorders>
              <w:left w:val="single" w:sz="4" w:space="0" w:color="auto"/>
              <w:bottom w:val="single" w:sz="4" w:space="0" w:color="auto"/>
              <w:right w:val="single" w:sz="4" w:space="0" w:color="auto"/>
            </w:tcBorders>
            <w:shd w:val="clear" w:color="auto" w:fill="FFFFFF" w:themeFill="background1"/>
            <w:vAlign w:val="center"/>
          </w:tcPr>
          <w:p w14:paraId="40E235FB" w14:textId="77777777" w:rsidR="001454C1" w:rsidRPr="00736BE4" w:rsidRDefault="001454C1" w:rsidP="002D3B7C">
            <w:pPr>
              <w:rPr>
                <w:rFonts w:cs="Arial"/>
                <w:szCs w:val="22"/>
              </w:rPr>
            </w:pPr>
          </w:p>
        </w:tc>
      </w:tr>
      <w:tr w:rsidR="001454C1" w:rsidRPr="00736BE4" w14:paraId="0CC595DE" w14:textId="77777777" w:rsidTr="36E6F790">
        <w:trPr>
          <w:trHeight w:val="312"/>
        </w:trPr>
        <w:tc>
          <w:tcPr>
            <w:tcW w:w="10898" w:type="dxa"/>
            <w:gridSpan w:val="6"/>
            <w:tcBorders>
              <w:left w:val="single" w:sz="4" w:space="0" w:color="auto"/>
              <w:bottom w:val="single" w:sz="4" w:space="0" w:color="auto"/>
              <w:right w:val="single" w:sz="4" w:space="0" w:color="auto"/>
            </w:tcBorders>
            <w:shd w:val="clear" w:color="auto" w:fill="D9D9D9" w:themeFill="background1" w:themeFillShade="D9"/>
            <w:vAlign w:val="center"/>
          </w:tcPr>
          <w:p w14:paraId="76BB5C01" w14:textId="77777777" w:rsidR="001454C1" w:rsidRPr="00736BE4" w:rsidRDefault="001454C1" w:rsidP="001454C1">
            <w:pPr>
              <w:pStyle w:val="ListParagraph"/>
              <w:numPr>
                <w:ilvl w:val="0"/>
                <w:numId w:val="31"/>
              </w:numPr>
              <w:ind w:left="426" w:hanging="426"/>
              <w:rPr>
                <w:rFonts w:ascii="Arial" w:hAnsi="Arial" w:cs="Arial"/>
                <w:sz w:val="22"/>
                <w:szCs w:val="22"/>
              </w:rPr>
            </w:pPr>
            <w:r w:rsidRPr="00736BE4">
              <w:rPr>
                <w:rFonts w:ascii="Arial" w:hAnsi="Arial" w:cs="Arial"/>
                <w:b/>
                <w:sz w:val="22"/>
                <w:szCs w:val="22"/>
              </w:rPr>
              <w:t>What is the impact on the following equality groups?</w:t>
            </w:r>
          </w:p>
        </w:tc>
      </w:tr>
      <w:tr w:rsidR="001454C1" w:rsidRPr="00520134" w14:paraId="74DB0845" w14:textId="77777777" w:rsidTr="36E6F790">
        <w:trPr>
          <w:trHeight w:val="312"/>
        </w:trPr>
        <w:tc>
          <w:tcPr>
            <w:tcW w:w="342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131310BC" w14:textId="77777777" w:rsidR="001454C1" w:rsidRPr="00520134" w:rsidRDefault="001454C1" w:rsidP="002D3B7C">
            <w:pPr>
              <w:ind w:left="720"/>
              <w:rPr>
                <w:b/>
                <w:sz w:val="20"/>
              </w:rPr>
            </w:pPr>
            <w:r w:rsidRPr="00520134">
              <w:rPr>
                <w:b/>
                <w:sz w:val="20"/>
              </w:rPr>
              <w:t>Positive:</w:t>
            </w:r>
          </w:p>
          <w:p w14:paraId="5D75C0C8" w14:textId="77777777" w:rsidR="001454C1" w:rsidRPr="00520134" w:rsidRDefault="001454C1" w:rsidP="001454C1">
            <w:pPr>
              <w:numPr>
                <w:ilvl w:val="0"/>
                <w:numId w:val="12"/>
              </w:numPr>
              <w:overflowPunct/>
              <w:autoSpaceDE/>
              <w:adjustRightInd/>
              <w:textAlignment w:val="auto"/>
              <w:rPr>
                <w:sz w:val="20"/>
              </w:rPr>
            </w:pPr>
            <w:r w:rsidRPr="00520134">
              <w:rPr>
                <w:sz w:val="20"/>
              </w:rPr>
              <w:t>Advance Equality of opportunity</w:t>
            </w:r>
          </w:p>
          <w:p w14:paraId="09719340" w14:textId="77777777" w:rsidR="001454C1" w:rsidRDefault="001454C1" w:rsidP="001454C1">
            <w:pPr>
              <w:numPr>
                <w:ilvl w:val="0"/>
                <w:numId w:val="12"/>
              </w:numPr>
              <w:overflowPunct/>
              <w:autoSpaceDE/>
              <w:adjustRightInd/>
              <w:textAlignment w:val="auto"/>
              <w:rPr>
                <w:sz w:val="20"/>
              </w:rPr>
            </w:pPr>
            <w:r w:rsidRPr="00520134">
              <w:rPr>
                <w:sz w:val="20"/>
              </w:rPr>
              <w:t xml:space="preserve">Foster good relations between different groups </w:t>
            </w:r>
          </w:p>
          <w:p w14:paraId="652AA283" w14:textId="77777777" w:rsidR="001454C1" w:rsidRPr="00736BE4" w:rsidRDefault="001454C1" w:rsidP="001454C1">
            <w:pPr>
              <w:numPr>
                <w:ilvl w:val="0"/>
                <w:numId w:val="12"/>
              </w:numPr>
              <w:overflowPunct/>
              <w:autoSpaceDE/>
              <w:adjustRightInd/>
              <w:textAlignment w:val="auto"/>
              <w:rPr>
                <w:sz w:val="20"/>
              </w:rPr>
            </w:pPr>
            <w:r w:rsidRPr="00736BE4">
              <w:rPr>
                <w:sz w:val="20"/>
              </w:rPr>
              <w:t>Address explicit needs of Equality target groups</w:t>
            </w:r>
          </w:p>
        </w:tc>
        <w:tc>
          <w:tcPr>
            <w:tcW w:w="3277" w:type="dxa"/>
            <w:gridSpan w:val="2"/>
            <w:tcBorders>
              <w:left w:val="single" w:sz="4" w:space="0" w:color="auto"/>
              <w:bottom w:val="single" w:sz="4" w:space="0" w:color="auto"/>
              <w:right w:val="single" w:sz="4" w:space="0" w:color="auto"/>
            </w:tcBorders>
            <w:shd w:val="clear" w:color="auto" w:fill="D9D9D9" w:themeFill="background1" w:themeFillShade="D9"/>
          </w:tcPr>
          <w:p w14:paraId="2FA9787F" w14:textId="77777777" w:rsidR="001454C1" w:rsidRPr="00736BE4" w:rsidRDefault="001454C1" w:rsidP="002D3B7C">
            <w:pPr>
              <w:ind w:left="360"/>
              <w:jc w:val="center"/>
              <w:rPr>
                <w:b/>
                <w:sz w:val="20"/>
              </w:rPr>
            </w:pPr>
            <w:r w:rsidRPr="00520134">
              <w:rPr>
                <w:b/>
                <w:sz w:val="20"/>
              </w:rPr>
              <w:t>Negative:</w:t>
            </w:r>
          </w:p>
          <w:p w14:paraId="1380721C" w14:textId="77777777" w:rsidR="001454C1" w:rsidRDefault="001454C1" w:rsidP="001454C1">
            <w:pPr>
              <w:numPr>
                <w:ilvl w:val="0"/>
                <w:numId w:val="13"/>
              </w:numPr>
              <w:overflowPunct/>
              <w:autoSpaceDE/>
              <w:adjustRightInd/>
              <w:textAlignment w:val="auto"/>
              <w:rPr>
                <w:sz w:val="20"/>
              </w:rPr>
            </w:pPr>
            <w:r w:rsidRPr="00520134">
              <w:rPr>
                <w:sz w:val="20"/>
              </w:rPr>
              <w:t>Unlawful discrimination</w:t>
            </w:r>
            <w:r>
              <w:rPr>
                <w:sz w:val="20"/>
              </w:rPr>
              <w:t xml:space="preserve"> /</w:t>
            </w:r>
            <w:r w:rsidRPr="00520134">
              <w:rPr>
                <w:sz w:val="20"/>
              </w:rPr>
              <w:t xml:space="preserve"> harassment</w:t>
            </w:r>
            <w:r>
              <w:rPr>
                <w:sz w:val="20"/>
              </w:rPr>
              <w:t xml:space="preserve"> / </w:t>
            </w:r>
            <w:r w:rsidRPr="00520134">
              <w:rPr>
                <w:sz w:val="20"/>
              </w:rPr>
              <w:t>victimisation</w:t>
            </w:r>
          </w:p>
          <w:p w14:paraId="41A66B12" w14:textId="77777777" w:rsidR="001454C1" w:rsidRPr="00736BE4" w:rsidRDefault="001454C1" w:rsidP="001454C1">
            <w:pPr>
              <w:numPr>
                <w:ilvl w:val="0"/>
                <w:numId w:val="13"/>
              </w:numPr>
              <w:overflowPunct/>
              <w:autoSpaceDE/>
              <w:adjustRightInd/>
              <w:textAlignment w:val="auto"/>
              <w:rPr>
                <w:sz w:val="20"/>
              </w:rPr>
            </w:pPr>
            <w:r w:rsidRPr="00736BE4">
              <w:rPr>
                <w:sz w:val="20"/>
              </w:rPr>
              <w:t>Failure to address explicit needs of Equality target groups</w:t>
            </w:r>
          </w:p>
        </w:tc>
        <w:tc>
          <w:tcPr>
            <w:tcW w:w="4197"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86675A5" w14:textId="77777777" w:rsidR="001454C1" w:rsidRPr="00520134" w:rsidRDefault="001454C1" w:rsidP="002D3B7C">
            <w:pPr>
              <w:jc w:val="center"/>
              <w:rPr>
                <w:b/>
                <w:sz w:val="20"/>
              </w:rPr>
            </w:pPr>
            <w:r w:rsidRPr="00520134">
              <w:rPr>
                <w:b/>
                <w:sz w:val="20"/>
              </w:rPr>
              <w:t>Neutral:</w:t>
            </w:r>
          </w:p>
          <w:p w14:paraId="7DBC0830" w14:textId="77777777" w:rsidR="001454C1" w:rsidRDefault="001454C1" w:rsidP="001454C1">
            <w:pPr>
              <w:numPr>
                <w:ilvl w:val="0"/>
                <w:numId w:val="13"/>
              </w:numPr>
              <w:overflowPunct/>
              <w:autoSpaceDE/>
              <w:adjustRightInd/>
              <w:textAlignment w:val="auto"/>
              <w:rPr>
                <w:sz w:val="20"/>
              </w:rPr>
            </w:pPr>
            <w:r w:rsidRPr="00520134">
              <w:rPr>
                <w:sz w:val="20"/>
              </w:rPr>
              <w:t xml:space="preserve">It is quite acceptable for the assessment to come out as Neutral Impact. </w:t>
            </w:r>
          </w:p>
          <w:p w14:paraId="3193240E" w14:textId="77777777" w:rsidR="001454C1" w:rsidRPr="00736BE4" w:rsidRDefault="001454C1" w:rsidP="001454C1">
            <w:pPr>
              <w:numPr>
                <w:ilvl w:val="0"/>
                <w:numId w:val="13"/>
              </w:numPr>
              <w:overflowPunct/>
              <w:autoSpaceDE/>
              <w:adjustRightInd/>
              <w:textAlignment w:val="auto"/>
              <w:rPr>
                <w:sz w:val="20"/>
              </w:rPr>
            </w:pPr>
            <w:r w:rsidRPr="00736BE4">
              <w:rPr>
                <w:sz w:val="20"/>
              </w:rPr>
              <w:t>Be sure you can justify this decision with clear reasons and evidence if you are challenged</w:t>
            </w:r>
          </w:p>
        </w:tc>
      </w:tr>
      <w:tr w:rsidR="001454C1" w:rsidRPr="00520134" w14:paraId="39A50A77" w14:textId="77777777" w:rsidTr="36E6F790">
        <w:trPr>
          <w:trHeight w:val="312"/>
        </w:trPr>
        <w:tc>
          <w:tcPr>
            <w:tcW w:w="3059" w:type="dxa"/>
            <w:tcBorders>
              <w:left w:val="single" w:sz="4" w:space="0" w:color="auto"/>
              <w:bottom w:val="single" w:sz="4" w:space="0" w:color="auto"/>
              <w:right w:val="single" w:sz="4" w:space="0" w:color="auto"/>
            </w:tcBorders>
            <w:shd w:val="clear" w:color="auto" w:fill="D9D9D9" w:themeFill="background1" w:themeFillShade="D9"/>
            <w:vAlign w:val="center"/>
          </w:tcPr>
          <w:p w14:paraId="11D94172" w14:textId="77777777" w:rsidR="001454C1" w:rsidRPr="00520134" w:rsidRDefault="001454C1" w:rsidP="002D3B7C">
            <w:pPr>
              <w:rPr>
                <w:szCs w:val="22"/>
              </w:rPr>
            </w:pPr>
            <w:r w:rsidRPr="00520134">
              <w:rPr>
                <w:b/>
                <w:sz w:val="20"/>
              </w:rPr>
              <w:t>Equality Groups</w:t>
            </w:r>
          </w:p>
        </w:tc>
        <w:tc>
          <w:tcPr>
            <w:tcW w:w="201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6B067FD" w14:textId="77777777" w:rsidR="001454C1" w:rsidRPr="00520134" w:rsidRDefault="001454C1" w:rsidP="002D3B7C">
            <w:pPr>
              <w:jc w:val="center"/>
              <w:rPr>
                <w:b/>
                <w:sz w:val="20"/>
              </w:rPr>
            </w:pPr>
            <w:r w:rsidRPr="00520134">
              <w:rPr>
                <w:b/>
                <w:sz w:val="20"/>
              </w:rPr>
              <w:t>Impact</w:t>
            </w:r>
          </w:p>
          <w:p w14:paraId="489229E1" w14:textId="77777777" w:rsidR="001454C1" w:rsidRPr="00520134" w:rsidRDefault="001454C1" w:rsidP="002D3B7C">
            <w:pPr>
              <w:jc w:val="center"/>
              <w:rPr>
                <w:szCs w:val="22"/>
              </w:rPr>
            </w:pPr>
            <w:r w:rsidRPr="00520134">
              <w:rPr>
                <w:b/>
                <w:sz w:val="14"/>
              </w:rPr>
              <w:t>(Positive / Negative / Neutral)</w:t>
            </w:r>
          </w:p>
        </w:tc>
        <w:tc>
          <w:tcPr>
            <w:tcW w:w="58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A5D75D4" w14:textId="77777777" w:rsidR="001454C1" w:rsidRPr="00520134" w:rsidRDefault="001454C1" w:rsidP="002D3B7C">
            <w:pPr>
              <w:jc w:val="center"/>
              <w:rPr>
                <w:sz w:val="20"/>
              </w:rPr>
            </w:pPr>
            <w:r w:rsidRPr="00520134">
              <w:rPr>
                <w:b/>
                <w:sz w:val="20"/>
              </w:rPr>
              <w:t>Comments</w:t>
            </w:r>
          </w:p>
          <w:p w14:paraId="5E7E1EBB" w14:textId="77777777" w:rsidR="001454C1" w:rsidRDefault="001454C1" w:rsidP="001454C1">
            <w:pPr>
              <w:numPr>
                <w:ilvl w:val="0"/>
                <w:numId w:val="14"/>
              </w:numPr>
              <w:overflowPunct/>
              <w:autoSpaceDE/>
              <w:adjustRightInd/>
              <w:textAlignment w:val="auto"/>
              <w:rPr>
                <w:sz w:val="20"/>
              </w:rPr>
            </w:pPr>
            <w:r w:rsidRPr="00520134">
              <w:rPr>
                <w:sz w:val="20"/>
              </w:rPr>
              <w:t>Provide brief description of the positive / negative impact identified benefits to the equality group.</w:t>
            </w:r>
          </w:p>
          <w:p w14:paraId="276DC82C" w14:textId="77777777" w:rsidR="001454C1" w:rsidRPr="00736BE4" w:rsidRDefault="001454C1" w:rsidP="001454C1">
            <w:pPr>
              <w:numPr>
                <w:ilvl w:val="0"/>
                <w:numId w:val="14"/>
              </w:numPr>
              <w:overflowPunct/>
              <w:autoSpaceDE/>
              <w:adjustRightInd/>
              <w:textAlignment w:val="auto"/>
              <w:rPr>
                <w:sz w:val="20"/>
              </w:rPr>
            </w:pPr>
            <w:r w:rsidRPr="00736BE4">
              <w:rPr>
                <w:sz w:val="20"/>
              </w:rPr>
              <w:t>Is any impact identified intended or legal?</w:t>
            </w:r>
          </w:p>
        </w:tc>
      </w:tr>
    </w:tbl>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2027"/>
        <w:gridCol w:w="5811"/>
      </w:tblGrid>
      <w:tr w:rsidR="001454C1" w:rsidRPr="00520134" w14:paraId="20B23D87" w14:textId="77777777" w:rsidTr="002D3B7C">
        <w:tc>
          <w:tcPr>
            <w:tcW w:w="30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8F3FD7" w14:textId="77777777" w:rsidR="001454C1" w:rsidRPr="00520134" w:rsidRDefault="001454C1" w:rsidP="002D3B7C">
            <w:pPr>
              <w:rPr>
                <w:b/>
                <w:sz w:val="20"/>
              </w:rPr>
            </w:pPr>
            <w:r w:rsidRPr="00520134">
              <w:rPr>
                <w:b/>
                <w:sz w:val="20"/>
              </w:rPr>
              <w:t xml:space="preserve">Race </w:t>
            </w:r>
          </w:p>
          <w:p w14:paraId="1190CEF6" w14:textId="77777777" w:rsidR="001454C1" w:rsidRPr="00520134" w:rsidRDefault="001454C1" w:rsidP="002D3B7C">
            <w:pPr>
              <w:rPr>
                <w:sz w:val="18"/>
                <w:szCs w:val="18"/>
              </w:rPr>
            </w:pPr>
            <w:r w:rsidRPr="00520134">
              <w:rPr>
                <w:sz w:val="18"/>
                <w:szCs w:val="18"/>
              </w:rPr>
              <w:t>(All ethnic groups)</w:t>
            </w:r>
          </w:p>
        </w:tc>
        <w:tc>
          <w:tcPr>
            <w:tcW w:w="2027" w:type="dxa"/>
            <w:tcBorders>
              <w:top w:val="single" w:sz="4" w:space="0" w:color="auto"/>
              <w:left w:val="single" w:sz="4" w:space="0" w:color="auto"/>
              <w:bottom w:val="single" w:sz="4" w:space="0" w:color="auto"/>
              <w:right w:val="single" w:sz="4" w:space="0" w:color="auto"/>
            </w:tcBorders>
            <w:vAlign w:val="center"/>
            <w:hideMark/>
          </w:tcPr>
          <w:p w14:paraId="7B605B27" w14:textId="3077E6F8" w:rsidR="001454C1" w:rsidRPr="00520134" w:rsidRDefault="001454C1" w:rsidP="002D3B7C">
            <w:pPr>
              <w:jc w:val="center"/>
              <w:rPr>
                <w:sz w:val="36"/>
                <w:szCs w:val="22"/>
              </w:rPr>
            </w:pPr>
            <w:r>
              <w:rPr>
                <w:sz w:val="36"/>
                <w:szCs w:val="22"/>
              </w:rPr>
              <w:t>Neutral</w:t>
            </w:r>
          </w:p>
        </w:tc>
        <w:tc>
          <w:tcPr>
            <w:tcW w:w="5811" w:type="dxa"/>
            <w:tcBorders>
              <w:top w:val="single" w:sz="4" w:space="0" w:color="auto"/>
              <w:left w:val="single" w:sz="4" w:space="0" w:color="auto"/>
              <w:bottom w:val="single" w:sz="4" w:space="0" w:color="auto"/>
              <w:right w:val="single" w:sz="4" w:space="0" w:color="auto"/>
            </w:tcBorders>
            <w:vAlign w:val="center"/>
          </w:tcPr>
          <w:p w14:paraId="3A95D251" w14:textId="77777777" w:rsidR="001454C1" w:rsidRPr="00520134" w:rsidRDefault="001454C1" w:rsidP="002D3B7C">
            <w:pPr>
              <w:rPr>
                <w:szCs w:val="22"/>
              </w:rPr>
            </w:pPr>
          </w:p>
        </w:tc>
      </w:tr>
      <w:tr w:rsidR="001454C1" w:rsidRPr="00520134" w14:paraId="6D4E4F03" w14:textId="77777777" w:rsidTr="002D3B7C">
        <w:trPr>
          <w:trHeight w:val="445"/>
        </w:trPr>
        <w:tc>
          <w:tcPr>
            <w:tcW w:w="30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EF1E2F" w14:textId="77777777" w:rsidR="001454C1" w:rsidRPr="00520134" w:rsidRDefault="001454C1" w:rsidP="002D3B7C">
            <w:pPr>
              <w:rPr>
                <w:b/>
                <w:sz w:val="20"/>
              </w:rPr>
            </w:pPr>
            <w:r w:rsidRPr="00520134">
              <w:rPr>
                <w:b/>
                <w:sz w:val="20"/>
              </w:rPr>
              <w:t>Disability</w:t>
            </w:r>
          </w:p>
          <w:p w14:paraId="2065EF7B" w14:textId="77777777" w:rsidR="001454C1" w:rsidRPr="00520134" w:rsidRDefault="001454C1" w:rsidP="002D3B7C">
            <w:pPr>
              <w:rPr>
                <w:sz w:val="18"/>
                <w:szCs w:val="18"/>
              </w:rPr>
            </w:pPr>
            <w:r w:rsidRPr="00520134">
              <w:rPr>
                <w:sz w:val="18"/>
                <w:szCs w:val="18"/>
              </w:rPr>
              <w:t>(Including physical and mental impairments)</w:t>
            </w:r>
          </w:p>
        </w:tc>
        <w:tc>
          <w:tcPr>
            <w:tcW w:w="2027" w:type="dxa"/>
            <w:tcBorders>
              <w:top w:val="single" w:sz="4" w:space="0" w:color="auto"/>
              <w:left w:val="single" w:sz="4" w:space="0" w:color="auto"/>
              <w:bottom w:val="single" w:sz="4" w:space="0" w:color="auto"/>
              <w:right w:val="single" w:sz="4" w:space="0" w:color="auto"/>
            </w:tcBorders>
            <w:vAlign w:val="center"/>
            <w:hideMark/>
          </w:tcPr>
          <w:p w14:paraId="01A105A6" w14:textId="02E495E8" w:rsidR="001454C1" w:rsidRPr="00520134" w:rsidRDefault="001454C1" w:rsidP="002D3B7C">
            <w:pPr>
              <w:jc w:val="center"/>
              <w:rPr>
                <w:sz w:val="36"/>
                <w:szCs w:val="22"/>
              </w:rPr>
            </w:pPr>
            <w:r>
              <w:rPr>
                <w:sz w:val="36"/>
                <w:szCs w:val="22"/>
              </w:rPr>
              <w:t>Neutral</w:t>
            </w:r>
          </w:p>
        </w:tc>
        <w:tc>
          <w:tcPr>
            <w:tcW w:w="5811" w:type="dxa"/>
            <w:tcBorders>
              <w:top w:val="single" w:sz="4" w:space="0" w:color="auto"/>
              <w:left w:val="single" w:sz="4" w:space="0" w:color="auto"/>
              <w:bottom w:val="single" w:sz="4" w:space="0" w:color="auto"/>
              <w:right w:val="single" w:sz="4" w:space="0" w:color="auto"/>
            </w:tcBorders>
            <w:vAlign w:val="center"/>
          </w:tcPr>
          <w:p w14:paraId="19625B1E" w14:textId="77777777" w:rsidR="001454C1" w:rsidRPr="00520134" w:rsidRDefault="001454C1" w:rsidP="002D3B7C">
            <w:pPr>
              <w:rPr>
                <w:szCs w:val="22"/>
              </w:rPr>
            </w:pPr>
          </w:p>
        </w:tc>
      </w:tr>
      <w:tr w:rsidR="001454C1" w:rsidRPr="00520134" w14:paraId="782520ED" w14:textId="77777777" w:rsidTr="002D3B7C">
        <w:trPr>
          <w:trHeight w:val="478"/>
        </w:trPr>
        <w:tc>
          <w:tcPr>
            <w:tcW w:w="3043" w:type="dxa"/>
            <w:tcBorders>
              <w:top w:val="single" w:sz="4" w:space="0" w:color="auto"/>
              <w:left w:val="single" w:sz="4" w:space="0" w:color="auto"/>
              <w:bottom w:val="single" w:sz="4" w:space="0" w:color="auto"/>
              <w:right w:val="single" w:sz="4" w:space="0" w:color="auto"/>
            </w:tcBorders>
            <w:shd w:val="clear" w:color="auto" w:fill="D9D9D9"/>
            <w:vAlign w:val="center"/>
          </w:tcPr>
          <w:p w14:paraId="703A0582" w14:textId="77777777" w:rsidR="001454C1" w:rsidRPr="00520134" w:rsidRDefault="001454C1" w:rsidP="002D3B7C">
            <w:pPr>
              <w:rPr>
                <w:b/>
                <w:sz w:val="20"/>
              </w:rPr>
            </w:pPr>
            <w:r w:rsidRPr="00520134">
              <w:rPr>
                <w:b/>
                <w:sz w:val="20"/>
              </w:rPr>
              <w:t xml:space="preserve">Sex </w:t>
            </w:r>
          </w:p>
          <w:p w14:paraId="7CF24588" w14:textId="77777777" w:rsidR="001454C1" w:rsidRPr="00520134" w:rsidRDefault="001454C1" w:rsidP="002D3B7C">
            <w:pPr>
              <w:rPr>
                <w:sz w:val="18"/>
                <w:szCs w:val="18"/>
              </w:rPr>
            </w:pPr>
          </w:p>
        </w:tc>
        <w:tc>
          <w:tcPr>
            <w:tcW w:w="2027" w:type="dxa"/>
            <w:tcBorders>
              <w:top w:val="single" w:sz="4" w:space="0" w:color="auto"/>
              <w:left w:val="single" w:sz="4" w:space="0" w:color="auto"/>
              <w:bottom w:val="single" w:sz="4" w:space="0" w:color="auto"/>
              <w:right w:val="single" w:sz="4" w:space="0" w:color="auto"/>
            </w:tcBorders>
            <w:vAlign w:val="center"/>
            <w:hideMark/>
          </w:tcPr>
          <w:p w14:paraId="7562759A" w14:textId="1657A8A5" w:rsidR="001454C1" w:rsidRPr="00520134" w:rsidRDefault="001454C1" w:rsidP="002D3B7C">
            <w:pPr>
              <w:jc w:val="center"/>
              <w:rPr>
                <w:sz w:val="36"/>
                <w:szCs w:val="22"/>
              </w:rPr>
            </w:pPr>
            <w:r>
              <w:rPr>
                <w:sz w:val="36"/>
                <w:szCs w:val="22"/>
              </w:rPr>
              <w:t>Neutral</w:t>
            </w:r>
          </w:p>
        </w:tc>
        <w:tc>
          <w:tcPr>
            <w:tcW w:w="5811" w:type="dxa"/>
            <w:tcBorders>
              <w:top w:val="single" w:sz="4" w:space="0" w:color="auto"/>
              <w:left w:val="single" w:sz="4" w:space="0" w:color="auto"/>
              <w:bottom w:val="single" w:sz="4" w:space="0" w:color="auto"/>
              <w:right w:val="single" w:sz="4" w:space="0" w:color="auto"/>
            </w:tcBorders>
            <w:vAlign w:val="center"/>
          </w:tcPr>
          <w:p w14:paraId="5D46973F" w14:textId="77777777" w:rsidR="001454C1" w:rsidRPr="00520134" w:rsidRDefault="001454C1" w:rsidP="002D3B7C">
            <w:pPr>
              <w:rPr>
                <w:szCs w:val="22"/>
              </w:rPr>
            </w:pPr>
          </w:p>
        </w:tc>
      </w:tr>
      <w:tr w:rsidR="001454C1" w:rsidRPr="00520134" w14:paraId="244FC031" w14:textId="77777777" w:rsidTr="002D3B7C">
        <w:trPr>
          <w:trHeight w:val="405"/>
        </w:trPr>
        <w:tc>
          <w:tcPr>
            <w:tcW w:w="3043" w:type="dxa"/>
            <w:tcBorders>
              <w:top w:val="single" w:sz="4" w:space="0" w:color="auto"/>
              <w:left w:val="single" w:sz="4" w:space="0" w:color="auto"/>
              <w:bottom w:val="single" w:sz="4" w:space="0" w:color="auto"/>
              <w:right w:val="single" w:sz="4" w:space="0" w:color="auto"/>
            </w:tcBorders>
            <w:shd w:val="clear" w:color="auto" w:fill="D9D9D9"/>
            <w:vAlign w:val="center"/>
          </w:tcPr>
          <w:p w14:paraId="436D2A85" w14:textId="77777777" w:rsidR="001454C1" w:rsidRPr="00520134" w:rsidRDefault="001454C1" w:rsidP="002D3B7C">
            <w:pPr>
              <w:rPr>
                <w:b/>
                <w:sz w:val="20"/>
              </w:rPr>
            </w:pPr>
            <w:r w:rsidRPr="00520134">
              <w:rPr>
                <w:b/>
                <w:sz w:val="20"/>
              </w:rPr>
              <w:t>Gender reassignment</w:t>
            </w:r>
          </w:p>
          <w:p w14:paraId="4E0504E9" w14:textId="77777777" w:rsidR="001454C1" w:rsidRPr="00520134" w:rsidRDefault="001454C1" w:rsidP="002D3B7C">
            <w:pPr>
              <w:rPr>
                <w:b/>
                <w:sz w:val="20"/>
              </w:rPr>
            </w:pPr>
          </w:p>
        </w:tc>
        <w:tc>
          <w:tcPr>
            <w:tcW w:w="2027" w:type="dxa"/>
            <w:tcBorders>
              <w:top w:val="single" w:sz="4" w:space="0" w:color="auto"/>
              <w:left w:val="single" w:sz="4" w:space="0" w:color="auto"/>
              <w:bottom w:val="single" w:sz="4" w:space="0" w:color="auto"/>
              <w:right w:val="single" w:sz="4" w:space="0" w:color="auto"/>
            </w:tcBorders>
            <w:vAlign w:val="center"/>
            <w:hideMark/>
          </w:tcPr>
          <w:p w14:paraId="319A3B42" w14:textId="3BED80BC" w:rsidR="001454C1" w:rsidRPr="00520134" w:rsidRDefault="001454C1" w:rsidP="002D3B7C">
            <w:pPr>
              <w:jc w:val="center"/>
              <w:rPr>
                <w:sz w:val="36"/>
                <w:szCs w:val="22"/>
              </w:rPr>
            </w:pPr>
            <w:r>
              <w:rPr>
                <w:sz w:val="36"/>
                <w:szCs w:val="22"/>
              </w:rPr>
              <w:t>Neutral</w:t>
            </w:r>
          </w:p>
        </w:tc>
        <w:tc>
          <w:tcPr>
            <w:tcW w:w="5811" w:type="dxa"/>
            <w:tcBorders>
              <w:top w:val="single" w:sz="4" w:space="0" w:color="auto"/>
              <w:left w:val="single" w:sz="4" w:space="0" w:color="auto"/>
              <w:bottom w:val="single" w:sz="4" w:space="0" w:color="auto"/>
              <w:right w:val="single" w:sz="4" w:space="0" w:color="auto"/>
            </w:tcBorders>
            <w:vAlign w:val="center"/>
          </w:tcPr>
          <w:p w14:paraId="04E019F0" w14:textId="77777777" w:rsidR="001454C1" w:rsidRPr="00520134" w:rsidRDefault="001454C1" w:rsidP="002D3B7C">
            <w:pPr>
              <w:rPr>
                <w:szCs w:val="22"/>
              </w:rPr>
            </w:pPr>
          </w:p>
        </w:tc>
      </w:tr>
      <w:tr w:rsidR="001454C1" w:rsidRPr="00520134" w14:paraId="764911BB" w14:textId="77777777" w:rsidTr="002D3B7C">
        <w:trPr>
          <w:trHeight w:val="405"/>
        </w:trPr>
        <w:tc>
          <w:tcPr>
            <w:tcW w:w="3043" w:type="dxa"/>
            <w:tcBorders>
              <w:top w:val="single" w:sz="4" w:space="0" w:color="auto"/>
              <w:left w:val="single" w:sz="4" w:space="0" w:color="auto"/>
              <w:bottom w:val="single" w:sz="4" w:space="0" w:color="auto"/>
              <w:right w:val="single" w:sz="4" w:space="0" w:color="auto"/>
            </w:tcBorders>
            <w:shd w:val="clear" w:color="auto" w:fill="D9D9D9"/>
            <w:vAlign w:val="center"/>
          </w:tcPr>
          <w:p w14:paraId="228CCD87" w14:textId="77777777" w:rsidR="001454C1" w:rsidRPr="00520134" w:rsidRDefault="001454C1" w:rsidP="002D3B7C">
            <w:pPr>
              <w:rPr>
                <w:b/>
                <w:sz w:val="20"/>
              </w:rPr>
            </w:pPr>
            <w:r w:rsidRPr="00520134">
              <w:rPr>
                <w:b/>
                <w:sz w:val="20"/>
              </w:rPr>
              <w:t>Religion or Belief</w:t>
            </w:r>
          </w:p>
          <w:p w14:paraId="0EB57097" w14:textId="77777777" w:rsidR="001454C1" w:rsidRPr="00520134" w:rsidRDefault="001454C1" w:rsidP="002D3B7C">
            <w:pPr>
              <w:rPr>
                <w:b/>
                <w:sz w:val="20"/>
              </w:rPr>
            </w:pPr>
          </w:p>
        </w:tc>
        <w:tc>
          <w:tcPr>
            <w:tcW w:w="2027" w:type="dxa"/>
            <w:tcBorders>
              <w:top w:val="single" w:sz="4" w:space="0" w:color="auto"/>
              <w:left w:val="single" w:sz="4" w:space="0" w:color="auto"/>
              <w:bottom w:val="single" w:sz="4" w:space="0" w:color="auto"/>
              <w:right w:val="single" w:sz="4" w:space="0" w:color="auto"/>
            </w:tcBorders>
            <w:vAlign w:val="center"/>
            <w:hideMark/>
          </w:tcPr>
          <w:p w14:paraId="61ACFB57" w14:textId="21707F05" w:rsidR="001454C1" w:rsidRPr="00520134" w:rsidRDefault="001454C1" w:rsidP="002D3B7C">
            <w:pPr>
              <w:jc w:val="center"/>
              <w:rPr>
                <w:sz w:val="36"/>
                <w:szCs w:val="22"/>
              </w:rPr>
            </w:pPr>
            <w:r>
              <w:rPr>
                <w:sz w:val="36"/>
                <w:szCs w:val="22"/>
              </w:rPr>
              <w:t>Neutral</w:t>
            </w:r>
          </w:p>
        </w:tc>
        <w:tc>
          <w:tcPr>
            <w:tcW w:w="5811" w:type="dxa"/>
            <w:tcBorders>
              <w:top w:val="single" w:sz="4" w:space="0" w:color="auto"/>
              <w:left w:val="single" w:sz="4" w:space="0" w:color="auto"/>
              <w:bottom w:val="single" w:sz="4" w:space="0" w:color="auto"/>
              <w:right w:val="single" w:sz="4" w:space="0" w:color="auto"/>
            </w:tcBorders>
            <w:vAlign w:val="center"/>
          </w:tcPr>
          <w:p w14:paraId="44331212" w14:textId="77777777" w:rsidR="001454C1" w:rsidRPr="00520134" w:rsidRDefault="001454C1" w:rsidP="002D3B7C">
            <w:pPr>
              <w:rPr>
                <w:szCs w:val="22"/>
              </w:rPr>
            </w:pPr>
          </w:p>
        </w:tc>
      </w:tr>
      <w:tr w:rsidR="001454C1" w:rsidRPr="00520134" w14:paraId="47E51E7F" w14:textId="77777777" w:rsidTr="002D3B7C">
        <w:tc>
          <w:tcPr>
            <w:tcW w:w="3043" w:type="dxa"/>
            <w:tcBorders>
              <w:top w:val="single" w:sz="4" w:space="0" w:color="auto"/>
              <w:left w:val="single" w:sz="4" w:space="0" w:color="auto"/>
              <w:bottom w:val="single" w:sz="4" w:space="0" w:color="auto"/>
              <w:right w:val="single" w:sz="4" w:space="0" w:color="auto"/>
            </w:tcBorders>
            <w:shd w:val="clear" w:color="auto" w:fill="D9D9D9"/>
            <w:vAlign w:val="center"/>
          </w:tcPr>
          <w:p w14:paraId="6C3A20ED" w14:textId="77777777" w:rsidR="001454C1" w:rsidRPr="00520134" w:rsidRDefault="001454C1" w:rsidP="002D3B7C">
            <w:pPr>
              <w:rPr>
                <w:b/>
                <w:sz w:val="20"/>
              </w:rPr>
            </w:pPr>
            <w:r w:rsidRPr="00520134">
              <w:rPr>
                <w:b/>
                <w:sz w:val="20"/>
              </w:rPr>
              <w:t>Sexual orientation</w:t>
            </w:r>
          </w:p>
          <w:p w14:paraId="0D0E16D1" w14:textId="77777777" w:rsidR="001454C1" w:rsidRPr="00520134" w:rsidRDefault="001454C1" w:rsidP="002D3B7C">
            <w:pPr>
              <w:rPr>
                <w:b/>
                <w:sz w:val="20"/>
              </w:rPr>
            </w:pPr>
          </w:p>
        </w:tc>
        <w:tc>
          <w:tcPr>
            <w:tcW w:w="2027" w:type="dxa"/>
            <w:tcBorders>
              <w:top w:val="single" w:sz="4" w:space="0" w:color="auto"/>
              <w:left w:val="single" w:sz="4" w:space="0" w:color="auto"/>
              <w:bottom w:val="single" w:sz="4" w:space="0" w:color="auto"/>
              <w:right w:val="single" w:sz="4" w:space="0" w:color="auto"/>
            </w:tcBorders>
            <w:vAlign w:val="center"/>
            <w:hideMark/>
          </w:tcPr>
          <w:p w14:paraId="708E06FF" w14:textId="73C5AAAB" w:rsidR="001454C1" w:rsidRPr="00520134" w:rsidRDefault="001454C1" w:rsidP="002D3B7C">
            <w:pPr>
              <w:jc w:val="center"/>
              <w:rPr>
                <w:sz w:val="36"/>
                <w:szCs w:val="22"/>
              </w:rPr>
            </w:pPr>
            <w:r>
              <w:rPr>
                <w:sz w:val="36"/>
                <w:szCs w:val="22"/>
              </w:rPr>
              <w:t>Neutral</w:t>
            </w:r>
          </w:p>
        </w:tc>
        <w:tc>
          <w:tcPr>
            <w:tcW w:w="5811" w:type="dxa"/>
            <w:tcBorders>
              <w:top w:val="single" w:sz="4" w:space="0" w:color="auto"/>
              <w:left w:val="single" w:sz="4" w:space="0" w:color="auto"/>
              <w:bottom w:val="single" w:sz="4" w:space="0" w:color="auto"/>
              <w:right w:val="single" w:sz="4" w:space="0" w:color="auto"/>
            </w:tcBorders>
            <w:vAlign w:val="center"/>
          </w:tcPr>
          <w:p w14:paraId="13AF51E3" w14:textId="77777777" w:rsidR="001454C1" w:rsidRPr="00520134" w:rsidRDefault="001454C1" w:rsidP="002D3B7C">
            <w:pPr>
              <w:rPr>
                <w:szCs w:val="22"/>
              </w:rPr>
            </w:pPr>
          </w:p>
        </w:tc>
      </w:tr>
      <w:tr w:rsidR="001454C1" w:rsidRPr="00520134" w14:paraId="2E13AA2A" w14:textId="77777777" w:rsidTr="002D3B7C">
        <w:tc>
          <w:tcPr>
            <w:tcW w:w="3043" w:type="dxa"/>
            <w:tcBorders>
              <w:top w:val="single" w:sz="4" w:space="0" w:color="auto"/>
              <w:left w:val="single" w:sz="4" w:space="0" w:color="auto"/>
              <w:bottom w:val="single" w:sz="4" w:space="0" w:color="auto"/>
              <w:right w:val="single" w:sz="4" w:space="0" w:color="auto"/>
            </w:tcBorders>
            <w:shd w:val="clear" w:color="auto" w:fill="D9D9D9"/>
            <w:vAlign w:val="center"/>
          </w:tcPr>
          <w:p w14:paraId="3BCFCE58" w14:textId="77777777" w:rsidR="001454C1" w:rsidRPr="00520134" w:rsidRDefault="001454C1" w:rsidP="002D3B7C">
            <w:pPr>
              <w:rPr>
                <w:b/>
                <w:sz w:val="20"/>
              </w:rPr>
            </w:pPr>
            <w:r w:rsidRPr="00520134">
              <w:rPr>
                <w:b/>
                <w:sz w:val="20"/>
              </w:rPr>
              <w:t>Age</w:t>
            </w:r>
          </w:p>
          <w:p w14:paraId="2E2BE880" w14:textId="77777777" w:rsidR="001454C1" w:rsidRPr="00520134" w:rsidRDefault="001454C1" w:rsidP="002D3B7C">
            <w:pPr>
              <w:rPr>
                <w:b/>
                <w:sz w:val="20"/>
              </w:rPr>
            </w:pPr>
          </w:p>
        </w:tc>
        <w:tc>
          <w:tcPr>
            <w:tcW w:w="2027" w:type="dxa"/>
            <w:tcBorders>
              <w:top w:val="single" w:sz="4" w:space="0" w:color="auto"/>
              <w:left w:val="single" w:sz="4" w:space="0" w:color="auto"/>
              <w:bottom w:val="single" w:sz="4" w:space="0" w:color="auto"/>
              <w:right w:val="single" w:sz="4" w:space="0" w:color="auto"/>
            </w:tcBorders>
            <w:vAlign w:val="center"/>
            <w:hideMark/>
          </w:tcPr>
          <w:p w14:paraId="65834ADE" w14:textId="013169BF" w:rsidR="001454C1" w:rsidRPr="00520134" w:rsidRDefault="001454C1" w:rsidP="002D3B7C">
            <w:pPr>
              <w:jc w:val="center"/>
              <w:rPr>
                <w:sz w:val="36"/>
                <w:szCs w:val="22"/>
              </w:rPr>
            </w:pPr>
            <w:r>
              <w:rPr>
                <w:sz w:val="36"/>
                <w:szCs w:val="22"/>
              </w:rPr>
              <w:t>Neutral</w:t>
            </w:r>
          </w:p>
        </w:tc>
        <w:tc>
          <w:tcPr>
            <w:tcW w:w="5811" w:type="dxa"/>
            <w:tcBorders>
              <w:top w:val="single" w:sz="4" w:space="0" w:color="auto"/>
              <w:left w:val="single" w:sz="4" w:space="0" w:color="auto"/>
              <w:bottom w:val="single" w:sz="4" w:space="0" w:color="auto"/>
              <w:right w:val="single" w:sz="4" w:space="0" w:color="auto"/>
            </w:tcBorders>
            <w:vAlign w:val="center"/>
          </w:tcPr>
          <w:p w14:paraId="78DC14B7" w14:textId="77777777" w:rsidR="001454C1" w:rsidRPr="00520134" w:rsidRDefault="001454C1" w:rsidP="002D3B7C">
            <w:pPr>
              <w:rPr>
                <w:szCs w:val="22"/>
              </w:rPr>
            </w:pPr>
          </w:p>
        </w:tc>
      </w:tr>
      <w:tr w:rsidR="001454C1" w:rsidRPr="00520134" w14:paraId="3F34C577" w14:textId="77777777" w:rsidTr="002D3B7C">
        <w:tc>
          <w:tcPr>
            <w:tcW w:w="30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73E67F" w14:textId="77777777" w:rsidR="001454C1" w:rsidRPr="00520134" w:rsidRDefault="001454C1" w:rsidP="002D3B7C">
            <w:pPr>
              <w:rPr>
                <w:b/>
                <w:sz w:val="20"/>
              </w:rPr>
            </w:pPr>
            <w:r w:rsidRPr="00520134">
              <w:rPr>
                <w:b/>
                <w:sz w:val="20"/>
              </w:rPr>
              <w:t>Marriage and Civil Partnership</w:t>
            </w:r>
          </w:p>
        </w:tc>
        <w:tc>
          <w:tcPr>
            <w:tcW w:w="2027" w:type="dxa"/>
            <w:tcBorders>
              <w:top w:val="single" w:sz="4" w:space="0" w:color="auto"/>
              <w:left w:val="single" w:sz="4" w:space="0" w:color="auto"/>
              <w:bottom w:val="single" w:sz="4" w:space="0" w:color="auto"/>
              <w:right w:val="single" w:sz="4" w:space="0" w:color="auto"/>
            </w:tcBorders>
            <w:vAlign w:val="center"/>
            <w:hideMark/>
          </w:tcPr>
          <w:p w14:paraId="505E7CCA" w14:textId="5FB26F05" w:rsidR="001454C1" w:rsidRPr="00520134" w:rsidRDefault="001454C1" w:rsidP="002D3B7C">
            <w:pPr>
              <w:jc w:val="center"/>
              <w:rPr>
                <w:sz w:val="36"/>
                <w:szCs w:val="22"/>
              </w:rPr>
            </w:pPr>
            <w:r>
              <w:rPr>
                <w:sz w:val="36"/>
                <w:szCs w:val="22"/>
              </w:rPr>
              <w:t>Neutral</w:t>
            </w:r>
          </w:p>
        </w:tc>
        <w:tc>
          <w:tcPr>
            <w:tcW w:w="5811" w:type="dxa"/>
            <w:tcBorders>
              <w:top w:val="single" w:sz="4" w:space="0" w:color="auto"/>
              <w:left w:val="single" w:sz="4" w:space="0" w:color="auto"/>
              <w:bottom w:val="single" w:sz="4" w:space="0" w:color="auto"/>
              <w:right w:val="single" w:sz="4" w:space="0" w:color="auto"/>
            </w:tcBorders>
            <w:vAlign w:val="center"/>
          </w:tcPr>
          <w:p w14:paraId="53E62560" w14:textId="77777777" w:rsidR="001454C1" w:rsidRPr="00520134" w:rsidRDefault="001454C1" w:rsidP="002D3B7C">
            <w:pPr>
              <w:rPr>
                <w:szCs w:val="22"/>
              </w:rPr>
            </w:pPr>
          </w:p>
        </w:tc>
      </w:tr>
      <w:tr w:rsidR="001454C1" w:rsidRPr="00520134" w14:paraId="5BC57212" w14:textId="77777777" w:rsidTr="002D3B7C">
        <w:trPr>
          <w:trHeight w:val="533"/>
        </w:trPr>
        <w:tc>
          <w:tcPr>
            <w:tcW w:w="30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84E27" w14:textId="77777777" w:rsidR="001454C1" w:rsidRPr="00520134" w:rsidRDefault="001454C1" w:rsidP="002D3B7C">
            <w:pPr>
              <w:rPr>
                <w:b/>
                <w:sz w:val="20"/>
              </w:rPr>
            </w:pPr>
            <w:r w:rsidRPr="00520134">
              <w:rPr>
                <w:b/>
                <w:sz w:val="20"/>
              </w:rPr>
              <w:t>Pregnancy and maternity</w:t>
            </w:r>
          </w:p>
        </w:tc>
        <w:tc>
          <w:tcPr>
            <w:tcW w:w="2027" w:type="dxa"/>
            <w:tcBorders>
              <w:top w:val="single" w:sz="4" w:space="0" w:color="auto"/>
              <w:left w:val="single" w:sz="4" w:space="0" w:color="auto"/>
              <w:bottom w:val="single" w:sz="4" w:space="0" w:color="auto"/>
              <w:right w:val="single" w:sz="4" w:space="0" w:color="auto"/>
            </w:tcBorders>
            <w:vAlign w:val="center"/>
            <w:hideMark/>
          </w:tcPr>
          <w:p w14:paraId="162B2BE7" w14:textId="5B59FA38" w:rsidR="001454C1" w:rsidRPr="00520134" w:rsidRDefault="001454C1" w:rsidP="002D3B7C">
            <w:pPr>
              <w:jc w:val="center"/>
              <w:rPr>
                <w:sz w:val="36"/>
                <w:szCs w:val="22"/>
              </w:rPr>
            </w:pPr>
            <w:r>
              <w:rPr>
                <w:sz w:val="36"/>
                <w:szCs w:val="22"/>
              </w:rPr>
              <w:t>Neutral</w:t>
            </w:r>
          </w:p>
        </w:tc>
        <w:tc>
          <w:tcPr>
            <w:tcW w:w="5811" w:type="dxa"/>
            <w:tcBorders>
              <w:top w:val="single" w:sz="4" w:space="0" w:color="auto"/>
              <w:left w:val="single" w:sz="4" w:space="0" w:color="auto"/>
              <w:bottom w:val="single" w:sz="4" w:space="0" w:color="auto"/>
              <w:right w:val="single" w:sz="4" w:space="0" w:color="auto"/>
            </w:tcBorders>
            <w:vAlign w:val="center"/>
          </w:tcPr>
          <w:p w14:paraId="113FE874" w14:textId="77777777" w:rsidR="001454C1" w:rsidRPr="00520134" w:rsidRDefault="001454C1" w:rsidP="002D3B7C">
            <w:pPr>
              <w:rPr>
                <w:szCs w:val="22"/>
              </w:rPr>
            </w:pPr>
          </w:p>
        </w:tc>
      </w:tr>
      <w:tr w:rsidR="001454C1" w:rsidRPr="00520134" w14:paraId="5965FA6D" w14:textId="77777777" w:rsidTr="002D3B7C">
        <w:tc>
          <w:tcPr>
            <w:tcW w:w="30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B604C4" w14:textId="77777777" w:rsidR="001454C1" w:rsidRPr="00520134" w:rsidRDefault="001454C1" w:rsidP="002D3B7C">
            <w:pPr>
              <w:rPr>
                <w:sz w:val="20"/>
              </w:rPr>
            </w:pPr>
            <w:r w:rsidRPr="00520134">
              <w:rPr>
                <w:b/>
                <w:sz w:val="20"/>
              </w:rPr>
              <w:t xml:space="preserve">Other </w:t>
            </w:r>
            <w:r w:rsidRPr="00520134">
              <w:rPr>
                <w:sz w:val="20"/>
              </w:rPr>
              <w:t xml:space="preserve">(e.g. </w:t>
            </w:r>
            <w:r w:rsidRPr="006B15F4">
              <w:rPr>
                <w:sz w:val="20"/>
              </w:rPr>
              <w:t>carers, veterans, people from a low socioeconomic background, people with diverse gender identities</w:t>
            </w:r>
            <w:r w:rsidRPr="00520134">
              <w:rPr>
                <w:sz w:val="20"/>
              </w:rPr>
              <w:t>, human rights)</w:t>
            </w:r>
          </w:p>
        </w:tc>
        <w:tc>
          <w:tcPr>
            <w:tcW w:w="2027" w:type="dxa"/>
            <w:tcBorders>
              <w:top w:val="single" w:sz="4" w:space="0" w:color="auto"/>
              <w:left w:val="single" w:sz="4" w:space="0" w:color="auto"/>
              <w:bottom w:val="single" w:sz="4" w:space="0" w:color="auto"/>
              <w:right w:val="single" w:sz="4" w:space="0" w:color="auto"/>
            </w:tcBorders>
            <w:vAlign w:val="center"/>
            <w:hideMark/>
          </w:tcPr>
          <w:p w14:paraId="21E1A015" w14:textId="25E10EC3" w:rsidR="001454C1" w:rsidRPr="00520134" w:rsidRDefault="001454C1" w:rsidP="002D3B7C">
            <w:pPr>
              <w:jc w:val="center"/>
              <w:rPr>
                <w:sz w:val="36"/>
                <w:szCs w:val="22"/>
              </w:rPr>
            </w:pPr>
            <w:r>
              <w:rPr>
                <w:sz w:val="36"/>
                <w:szCs w:val="22"/>
              </w:rPr>
              <w:t>Neutral</w:t>
            </w:r>
          </w:p>
        </w:tc>
        <w:tc>
          <w:tcPr>
            <w:tcW w:w="5811" w:type="dxa"/>
            <w:tcBorders>
              <w:top w:val="single" w:sz="4" w:space="0" w:color="auto"/>
              <w:left w:val="single" w:sz="4" w:space="0" w:color="auto"/>
              <w:bottom w:val="single" w:sz="4" w:space="0" w:color="auto"/>
              <w:right w:val="single" w:sz="4" w:space="0" w:color="auto"/>
            </w:tcBorders>
            <w:vAlign w:val="center"/>
          </w:tcPr>
          <w:p w14:paraId="67C7070A" w14:textId="77777777" w:rsidR="001454C1" w:rsidRPr="00520134" w:rsidRDefault="001454C1" w:rsidP="002D3B7C">
            <w:pPr>
              <w:rPr>
                <w:szCs w:val="22"/>
              </w:rPr>
            </w:pPr>
          </w:p>
        </w:tc>
      </w:tr>
    </w:tbl>
    <w:p w14:paraId="384501BD" w14:textId="77777777" w:rsidR="001454C1" w:rsidRDefault="001454C1" w:rsidP="001454C1"/>
    <w:tbl>
      <w:tblPr>
        <w:tblpPr w:leftFromText="180" w:rightFromText="180" w:vertAnchor="text" w:horzAnchor="margin" w:tblpY="71"/>
        <w:tblW w:w="10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3135"/>
        <w:gridCol w:w="2633"/>
        <w:gridCol w:w="1706"/>
      </w:tblGrid>
      <w:tr w:rsidR="001454C1" w:rsidRPr="00520134" w14:paraId="2E059552" w14:textId="77777777" w:rsidTr="002D3B7C">
        <w:trPr>
          <w:trHeight w:val="312"/>
        </w:trPr>
        <w:tc>
          <w:tcPr>
            <w:tcW w:w="3424" w:type="dxa"/>
            <w:tcBorders>
              <w:left w:val="single" w:sz="4" w:space="0" w:color="auto"/>
              <w:bottom w:val="single" w:sz="4" w:space="0" w:color="auto"/>
              <w:right w:val="single" w:sz="4" w:space="0" w:color="auto"/>
            </w:tcBorders>
            <w:shd w:val="clear" w:color="auto" w:fill="D9D9D9" w:themeFill="background1" w:themeFillShade="D9"/>
            <w:vAlign w:val="center"/>
          </w:tcPr>
          <w:p w14:paraId="4A6076D7" w14:textId="77777777" w:rsidR="001454C1" w:rsidRPr="00736BE4" w:rsidRDefault="001454C1" w:rsidP="001454C1">
            <w:pPr>
              <w:pStyle w:val="ListParagraph"/>
              <w:numPr>
                <w:ilvl w:val="0"/>
                <w:numId w:val="31"/>
              </w:numPr>
              <w:ind w:left="426" w:hanging="426"/>
              <w:rPr>
                <w:sz w:val="20"/>
              </w:rPr>
            </w:pPr>
            <w:r w:rsidRPr="00736BE4">
              <w:rPr>
                <w:rFonts w:ascii="Arial" w:hAnsi="Arial" w:cs="Arial"/>
                <w:sz w:val="22"/>
                <w:szCs w:val="22"/>
              </w:rPr>
              <w:t>In what ways does any impact identified contribute to or hinder promoting equality and diversity across the organisation?</w:t>
            </w:r>
          </w:p>
          <w:p w14:paraId="71BC055F" w14:textId="77777777" w:rsidR="001454C1" w:rsidRDefault="001454C1" w:rsidP="002D3B7C">
            <w:pPr>
              <w:pStyle w:val="ListParagraph"/>
              <w:ind w:left="426"/>
              <w:rPr>
                <w:rFonts w:ascii="Arial" w:hAnsi="Arial" w:cs="Arial"/>
                <w:sz w:val="22"/>
                <w:szCs w:val="22"/>
              </w:rPr>
            </w:pPr>
          </w:p>
          <w:p w14:paraId="55270399" w14:textId="77777777" w:rsidR="001454C1" w:rsidRPr="00736BE4" w:rsidRDefault="001454C1" w:rsidP="002D3B7C">
            <w:pPr>
              <w:pStyle w:val="ListParagraph"/>
              <w:ind w:left="426"/>
              <w:rPr>
                <w:sz w:val="20"/>
              </w:rPr>
            </w:pPr>
          </w:p>
        </w:tc>
        <w:tc>
          <w:tcPr>
            <w:tcW w:w="7474" w:type="dxa"/>
            <w:gridSpan w:val="3"/>
            <w:tcBorders>
              <w:left w:val="single" w:sz="4" w:space="0" w:color="auto"/>
              <w:bottom w:val="single" w:sz="4" w:space="0" w:color="auto"/>
              <w:right w:val="single" w:sz="4" w:space="0" w:color="auto"/>
            </w:tcBorders>
            <w:shd w:val="clear" w:color="auto" w:fill="auto"/>
          </w:tcPr>
          <w:p w14:paraId="54C1E89C" w14:textId="77777777" w:rsidR="001454C1" w:rsidRPr="0064332F" w:rsidRDefault="001454C1" w:rsidP="002D3B7C">
            <w:pPr>
              <w:rPr>
                <w:szCs w:val="22"/>
              </w:rPr>
            </w:pPr>
          </w:p>
        </w:tc>
      </w:tr>
      <w:tr w:rsidR="001454C1" w:rsidRPr="00520134" w14:paraId="17498F4A" w14:textId="77777777" w:rsidTr="002D3B7C">
        <w:trPr>
          <w:trHeight w:val="312"/>
        </w:trPr>
        <w:tc>
          <w:tcPr>
            <w:tcW w:w="10898" w:type="dxa"/>
            <w:gridSpan w:val="4"/>
            <w:tcBorders>
              <w:left w:val="single" w:sz="4" w:space="0" w:color="auto"/>
              <w:bottom w:val="single" w:sz="4" w:space="0" w:color="auto"/>
              <w:right w:val="single" w:sz="4" w:space="0" w:color="auto"/>
            </w:tcBorders>
            <w:shd w:val="clear" w:color="auto" w:fill="auto"/>
            <w:vAlign w:val="center"/>
          </w:tcPr>
          <w:p w14:paraId="273E2CCD" w14:textId="77777777" w:rsidR="001454C1" w:rsidRPr="00520134" w:rsidRDefault="001454C1" w:rsidP="002D3B7C">
            <w:pPr>
              <w:rPr>
                <w:szCs w:val="22"/>
              </w:rPr>
            </w:pPr>
          </w:p>
        </w:tc>
      </w:tr>
      <w:tr w:rsidR="001454C1" w:rsidRPr="00520134" w14:paraId="03CE9DD0" w14:textId="77777777" w:rsidTr="002D3B7C">
        <w:trPr>
          <w:trHeight w:val="312"/>
        </w:trPr>
        <w:tc>
          <w:tcPr>
            <w:tcW w:w="10898" w:type="dxa"/>
            <w:gridSpan w:val="4"/>
            <w:tcBorders>
              <w:left w:val="single" w:sz="4" w:space="0" w:color="auto"/>
              <w:bottom w:val="single" w:sz="4" w:space="0" w:color="auto"/>
              <w:right w:val="single" w:sz="4" w:space="0" w:color="auto"/>
            </w:tcBorders>
            <w:shd w:val="clear" w:color="auto" w:fill="D9D9D9" w:themeFill="background1" w:themeFillShade="D9"/>
          </w:tcPr>
          <w:p w14:paraId="7C0AC30D" w14:textId="77777777" w:rsidR="001454C1" w:rsidRPr="008A6660" w:rsidRDefault="001454C1" w:rsidP="001454C1">
            <w:pPr>
              <w:pStyle w:val="ListParagraph"/>
              <w:numPr>
                <w:ilvl w:val="0"/>
                <w:numId w:val="31"/>
              </w:numPr>
              <w:ind w:left="426" w:hanging="426"/>
              <w:rPr>
                <w:rFonts w:ascii="Arial" w:hAnsi="Arial" w:cs="Arial"/>
                <w:b/>
                <w:sz w:val="22"/>
                <w:szCs w:val="22"/>
              </w:rPr>
            </w:pPr>
            <w:r w:rsidRPr="008A6660">
              <w:rPr>
                <w:rFonts w:ascii="Arial" w:hAnsi="Arial" w:cs="Arial"/>
                <w:sz w:val="22"/>
                <w:szCs w:val="22"/>
              </w:rPr>
              <w:t xml:space="preserve">If your assessment identifies a negative impact on Equality Groups you must develop an action plan </w:t>
            </w:r>
            <w:r w:rsidRPr="008A6660">
              <w:rPr>
                <w:rFonts w:ascii="Arial" w:hAnsi="Arial" w:cs="Arial"/>
                <w:b/>
                <w:bCs/>
                <w:sz w:val="22"/>
                <w:szCs w:val="22"/>
              </w:rPr>
              <w:t xml:space="preserve">to avoid discrimination and ensure opportunities for promoting equality diversity and inclusion are maximised. </w:t>
            </w:r>
          </w:p>
          <w:p w14:paraId="43E9BA44" w14:textId="77777777" w:rsidR="001454C1" w:rsidRPr="00520134" w:rsidRDefault="001454C1" w:rsidP="001454C1">
            <w:pPr>
              <w:numPr>
                <w:ilvl w:val="0"/>
                <w:numId w:val="12"/>
              </w:numPr>
              <w:overflowPunct/>
              <w:autoSpaceDE/>
              <w:adjustRightInd/>
              <w:textAlignment w:val="auto"/>
              <w:rPr>
                <w:szCs w:val="22"/>
              </w:rPr>
            </w:pPr>
            <w:r w:rsidRPr="00520134">
              <w:rPr>
                <w:szCs w:val="22"/>
              </w:rPr>
              <w:t xml:space="preserve">This should include where it has been identified that further work will be undertaken to further explore the impact on equality </w:t>
            </w:r>
            <w:proofErr w:type="gramStart"/>
            <w:r w:rsidRPr="00520134">
              <w:rPr>
                <w:szCs w:val="22"/>
              </w:rPr>
              <w:t>groups</w:t>
            </w:r>
            <w:proofErr w:type="gramEnd"/>
          </w:p>
          <w:p w14:paraId="789B95CC" w14:textId="77777777" w:rsidR="001454C1" w:rsidRPr="00520134" w:rsidRDefault="001454C1" w:rsidP="001454C1">
            <w:pPr>
              <w:numPr>
                <w:ilvl w:val="0"/>
                <w:numId w:val="12"/>
              </w:numPr>
              <w:overflowPunct/>
              <w:autoSpaceDE/>
              <w:adjustRightInd/>
              <w:textAlignment w:val="auto"/>
              <w:rPr>
                <w:szCs w:val="22"/>
              </w:rPr>
            </w:pPr>
            <w:r w:rsidRPr="00520134">
              <w:rPr>
                <w:szCs w:val="22"/>
              </w:rPr>
              <w:t>This should be reviewed annually.</w:t>
            </w:r>
          </w:p>
        </w:tc>
      </w:tr>
      <w:tr w:rsidR="001454C1" w:rsidRPr="00520134" w14:paraId="09E8701D" w14:textId="77777777" w:rsidTr="002D3B7C">
        <w:trPr>
          <w:trHeight w:val="312"/>
        </w:trPr>
        <w:tc>
          <w:tcPr>
            <w:tcW w:w="10898"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2888DADA" w14:textId="77777777" w:rsidR="001454C1" w:rsidRPr="00520134" w:rsidRDefault="001454C1" w:rsidP="002D3B7C">
            <w:pPr>
              <w:overflowPunct/>
              <w:rPr>
                <w:szCs w:val="22"/>
              </w:rPr>
            </w:pPr>
          </w:p>
          <w:p w14:paraId="2540B011" w14:textId="77777777" w:rsidR="001454C1" w:rsidRPr="00520134" w:rsidRDefault="001454C1" w:rsidP="002D3B7C">
            <w:pPr>
              <w:overflowPunct/>
              <w:rPr>
                <w:rFonts w:cs="Arial"/>
                <w:b/>
                <w:bCs/>
                <w:szCs w:val="22"/>
                <w:lang w:eastAsia="en-GB"/>
              </w:rPr>
            </w:pPr>
            <w:r w:rsidRPr="00520134">
              <w:rPr>
                <w:szCs w:val="22"/>
              </w:rPr>
              <w:t>Action Plan Summary</w:t>
            </w:r>
            <w:r w:rsidRPr="00520134">
              <w:rPr>
                <w:rFonts w:cs="Arial"/>
                <w:b/>
                <w:bCs/>
                <w:szCs w:val="22"/>
                <w:lang w:eastAsia="en-GB"/>
              </w:rPr>
              <w:t xml:space="preserve"> </w:t>
            </w:r>
          </w:p>
          <w:p w14:paraId="3DAF51F8" w14:textId="77777777" w:rsidR="001454C1" w:rsidRPr="00520134" w:rsidRDefault="001454C1" w:rsidP="002D3B7C">
            <w:pPr>
              <w:overflowPunct/>
              <w:rPr>
                <w:rFonts w:cs="Arial"/>
                <w:b/>
                <w:bCs/>
                <w:szCs w:val="22"/>
                <w:lang w:eastAsia="en-GB"/>
              </w:rPr>
            </w:pPr>
          </w:p>
        </w:tc>
      </w:tr>
      <w:tr w:rsidR="001454C1" w:rsidRPr="00520134" w14:paraId="70FF69C2" w14:textId="77777777" w:rsidTr="002D3B7C">
        <w:trPr>
          <w:trHeight w:val="312"/>
        </w:trPr>
        <w:tc>
          <w:tcPr>
            <w:tcW w:w="6559" w:type="dxa"/>
            <w:gridSpan w:val="2"/>
            <w:tcBorders>
              <w:left w:val="single" w:sz="4" w:space="0" w:color="auto"/>
              <w:bottom w:val="single" w:sz="4" w:space="0" w:color="auto"/>
              <w:right w:val="single" w:sz="4" w:space="0" w:color="auto"/>
            </w:tcBorders>
            <w:shd w:val="clear" w:color="auto" w:fill="auto"/>
            <w:vAlign w:val="center"/>
          </w:tcPr>
          <w:p w14:paraId="3521B3EB" w14:textId="77777777" w:rsidR="001454C1" w:rsidRPr="00520134" w:rsidRDefault="001454C1" w:rsidP="002D3B7C">
            <w:pPr>
              <w:rPr>
                <w:b/>
                <w:szCs w:val="22"/>
              </w:rPr>
            </w:pPr>
            <w:r w:rsidRPr="00520134">
              <w:rPr>
                <w:b/>
                <w:szCs w:val="22"/>
              </w:rPr>
              <w:t>Action</w:t>
            </w:r>
          </w:p>
        </w:tc>
        <w:tc>
          <w:tcPr>
            <w:tcW w:w="2633" w:type="dxa"/>
            <w:tcBorders>
              <w:left w:val="single" w:sz="4" w:space="0" w:color="auto"/>
              <w:bottom w:val="single" w:sz="4" w:space="0" w:color="auto"/>
              <w:right w:val="single" w:sz="4" w:space="0" w:color="auto"/>
            </w:tcBorders>
            <w:shd w:val="clear" w:color="auto" w:fill="auto"/>
            <w:vAlign w:val="center"/>
          </w:tcPr>
          <w:p w14:paraId="69001EBA" w14:textId="77777777" w:rsidR="001454C1" w:rsidRPr="00520134" w:rsidRDefault="001454C1" w:rsidP="002D3B7C">
            <w:pPr>
              <w:rPr>
                <w:b/>
                <w:szCs w:val="22"/>
              </w:rPr>
            </w:pPr>
            <w:r w:rsidRPr="00520134">
              <w:rPr>
                <w:b/>
                <w:szCs w:val="22"/>
              </w:rPr>
              <w:t>Lead</w:t>
            </w:r>
          </w:p>
        </w:tc>
        <w:tc>
          <w:tcPr>
            <w:tcW w:w="1706" w:type="dxa"/>
            <w:tcBorders>
              <w:left w:val="single" w:sz="4" w:space="0" w:color="auto"/>
              <w:bottom w:val="single" w:sz="4" w:space="0" w:color="auto"/>
              <w:right w:val="single" w:sz="4" w:space="0" w:color="auto"/>
            </w:tcBorders>
            <w:shd w:val="clear" w:color="auto" w:fill="auto"/>
            <w:vAlign w:val="center"/>
          </w:tcPr>
          <w:p w14:paraId="44A7B60A" w14:textId="77777777" w:rsidR="001454C1" w:rsidRPr="00520134" w:rsidRDefault="001454C1" w:rsidP="002D3B7C">
            <w:pPr>
              <w:rPr>
                <w:b/>
                <w:szCs w:val="22"/>
              </w:rPr>
            </w:pPr>
            <w:r w:rsidRPr="00520134">
              <w:rPr>
                <w:b/>
                <w:szCs w:val="22"/>
              </w:rPr>
              <w:t>Timescale</w:t>
            </w:r>
          </w:p>
        </w:tc>
      </w:tr>
      <w:tr w:rsidR="001454C1" w:rsidRPr="00520134" w14:paraId="5EE2FCD9" w14:textId="77777777" w:rsidTr="002D3B7C">
        <w:trPr>
          <w:trHeight w:val="312"/>
        </w:trPr>
        <w:tc>
          <w:tcPr>
            <w:tcW w:w="6559" w:type="dxa"/>
            <w:gridSpan w:val="2"/>
            <w:tcBorders>
              <w:left w:val="single" w:sz="4" w:space="0" w:color="auto"/>
              <w:bottom w:val="single" w:sz="4" w:space="0" w:color="auto"/>
              <w:right w:val="single" w:sz="4" w:space="0" w:color="auto"/>
            </w:tcBorders>
            <w:shd w:val="clear" w:color="auto" w:fill="auto"/>
            <w:vAlign w:val="center"/>
          </w:tcPr>
          <w:p w14:paraId="1189264C" w14:textId="77777777" w:rsidR="001454C1" w:rsidRPr="00520134" w:rsidRDefault="001454C1" w:rsidP="002D3B7C">
            <w:pPr>
              <w:rPr>
                <w:szCs w:val="22"/>
              </w:rPr>
            </w:pPr>
          </w:p>
        </w:tc>
        <w:tc>
          <w:tcPr>
            <w:tcW w:w="2633" w:type="dxa"/>
            <w:tcBorders>
              <w:left w:val="single" w:sz="4" w:space="0" w:color="auto"/>
              <w:bottom w:val="single" w:sz="4" w:space="0" w:color="auto"/>
              <w:right w:val="single" w:sz="4" w:space="0" w:color="auto"/>
            </w:tcBorders>
            <w:shd w:val="clear" w:color="auto" w:fill="auto"/>
            <w:vAlign w:val="center"/>
          </w:tcPr>
          <w:p w14:paraId="558EFDF6" w14:textId="77777777" w:rsidR="001454C1" w:rsidRPr="00520134" w:rsidRDefault="001454C1" w:rsidP="002D3B7C">
            <w:pPr>
              <w:rPr>
                <w:szCs w:val="22"/>
              </w:rPr>
            </w:pPr>
          </w:p>
        </w:tc>
        <w:tc>
          <w:tcPr>
            <w:tcW w:w="1706" w:type="dxa"/>
            <w:tcBorders>
              <w:left w:val="single" w:sz="4" w:space="0" w:color="auto"/>
              <w:bottom w:val="single" w:sz="4" w:space="0" w:color="auto"/>
              <w:right w:val="single" w:sz="4" w:space="0" w:color="auto"/>
            </w:tcBorders>
            <w:shd w:val="clear" w:color="auto" w:fill="auto"/>
            <w:vAlign w:val="center"/>
          </w:tcPr>
          <w:p w14:paraId="69B1A3BA" w14:textId="77777777" w:rsidR="001454C1" w:rsidRPr="00520134" w:rsidRDefault="001454C1" w:rsidP="002D3B7C">
            <w:pPr>
              <w:rPr>
                <w:szCs w:val="22"/>
              </w:rPr>
            </w:pPr>
          </w:p>
        </w:tc>
      </w:tr>
      <w:tr w:rsidR="001454C1" w:rsidRPr="00520134" w14:paraId="4C407AAC" w14:textId="77777777" w:rsidTr="002D3B7C">
        <w:trPr>
          <w:trHeight w:val="312"/>
        </w:trPr>
        <w:tc>
          <w:tcPr>
            <w:tcW w:w="6559" w:type="dxa"/>
            <w:gridSpan w:val="2"/>
            <w:tcBorders>
              <w:left w:val="single" w:sz="4" w:space="0" w:color="auto"/>
              <w:bottom w:val="single" w:sz="4" w:space="0" w:color="auto"/>
              <w:right w:val="single" w:sz="4" w:space="0" w:color="auto"/>
            </w:tcBorders>
            <w:shd w:val="clear" w:color="auto" w:fill="auto"/>
            <w:vAlign w:val="center"/>
          </w:tcPr>
          <w:p w14:paraId="450AE859" w14:textId="77777777" w:rsidR="001454C1" w:rsidRPr="00520134" w:rsidRDefault="001454C1" w:rsidP="002D3B7C">
            <w:pPr>
              <w:rPr>
                <w:szCs w:val="22"/>
              </w:rPr>
            </w:pPr>
          </w:p>
        </w:tc>
        <w:tc>
          <w:tcPr>
            <w:tcW w:w="2633" w:type="dxa"/>
            <w:tcBorders>
              <w:left w:val="single" w:sz="4" w:space="0" w:color="auto"/>
              <w:bottom w:val="single" w:sz="4" w:space="0" w:color="auto"/>
              <w:right w:val="single" w:sz="4" w:space="0" w:color="auto"/>
            </w:tcBorders>
            <w:shd w:val="clear" w:color="auto" w:fill="auto"/>
            <w:vAlign w:val="center"/>
          </w:tcPr>
          <w:p w14:paraId="4E807E2A" w14:textId="77777777" w:rsidR="001454C1" w:rsidRPr="00520134" w:rsidRDefault="001454C1" w:rsidP="002D3B7C">
            <w:pPr>
              <w:rPr>
                <w:szCs w:val="22"/>
              </w:rPr>
            </w:pPr>
          </w:p>
        </w:tc>
        <w:tc>
          <w:tcPr>
            <w:tcW w:w="1706" w:type="dxa"/>
            <w:tcBorders>
              <w:left w:val="single" w:sz="4" w:space="0" w:color="auto"/>
              <w:bottom w:val="single" w:sz="4" w:space="0" w:color="auto"/>
              <w:right w:val="single" w:sz="4" w:space="0" w:color="auto"/>
            </w:tcBorders>
            <w:shd w:val="clear" w:color="auto" w:fill="auto"/>
            <w:vAlign w:val="center"/>
          </w:tcPr>
          <w:p w14:paraId="3274F750" w14:textId="77777777" w:rsidR="001454C1" w:rsidRPr="00520134" w:rsidRDefault="001454C1" w:rsidP="002D3B7C">
            <w:pPr>
              <w:rPr>
                <w:szCs w:val="22"/>
              </w:rPr>
            </w:pPr>
          </w:p>
        </w:tc>
      </w:tr>
      <w:tr w:rsidR="001454C1" w:rsidRPr="00520134" w14:paraId="2D5A90E7" w14:textId="77777777" w:rsidTr="002D3B7C">
        <w:trPr>
          <w:trHeight w:val="312"/>
        </w:trPr>
        <w:tc>
          <w:tcPr>
            <w:tcW w:w="6559" w:type="dxa"/>
            <w:gridSpan w:val="2"/>
            <w:tcBorders>
              <w:left w:val="single" w:sz="4" w:space="0" w:color="auto"/>
              <w:bottom w:val="single" w:sz="4" w:space="0" w:color="auto"/>
              <w:right w:val="single" w:sz="4" w:space="0" w:color="auto"/>
            </w:tcBorders>
            <w:shd w:val="clear" w:color="auto" w:fill="auto"/>
            <w:vAlign w:val="center"/>
          </w:tcPr>
          <w:p w14:paraId="60AF04AE" w14:textId="77777777" w:rsidR="001454C1" w:rsidRPr="00520134" w:rsidRDefault="001454C1" w:rsidP="002D3B7C">
            <w:pPr>
              <w:rPr>
                <w:szCs w:val="22"/>
              </w:rPr>
            </w:pPr>
          </w:p>
        </w:tc>
        <w:tc>
          <w:tcPr>
            <w:tcW w:w="2633" w:type="dxa"/>
            <w:tcBorders>
              <w:left w:val="single" w:sz="4" w:space="0" w:color="auto"/>
              <w:bottom w:val="single" w:sz="4" w:space="0" w:color="auto"/>
              <w:right w:val="single" w:sz="4" w:space="0" w:color="auto"/>
            </w:tcBorders>
            <w:shd w:val="clear" w:color="auto" w:fill="auto"/>
            <w:vAlign w:val="center"/>
          </w:tcPr>
          <w:p w14:paraId="35536C24" w14:textId="77777777" w:rsidR="001454C1" w:rsidRPr="00520134" w:rsidRDefault="001454C1" w:rsidP="002D3B7C">
            <w:pPr>
              <w:rPr>
                <w:szCs w:val="22"/>
              </w:rPr>
            </w:pPr>
          </w:p>
        </w:tc>
        <w:tc>
          <w:tcPr>
            <w:tcW w:w="1706" w:type="dxa"/>
            <w:tcBorders>
              <w:left w:val="single" w:sz="4" w:space="0" w:color="auto"/>
              <w:bottom w:val="single" w:sz="4" w:space="0" w:color="auto"/>
              <w:right w:val="single" w:sz="4" w:space="0" w:color="auto"/>
            </w:tcBorders>
            <w:shd w:val="clear" w:color="auto" w:fill="auto"/>
            <w:vAlign w:val="center"/>
          </w:tcPr>
          <w:p w14:paraId="5C686E41" w14:textId="77777777" w:rsidR="001454C1" w:rsidRPr="00520134" w:rsidRDefault="001454C1" w:rsidP="002D3B7C">
            <w:pPr>
              <w:rPr>
                <w:szCs w:val="22"/>
              </w:rPr>
            </w:pPr>
          </w:p>
        </w:tc>
      </w:tr>
    </w:tbl>
    <w:p w14:paraId="0675A6DE" w14:textId="77777777" w:rsidR="001454C1" w:rsidRDefault="001454C1" w:rsidP="001454C1">
      <w:pPr>
        <w:rPr>
          <w:sz w:val="20"/>
          <w:szCs w:val="22"/>
          <w:u w:val="single"/>
        </w:rPr>
      </w:pPr>
    </w:p>
    <w:p w14:paraId="6A8F47EC" w14:textId="77777777" w:rsidR="001454C1" w:rsidRPr="00520134" w:rsidRDefault="001454C1" w:rsidP="001454C1"/>
    <w:p w14:paraId="79FC4E6F" w14:textId="77777777" w:rsidR="00342083" w:rsidRDefault="00342083" w:rsidP="00342083">
      <w:pPr>
        <w:rPr>
          <w:sz w:val="20"/>
        </w:rPr>
      </w:pPr>
      <w:r w:rsidRPr="00C45199">
        <w:rPr>
          <w:sz w:val="20"/>
        </w:rPr>
        <w:t>This form will be automatically submitted for review once approved</w:t>
      </w:r>
      <w:r>
        <w:rPr>
          <w:sz w:val="20"/>
        </w:rPr>
        <w:t>/noted</w:t>
      </w:r>
      <w:r w:rsidRPr="00C45199">
        <w:rPr>
          <w:sz w:val="20"/>
        </w:rPr>
        <w:t xml:space="preserve"> by </w:t>
      </w:r>
      <w:r>
        <w:rPr>
          <w:sz w:val="20"/>
        </w:rPr>
        <w:t>Trust Procedural Document</w:t>
      </w:r>
      <w:r w:rsidRPr="00C45199">
        <w:rPr>
          <w:sz w:val="20"/>
        </w:rPr>
        <w:t xml:space="preserve"> Group.</w:t>
      </w:r>
    </w:p>
    <w:p w14:paraId="5F59E245" w14:textId="77777777" w:rsidR="00342083" w:rsidRPr="00C45199" w:rsidRDefault="00342083" w:rsidP="00342083">
      <w:r w:rsidRPr="00C45199">
        <w:rPr>
          <w:sz w:val="20"/>
        </w:rPr>
        <w:t xml:space="preserve">For all other assessments, please return an electronic copy to </w:t>
      </w:r>
      <w:hyperlink r:id="rId29" w:history="1">
        <w:r w:rsidRPr="00C45199">
          <w:rPr>
            <w:color w:val="0000FF"/>
            <w:sz w:val="20"/>
            <w:u w:val="single"/>
          </w:rPr>
          <w:t>EIA.forms@mbht.nhs.uk</w:t>
        </w:r>
      </w:hyperlink>
      <w:r w:rsidRPr="00C45199">
        <w:rPr>
          <w:sz w:val="20"/>
        </w:rPr>
        <w:t xml:space="preserve"> once completed. </w:t>
      </w:r>
    </w:p>
    <w:p w14:paraId="0F922961" w14:textId="77777777" w:rsidR="001454C1" w:rsidRPr="00520134" w:rsidRDefault="001454C1" w:rsidP="001454C1"/>
    <w:sectPr w:rsidR="001454C1" w:rsidRPr="00520134" w:rsidSect="00451A1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E9608A" w14:textId="77777777" w:rsidR="00451A1B" w:rsidRDefault="00451A1B">
      <w:r>
        <w:separator/>
      </w:r>
    </w:p>
  </w:endnote>
  <w:endnote w:type="continuationSeparator" w:id="0">
    <w:p w14:paraId="77A83206" w14:textId="77777777" w:rsidR="00451A1B" w:rsidRDefault="00451A1B">
      <w:r>
        <w:continuationSeparator/>
      </w:r>
    </w:p>
  </w:endnote>
  <w:endnote w:type="continuationNotice" w:id="1">
    <w:p w14:paraId="6CAFD812" w14:textId="77777777" w:rsidR="00451A1B" w:rsidRDefault="00451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2"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524"/>
      <w:gridCol w:w="2508"/>
      <w:gridCol w:w="4320"/>
    </w:tblGrid>
    <w:tr w:rsidR="00EA779B" w:rsidRPr="00BE72EB" w14:paraId="56D9CCD3" w14:textId="77777777" w:rsidTr="5090E163">
      <w:trPr>
        <w:cantSplit/>
        <w:trHeight w:val="350"/>
        <w:jc w:val="center"/>
      </w:trPr>
      <w:tc>
        <w:tcPr>
          <w:tcW w:w="5032" w:type="dxa"/>
          <w:gridSpan w:val="2"/>
        </w:tcPr>
        <w:p w14:paraId="56D9CCD0" w14:textId="77777777" w:rsidR="00EA779B" w:rsidRPr="00BE72EB" w:rsidRDefault="00EA779B" w:rsidP="00885BBB">
          <w:pPr>
            <w:pStyle w:val="Header"/>
            <w:spacing w:before="120"/>
            <w:rPr>
              <w:rFonts w:cs="Arial"/>
              <w:b w:val="0"/>
              <w:sz w:val="16"/>
            </w:rPr>
          </w:pPr>
          <w:r w:rsidRPr="00BE72EB">
            <w:rPr>
              <w:rFonts w:cs="Arial"/>
              <w:b w:val="0"/>
              <w:sz w:val="16"/>
            </w:rPr>
            <w:t>University Hospitals of Morecambe Bay NHS Foundation Trust</w:t>
          </w:r>
        </w:p>
      </w:tc>
      <w:tc>
        <w:tcPr>
          <w:tcW w:w="4320" w:type="dxa"/>
          <w:vMerge w:val="restart"/>
        </w:tcPr>
        <w:p w14:paraId="56D9CCD1" w14:textId="4321AB17" w:rsidR="00EA779B" w:rsidRPr="00BE72EB" w:rsidRDefault="00EA779B" w:rsidP="002940FA">
          <w:pPr>
            <w:pStyle w:val="Header"/>
            <w:spacing w:before="120" w:after="120"/>
            <w:rPr>
              <w:rFonts w:cs="Arial"/>
              <w:b w:val="0"/>
              <w:sz w:val="16"/>
            </w:rPr>
          </w:pPr>
          <w:r w:rsidRPr="00BE72EB">
            <w:rPr>
              <w:rFonts w:cs="Arial"/>
              <w:b w:val="0"/>
              <w:sz w:val="16"/>
            </w:rPr>
            <w:t>ID No. Corp/P</w:t>
          </w:r>
          <w:r>
            <w:rPr>
              <w:rFonts w:cs="Arial"/>
              <w:b w:val="0"/>
              <w:sz w:val="16"/>
            </w:rPr>
            <w:t>roc/094</w:t>
          </w:r>
        </w:p>
        <w:p w14:paraId="56D9CCD2" w14:textId="42BD54E1" w:rsidR="00EA779B" w:rsidRPr="00BE72EB" w:rsidRDefault="00EA779B" w:rsidP="5090E163">
          <w:pPr>
            <w:pStyle w:val="Header"/>
            <w:rPr>
              <w:rFonts w:cs="Arial"/>
              <w:b w:val="0"/>
              <w:sz w:val="16"/>
              <w:szCs w:val="16"/>
            </w:rPr>
          </w:pPr>
          <w:r w:rsidRPr="5090E163">
            <w:rPr>
              <w:rFonts w:cs="Arial"/>
              <w:b w:val="0"/>
              <w:sz w:val="16"/>
              <w:szCs w:val="16"/>
            </w:rPr>
            <w:t>Title: UHMB</w:t>
          </w:r>
          <w:r>
            <w:rPr>
              <w:rFonts w:cs="Arial"/>
              <w:b w:val="0"/>
              <w:sz w:val="16"/>
              <w:szCs w:val="16"/>
            </w:rPr>
            <w:t>T</w:t>
          </w:r>
          <w:r w:rsidRPr="5090E163">
            <w:rPr>
              <w:rFonts w:cs="Arial"/>
              <w:b w:val="0"/>
              <w:sz w:val="16"/>
              <w:szCs w:val="16"/>
            </w:rPr>
            <w:t xml:space="preserve"> Transport Booking Policy</w:t>
          </w:r>
        </w:p>
      </w:tc>
    </w:tr>
    <w:tr w:rsidR="00EA779B" w:rsidRPr="00BE72EB" w14:paraId="56D9CCD7" w14:textId="77777777" w:rsidTr="5090E163">
      <w:trPr>
        <w:cantSplit/>
        <w:trHeight w:val="160"/>
        <w:jc w:val="center"/>
      </w:trPr>
      <w:tc>
        <w:tcPr>
          <w:tcW w:w="2524" w:type="dxa"/>
        </w:tcPr>
        <w:p w14:paraId="56D9CCD4" w14:textId="31EF41D5" w:rsidR="00EA779B" w:rsidRPr="00BE72EB" w:rsidRDefault="00EA779B" w:rsidP="5090E163">
          <w:pPr>
            <w:pStyle w:val="Header"/>
            <w:spacing w:before="120"/>
            <w:rPr>
              <w:rFonts w:cs="Arial"/>
              <w:b w:val="0"/>
              <w:sz w:val="16"/>
              <w:szCs w:val="16"/>
            </w:rPr>
          </w:pPr>
          <w:r w:rsidRPr="5090E163">
            <w:rPr>
              <w:rFonts w:cs="Arial"/>
              <w:b w:val="0"/>
              <w:sz w:val="16"/>
              <w:szCs w:val="16"/>
            </w:rPr>
            <w:t xml:space="preserve">Version No:  </w:t>
          </w:r>
          <w:r>
            <w:rPr>
              <w:rFonts w:cs="Arial"/>
              <w:b w:val="0"/>
              <w:sz w:val="16"/>
              <w:szCs w:val="16"/>
            </w:rPr>
            <w:t>8</w:t>
          </w:r>
        </w:p>
      </w:tc>
      <w:tc>
        <w:tcPr>
          <w:tcW w:w="2508" w:type="dxa"/>
        </w:tcPr>
        <w:p w14:paraId="56D9CCD5" w14:textId="02BAB67C" w:rsidR="00EA779B" w:rsidRPr="00BE72EB" w:rsidRDefault="00EA779B" w:rsidP="5090E163">
          <w:pPr>
            <w:pStyle w:val="Header"/>
            <w:spacing w:before="120"/>
            <w:rPr>
              <w:rFonts w:cs="Arial"/>
              <w:b w:val="0"/>
              <w:sz w:val="16"/>
              <w:szCs w:val="16"/>
            </w:rPr>
          </w:pPr>
          <w:r>
            <w:rPr>
              <w:rFonts w:cs="Arial"/>
              <w:b w:val="0"/>
              <w:sz w:val="16"/>
              <w:szCs w:val="16"/>
            </w:rPr>
            <w:t xml:space="preserve">Next Review Date: </w:t>
          </w:r>
          <w:r w:rsidR="005B7E86">
            <w:rPr>
              <w:rFonts w:cs="Arial"/>
              <w:b w:val="0"/>
              <w:sz w:val="16"/>
              <w:szCs w:val="16"/>
            </w:rPr>
            <w:t>01/12/2026</w:t>
          </w:r>
        </w:p>
      </w:tc>
      <w:tc>
        <w:tcPr>
          <w:tcW w:w="4320" w:type="dxa"/>
          <w:vMerge/>
        </w:tcPr>
        <w:p w14:paraId="56D9CCD6" w14:textId="77777777" w:rsidR="00EA779B" w:rsidRPr="00BE72EB" w:rsidRDefault="00EA779B" w:rsidP="00885BBB">
          <w:pPr>
            <w:pStyle w:val="Header"/>
            <w:spacing w:before="120"/>
            <w:rPr>
              <w:rFonts w:cs="Arial"/>
              <w:b w:val="0"/>
              <w:sz w:val="16"/>
            </w:rPr>
          </w:pPr>
        </w:p>
      </w:tc>
    </w:tr>
    <w:tr w:rsidR="00EA779B" w:rsidRPr="00BE72EB" w14:paraId="56D9CCD9" w14:textId="77777777" w:rsidTr="5090E163">
      <w:trPr>
        <w:trHeight w:val="248"/>
        <w:jc w:val="center"/>
      </w:trPr>
      <w:tc>
        <w:tcPr>
          <w:tcW w:w="9352" w:type="dxa"/>
          <w:gridSpan w:val="3"/>
        </w:tcPr>
        <w:p w14:paraId="56D9CCD8" w14:textId="06DE3474" w:rsidR="00EA779B" w:rsidRPr="00BE72EB" w:rsidRDefault="00EA779B" w:rsidP="003C4061">
          <w:pPr>
            <w:pStyle w:val="Footer"/>
            <w:spacing w:before="120"/>
            <w:jc w:val="center"/>
            <w:rPr>
              <w:rFonts w:cs="Arial"/>
              <w:b w:val="0"/>
              <w:sz w:val="16"/>
              <w:lang w:val="en-US"/>
            </w:rPr>
          </w:pPr>
          <w:r w:rsidRPr="001E5D1D">
            <w:rPr>
              <w:rFonts w:cs="Arial"/>
              <w:b w:val="0"/>
              <w:color w:val="000000"/>
              <w:sz w:val="16"/>
            </w:rPr>
            <w:t>Do you have the up</w:t>
          </w:r>
          <w:r>
            <w:rPr>
              <w:rFonts w:cs="Arial"/>
              <w:b w:val="0"/>
              <w:color w:val="000000"/>
              <w:sz w:val="16"/>
            </w:rPr>
            <w:t>-</w:t>
          </w:r>
          <w:r w:rsidRPr="001E5D1D">
            <w:rPr>
              <w:rFonts w:cs="Arial"/>
              <w:b w:val="0"/>
              <w:color w:val="000000"/>
              <w:sz w:val="16"/>
            </w:rPr>
            <w:t>to</w:t>
          </w:r>
          <w:r>
            <w:rPr>
              <w:rFonts w:cs="Arial"/>
              <w:b w:val="0"/>
              <w:color w:val="000000"/>
              <w:sz w:val="16"/>
            </w:rPr>
            <w:t>-</w:t>
          </w:r>
          <w:r w:rsidRPr="001E5D1D">
            <w:rPr>
              <w:rFonts w:cs="Arial"/>
              <w:b w:val="0"/>
              <w:color w:val="000000"/>
              <w:sz w:val="16"/>
            </w:rPr>
            <w:t>date version? See the Trust Procedural Document Library (TPDL) for the latest version</w:t>
          </w:r>
        </w:p>
      </w:tc>
    </w:tr>
  </w:tbl>
  <w:p w14:paraId="56D9CCDA" w14:textId="77777777" w:rsidR="00EA779B" w:rsidRPr="00BE72EB" w:rsidRDefault="00EA779B" w:rsidP="00211279">
    <w:pPr>
      <w:pStyle w:val="Footer"/>
      <w:jc w:val="center"/>
      <w:rPr>
        <w:b w:val="0"/>
      </w:rPr>
    </w:pPr>
    <w:r w:rsidRPr="00BE72EB">
      <w:rPr>
        <w:rFonts w:cs="Arial"/>
        <w:b w:val="0"/>
        <w:sz w:val="16"/>
        <w:lang w:val="en-US"/>
      </w:rPr>
      <w:t xml:space="preserve">Page </w:t>
    </w:r>
    <w:r w:rsidRPr="00BE72EB">
      <w:rPr>
        <w:rFonts w:cs="Arial"/>
        <w:b w:val="0"/>
        <w:sz w:val="16"/>
        <w:lang w:val="en-US"/>
      </w:rPr>
      <w:fldChar w:fldCharType="begin"/>
    </w:r>
    <w:r w:rsidRPr="00BE72EB">
      <w:rPr>
        <w:rFonts w:cs="Arial"/>
        <w:b w:val="0"/>
        <w:sz w:val="16"/>
        <w:lang w:val="en-US"/>
      </w:rPr>
      <w:instrText xml:space="preserve"> PAGE </w:instrText>
    </w:r>
    <w:r w:rsidRPr="00BE72EB">
      <w:rPr>
        <w:rFonts w:cs="Arial"/>
        <w:b w:val="0"/>
        <w:sz w:val="16"/>
        <w:lang w:val="en-US"/>
      </w:rPr>
      <w:fldChar w:fldCharType="separate"/>
    </w:r>
    <w:r>
      <w:rPr>
        <w:rFonts w:cs="Arial"/>
        <w:b w:val="0"/>
        <w:noProof/>
        <w:sz w:val="16"/>
        <w:lang w:val="en-US"/>
      </w:rPr>
      <w:t>17</w:t>
    </w:r>
    <w:r w:rsidRPr="00BE72EB">
      <w:rPr>
        <w:rFonts w:cs="Arial"/>
        <w:b w:val="0"/>
        <w:sz w:val="16"/>
        <w:lang w:val="en-US"/>
      </w:rPr>
      <w:fldChar w:fldCharType="end"/>
    </w:r>
    <w:r w:rsidRPr="00BE72EB">
      <w:rPr>
        <w:rFonts w:cs="Arial"/>
        <w:b w:val="0"/>
        <w:sz w:val="16"/>
        <w:lang w:val="en-US"/>
      </w:rPr>
      <w:t xml:space="preserve"> of </w:t>
    </w:r>
    <w:r w:rsidRPr="00BE72EB">
      <w:rPr>
        <w:rFonts w:cs="Arial"/>
        <w:b w:val="0"/>
        <w:sz w:val="16"/>
        <w:lang w:val="en-US"/>
      </w:rPr>
      <w:fldChar w:fldCharType="begin"/>
    </w:r>
    <w:r w:rsidRPr="00BE72EB">
      <w:rPr>
        <w:rFonts w:cs="Arial"/>
        <w:b w:val="0"/>
        <w:sz w:val="16"/>
        <w:lang w:val="en-US"/>
      </w:rPr>
      <w:instrText xml:space="preserve"> NUMPAGES </w:instrText>
    </w:r>
    <w:r w:rsidRPr="00BE72EB">
      <w:rPr>
        <w:rFonts w:cs="Arial"/>
        <w:b w:val="0"/>
        <w:sz w:val="16"/>
        <w:lang w:val="en-US"/>
      </w:rPr>
      <w:fldChar w:fldCharType="separate"/>
    </w:r>
    <w:r>
      <w:rPr>
        <w:rFonts w:cs="Arial"/>
        <w:b w:val="0"/>
        <w:noProof/>
        <w:sz w:val="16"/>
        <w:lang w:val="en-US"/>
      </w:rPr>
      <w:t>25</w:t>
    </w:r>
    <w:r w:rsidRPr="00BE72EB">
      <w:rPr>
        <w:rFonts w:cs="Arial"/>
        <w:b w:val="0"/>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8D88E" w14:textId="77777777" w:rsidR="00451A1B" w:rsidRDefault="00451A1B">
      <w:r>
        <w:separator/>
      </w:r>
    </w:p>
  </w:footnote>
  <w:footnote w:type="continuationSeparator" w:id="0">
    <w:p w14:paraId="04F799F6" w14:textId="77777777" w:rsidR="00451A1B" w:rsidRDefault="00451A1B">
      <w:r>
        <w:continuationSeparator/>
      </w:r>
    </w:p>
  </w:footnote>
  <w:footnote w:type="continuationNotice" w:id="1">
    <w:p w14:paraId="323AF203" w14:textId="77777777" w:rsidR="00451A1B" w:rsidRDefault="00451A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37C5"/>
    <w:multiLevelType w:val="hybridMultilevel"/>
    <w:tmpl w:val="EC8AF12A"/>
    <w:lvl w:ilvl="0" w:tplc="694CF6DC">
      <w:start w:val="1"/>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C750D"/>
    <w:multiLevelType w:val="hybridMultilevel"/>
    <w:tmpl w:val="B29A6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215E58"/>
    <w:multiLevelType w:val="hybridMultilevel"/>
    <w:tmpl w:val="33B4C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2E3D47"/>
    <w:multiLevelType w:val="hybridMultilevel"/>
    <w:tmpl w:val="346C6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84977"/>
    <w:multiLevelType w:val="hybridMultilevel"/>
    <w:tmpl w:val="33C095EC"/>
    <w:lvl w:ilvl="0" w:tplc="0FB86EDE">
      <w:start w:val="1"/>
      <w:numFmt w:val="bullet"/>
      <w:lvlText w:val=""/>
      <w:lvlJc w:val="left"/>
      <w:pPr>
        <w:ind w:left="720" w:hanging="360"/>
      </w:pPr>
      <w:rPr>
        <w:rFonts w:ascii="Symbol" w:hAnsi="Symbol" w:hint="default"/>
      </w:rPr>
    </w:lvl>
    <w:lvl w:ilvl="1" w:tplc="B1187258">
      <w:start w:val="1"/>
      <w:numFmt w:val="bullet"/>
      <w:lvlText w:val="o"/>
      <w:lvlJc w:val="left"/>
      <w:pPr>
        <w:ind w:left="1440" w:hanging="360"/>
      </w:pPr>
      <w:rPr>
        <w:rFonts w:ascii="Courier New" w:hAnsi="Courier New" w:hint="default"/>
      </w:rPr>
    </w:lvl>
    <w:lvl w:ilvl="2" w:tplc="1C540BBE">
      <w:start w:val="1"/>
      <w:numFmt w:val="bullet"/>
      <w:lvlText w:val=""/>
      <w:lvlJc w:val="left"/>
      <w:pPr>
        <w:ind w:left="2160" w:hanging="360"/>
      </w:pPr>
      <w:rPr>
        <w:rFonts w:ascii="Wingdings" w:hAnsi="Wingdings" w:hint="default"/>
      </w:rPr>
    </w:lvl>
    <w:lvl w:ilvl="3" w:tplc="B71EB06A">
      <w:start w:val="1"/>
      <w:numFmt w:val="bullet"/>
      <w:lvlText w:val=""/>
      <w:lvlJc w:val="left"/>
      <w:pPr>
        <w:ind w:left="2880" w:hanging="360"/>
      </w:pPr>
      <w:rPr>
        <w:rFonts w:ascii="Symbol" w:hAnsi="Symbol" w:hint="default"/>
      </w:rPr>
    </w:lvl>
    <w:lvl w:ilvl="4" w:tplc="66DA1A16">
      <w:start w:val="1"/>
      <w:numFmt w:val="bullet"/>
      <w:lvlText w:val="o"/>
      <w:lvlJc w:val="left"/>
      <w:pPr>
        <w:ind w:left="3600" w:hanging="360"/>
      </w:pPr>
      <w:rPr>
        <w:rFonts w:ascii="Courier New" w:hAnsi="Courier New" w:hint="default"/>
      </w:rPr>
    </w:lvl>
    <w:lvl w:ilvl="5" w:tplc="34D2D5EE">
      <w:start w:val="1"/>
      <w:numFmt w:val="bullet"/>
      <w:lvlText w:val=""/>
      <w:lvlJc w:val="left"/>
      <w:pPr>
        <w:ind w:left="4320" w:hanging="360"/>
      </w:pPr>
      <w:rPr>
        <w:rFonts w:ascii="Wingdings" w:hAnsi="Wingdings" w:hint="default"/>
      </w:rPr>
    </w:lvl>
    <w:lvl w:ilvl="6" w:tplc="829037E6">
      <w:start w:val="1"/>
      <w:numFmt w:val="bullet"/>
      <w:lvlText w:val=""/>
      <w:lvlJc w:val="left"/>
      <w:pPr>
        <w:ind w:left="5040" w:hanging="360"/>
      </w:pPr>
      <w:rPr>
        <w:rFonts w:ascii="Symbol" w:hAnsi="Symbol" w:hint="default"/>
      </w:rPr>
    </w:lvl>
    <w:lvl w:ilvl="7" w:tplc="D2BE3ADE">
      <w:start w:val="1"/>
      <w:numFmt w:val="bullet"/>
      <w:lvlText w:val="o"/>
      <w:lvlJc w:val="left"/>
      <w:pPr>
        <w:ind w:left="5760" w:hanging="360"/>
      </w:pPr>
      <w:rPr>
        <w:rFonts w:ascii="Courier New" w:hAnsi="Courier New" w:hint="default"/>
      </w:rPr>
    </w:lvl>
    <w:lvl w:ilvl="8" w:tplc="A5762702">
      <w:start w:val="1"/>
      <w:numFmt w:val="bullet"/>
      <w:lvlText w:val=""/>
      <w:lvlJc w:val="left"/>
      <w:pPr>
        <w:ind w:left="6480" w:hanging="360"/>
      </w:pPr>
      <w:rPr>
        <w:rFonts w:ascii="Wingdings" w:hAnsi="Wingdings" w:hint="default"/>
      </w:rPr>
    </w:lvl>
  </w:abstractNum>
  <w:abstractNum w:abstractNumId="5" w15:restartNumberingAfterBreak="0">
    <w:nsid w:val="15CB3BFB"/>
    <w:multiLevelType w:val="hybridMultilevel"/>
    <w:tmpl w:val="F5042BFC"/>
    <w:lvl w:ilvl="0" w:tplc="B008D6B6">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8F65C48"/>
    <w:multiLevelType w:val="hybridMultilevel"/>
    <w:tmpl w:val="E738F7A2"/>
    <w:lvl w:ilvl="0" w:tplc="1B863D9E">
      <w:start w:val="1"/>
      <w:numFmt w:val="bullet"/>
      <w:lvlText w:val=""/>
      <w:lvlJc w:val="left"/>
      <w:pPr>
        <w:ind w:left="720" w:hanging="360"/>
      </w:pPr>
      <w:rPr>
        <w:rFonts w:ascii="Symbol" w:hAnsi="Symbol" w:hint="default"/>
      </w:rPr>
    </w:lvl>
    <w:lvl w:ilvl="1" w:tplc="1B863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74183"/>
    <w:multiLevelType w:val="hybridMultilevel"/>
    <w:tmpl w:val="E656FC2E"/>
    <w:lvl w:ilvl="0" w:tplc="3C68B7B4">
      <w:start w:val="1"/>
      <w:numFmt w:val="bullet"/>
      <w:lvlText w:val=""/>
      <w:lvlJc w:val="left"/>
      <w:pPr>
        <w:ind w:left="360" w:hanging="360"/>
      </w:pPr>
      <w:rPr>
        <w:rFonts w:ascii="Symbol" w:hAnsi="Symbol" w:hint="default"/>
      </w:rPr>
    </w:lvl>
    <w:lvl w:ilvl="1" w:tplc="E70408FC">
      <w:start w:val="1"/>
      <w:numFmt w:val="bullet"/>
      <w:lvlText w:val="o"/>
      <w:lvlJc w:val="left"/>
      <w:pPr>
        <w:ind w:left="1080" w:hanging="360"/>
      </w:pPr>
      <w:rPr>
        <w:rFonts w:ascii="Courier New" w:hAnsi="Courier New" w:hint="default"/>
      </w:rPr>
    </w:lvl>
    <w:lvl w:ilvl="2" w:tplc="2998F3C8">
      <w:start w:val="1"/>
      <w:numFmt w:val="bullet"/>
      <w:lvlText w:val=""/>
      <w:lvlJc w:val="left"/>
      <w:pPr>
        <w:ind w:left="1800" w:hanging="360"/>
      </w:pPr>
      <w:rPr>
        <w:rFonts w:ascii="Wingdings" w:hAnsi="Wingdings" w:hint="default"/>
      </w:rPr>
    </w:lvl>
    <w:lvl w:ilvl="3" w:tplc="EB104796">
      <w:start w:val="1"/>
      <w:numFmt w:val="bullet"/>
      <w:lvlText w:val=""/>
      <w:lvlJc w:val="left"/>
      <w:pPr>
        <w:ind w:left="2520" w:hanging="360"/>
      </w:pPr>
      <w:rPr>
        <w:rFonts w:ascii="Symbol" w:hAnsi="Symbol" w:hint="default"/>
      </w:rPr>
    </w:lvl>
    <w:lvl w:ilvl="4" w:tplc="BA6439FC">
      <w:start w:val="1"/>
      <w:numFmt w:val="bullet"/>
      <w:lvlText w:val="o"/>
      <w:lvlJc w:val="left"/>
      <w:pPr>
        <w:ind w:left="3240" w:hanging="360"/>
      </w:pPr>
      <w:rPr>
        <w:rFonts w:ascii="Courier New" w:hAnsi="Courier New" w:hint="default"/>
      </w:rPr>
    </w:lvl>
    <w:lvl w:ilvl="5" w:tplc="0840FBFA">
      <w:start w:val="1"/>
      <w:numFmt w:val="bullet"/>
      <w:lvlText w:val=""/>
      <w:lvlJc w:val="left"/>
      <w:pPr>
        <w:ind w:left="3960" w:hanging="360"/>
      </w:pPr>
      <w:rPr>
        <w:rFonts w:ascii="Wingdings" w:hAnsi="Wingdings" w:hint="default"/>
      </w:rPr>
    </w:lvl>
    <w:lvl w:ilvl="6" w:tplc="2F10F1A4">
      <w:start w:val="1"/>
      <w:numFmt w:val="bullet"/>
      <w:lvlText w:val=""/>
      <w:lvlJc w:val="left"/>
      <w:pPr>
        <w:ind w:left="4680" w:hanging="360"/>
      </w:pPr>
      <w:rPr>
        <w:rFonts w:ascii="Symbol" w:hAnsi="Symbol" w:hint="default"/>
      </w:rPr>
    </w:lvl>
    <w:lvl w:ilvl="7" w:tplc="BBEE37D4">
      <w:start w:val="1"/>
      <w:numFmt w:val="bullet"/>
      <w:lvlText w:val="o"/>
      <w:lvlJc w:val="left"/>
      <w:pPr>
        <w:ind w:left="5400" w:hanging="360"/>
      </w:pPr>
      <w:rPr>
        <w:rFonts w:ascii="Courier New" w:hAnsi="Courier New" w:hint="default"/>
      </w:rPr>
    </w:lvl>
    <w:lvl w:ilvl="8" w:tplc="2F1EFD78">
      <w:start w:val="1"/>
      <w:numFmt w:val="bullet"/>
      <w:lvlText w:val=""/>
      <w:lvlJc w:val="left"/>
      <w:pPr>
        <w:ind w:left="6120" w:hanging="360"/>
      </w:pPr>
      <w:rPr>
        <w:rFonts w:ascii="Wingdings" w:hAnsi="Wingdings" w:hint="default"/>
      </w:rPr>
    </w:lvl>
  </w:abstractNum>
  <w:abstractNum w:abstractNumId="8" w15:restartNumberingAfterBreak="0">
    <w:nsid w:val="1ED33CE4"/>
    <w:multiLevelType w:val="hybridMultilevel"/>
    <w:tmpl w:val="8F288C1C"/>
    <w:lvl w:ilvl="0" w:tplc="B508A0F4">
      <w:start w:val="1"/>
      <w:numFmt w:val="bullet"/>
      <w:lvlText w:val=""/>
      <w:lvlJc w:val="left"/>
      <w:pPr>
        <w:ind w:left="360" w:hanging="360"/>
      </w:pPr>
      <w:rPr>
        <w:rFonts w:ascii="Symbol" w:hAnsi="Symbol" w:hint="default"/>
      </w:rPr>
    </w:lvl>
    <w:lvl w:ilvl="1" w:tplc="21F28A5E">
      <w:start w:val="1"/>
      <w:numFmt w:val="bullet"/>
      <w:lvlText w:val="o"/>
      <w:lvlJc w:val="left"/>
      <w:pPr>
        <w:ind w:left="1080" w:hanging="360"/>
      </w:pPr>
      <w:rPr>
        <w:rFonts w:ascii="Courier New" w:hAnsi="Courier New" w:hint="default"/>
      </w:rPr>
    </w:lvl>
    <w:lvl w:ilvl="2" w:tplc="DE3EB0F2">
      <w:start w:val="1"/>
      <w:numFmt w:val="bullet"/>
      <w:lvlText w:val=""/>
      <w:lvlJc w:val="left"/>
      <w:pPr>
        <w:ind w:left="1800" w:hanging="360"/>
      </w:pPr>
      <w:rPr>
        <w:rFonts w:ascii="Wingdings" w:hAnsi="Wingdings" w:hint="default"/>
      </w:rPr>
    </w:lvl>
    <w:lvl w:ilvl="3" w:tplc="B5749FBE">
      <w:start w:val="1"/>
      <w:numFmt w:val="bullet"/>
      <w:lvlText w:val=""/>
      <w:lvlJc w:val="left"/>
      <w:pPr>
        <w:ind w:left="2520" w:hanging="360"/>
      </w:pPr>
      <w:rPr>
        <w:rFonts w:ascii="Symbol" w:hAnsi="Symbol" w:hint="default"/>
      </w:rPr>
    </w:lvl>
    <w:lvl w:ilvl="4" w:tplc="C3E83288">
      <w:start w:val="1"/>
      <w:numFmt w:val="bullet"/>
      <w:lvlText w:val="o"/>
      <w:lvlJc w:val="left"/>
      <w:pPr>
        <w:ind w:left="3240" w:hanging="360"/>
      </w:pPr>
      <w:rPr>
        <w:rFonts w:ascii="Courier New" w:hAnsi="Courier New" w:hint="default"/>
      </w:rPr>
    </w:lvl>
    <w:lvl w:ilvl="5" w:tplc="F7DAFD3A">
      <w:start w:val="1"/>
      <w:numFmt w:val="bullet"/>
      <w:lvlText w:val=""/>
      <w:lvlJc w:val="left"/>
      <w:pPr>
        <w:ind w:left="3960" w:hanging="360"/>
      </w:pPr>
      <w:rPr>
        <w:rFonts w:ascii="Wingdings" w:hAnsi="Wingdings" w:hint="default"/>
      </w:rPr>
    </w:lvl>
    <w:lvl w:ilvl="6" w:tplc="291445A2">
      <w:start w:val="1"/>
      <w:numFmt w:val="bullet"/>
      <w:lvlText w:val=""/>
      <w:lvlJc w:val="left"/>
      <w:pPr>
        <w:ind w:left="4680" w:hanging="360"/>
      </w:pPr>
      <w:rPr>
        <w:rFonts w:ascii="Symbol" w:hAnsi="Symbol" w:hint="default"/>
      </w:rPr>
    </w:lvl>
    <w:lvl w:ilvl="7" w:tplc="A5F8C512">
      <w:start w:val="1"/>
      <w:numFmt w:val="bullet"/>
      <w:lvlText w:val="o"/>
      <w:lvlJc w:val="left"/>
      <w:pPr>
        <w:ind w:left="5400" w:hanging="360"/>
      </w:pPr>
      <w:rPr>
        <w:rFonts w:ascii="Courier New" w:hAnsi="Courier New" w:hint="default"/>
      </w:rPr>
    </w:lvl>
    <w:lvl w:ilvl="8" w:tplc="C056177A">
      <w:start w:val="1"/>
      <w:numFmt w:val="bullet"/>
      <w:lvlText w:val=""/>
      <w:lvlJc w:val="left"/>
      <w:pPr>
        <w:ind w:left="6120" w:hanging="360"/>
      </w:pPr>
      <w:rPr>
        <w:rFonts w:ascii="Wingdings" w:hAnsi="Wingdings" w:hint="default"/>
      </w:rPr>
    </w:lvl>
  </w:abstractNum>
  <w:abstractNum w:abstractNumId="9" w15:restartNumberingAfterBreak="0">
    <w:nsid w:val="1FFE0386"/>
    <w:multiLevelType w:val="hybridMultilevel"/>
    <w:tmpl w:val="9446A6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135DE"/>
    <w:multiLevelType w:val="hybridMultilevel"/>
    <w:tmpl w:val="695ED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B3E9A"/>
    <w:multiLevelType w:val="hybridMultilevel"/>
    <w:tmpl w:val="C54698F8"/>
    <w:lvl w:ilvl="0" w:tplc="CCAC654C">
      <w:start w:val="1"/>
      <w:numFmt w:val="decimal"/>
      <w:lvlText w:val="%1."/>
      <w:lvlJc w:val="left"/>
      <w:pPr>
        <w:ind w:left="720" w:hanging="360"/>
      </w:pPr>
    </w:lvl>
    <w:lvl w:ilvl="1" w:tplc="7AC8C29C">
      <w:start w:val="1"/>
      <w:numFmt w:val="lowerLetter"/>
      <w:lvlText w:val="%2."/>
      <w:lvlJc w:val="left"/>
      <w:pPr>
        <w:ind w:left="1440" w:hanging="360"/>
      </w:pPr>
    </w:lvl>
    <w:lvl w:ilvl="2" w:tplc="63CC0886">
      <w:start w:val="1"/>
      <w:numFmt w:val="lowerRoman"/>
      <w:lvlText w:val="%3."/>
      <w:lvlJc w:val="right"/>
      <w:pPr>
        <w:ind w:left="2160" w:hanging="180"/>
      </w:pPr>
    </w:lvl>
    <w:lvl w:ilvl="3" w:tplc="5DD8BFB0">
      <w:start w:val="1"/>
      <w:numFmt w:val="decimal"/>
      <w:lvlText w:val="%4."/>
      <w:lvlJc w:val="left"/>
      <w:pPr>
        <w:ind w:left="2880" w:hanging="360"/>
      </w:pPr>
    </w:lvl>
    <w:lvl w:ilvl="4" w:tplc="56963070">
      <w:start w:val="1"/>
      <w:numFmt w:val="lowerLetter"/>
      <w:lvlText w:val="%5."/>
      <w:lvlJc w:val="left"/>
      <w:pPr>
        <w:ind w:left="3600" w:hanging="360"/>
      </w:pPr>
    </w:lvl>
    <w:lvl w:ilvl="5" w:tplc="86DAEFCC">
      <w:start w:val="1"/>
      <w:numFmt w:val="lowerRoman"/>
      <w:lvlText w:val="%6."/>
      <w:lvlJc w:val="right"/>
      <w:pPr>
        <w:ind w:left="4320" w:hanging="180"/>
      </w:pPr>
    </w:lvl>
    <w:lvl w:ilvl="6" w:tplc="04CEA530">
      <w:start w:val="1"/>
      <w:numFmt w:val="decimal"/>
      <w:lvlText w:val="%7."/>
      <w:lvlJc w:val="left"/>
      <w:pPr>
        <w:ind w:left="5040" w:hanging="360"/>
      </w:pPr>
    </w:lvl>
    <w:lvl w:ilvl="7" w:tplc="B2AAD762">
      <w:start w:val="1"/>
      <w:numFmt w:val="lowerLetter"/>
      <w:lvlText w:val="%8."/>
      <w:lvlJc w:val="left"/>
      <w:pPr>
        <w:ind w:left="5760" w:hanging="360"/>
      </w:pPr>
    </w:lvl>
    <w:lvl w:ilvl="8" w:tplc="80F81C78">
      <w:start w:val="1"/>
      <w:numFmt w:val="lowerRoman"/>
      <w:lvlText w:val="%9."/>
      <w:lvlJc w:val="right"/>
      <w:pPr>
        <w:ind w:left="6480" w:hanging="180"/>
      </w:pPr>
    </w:lvl>
  </w:abstractNum>
  <w:abstractNum w:abstractNumId="12" w15:restartNumberingAfterBreak="0">
    <w:nsid w:val="265366E1"/>
    <w:multiLevelType w:val="hybridMultilevel"/>
    <w:tmpl w:val="3CEC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C7A95"/>
    <w:multiLevelType w:val="hybridMultilevel"/>
    <w:tmpl w:val="099ABA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11E1A58"/>
    <w:multiLevelType w:val="hybridMultilevel"/>
    <w:tmpl w:val="95B4C42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1681B2E"/>
    <w:multiLevelType w:val="hybridMultilevel"/>
    <w:tmpl w:val="F61C406C"/>
    <w:lvl w:ilvl="0" w:tplc="BCAA5DC4">
      <w:start w:val="1"/>
      <w:numFmt w:val="bullet"/>
      <w:lvlText w:val=""/>
      <w:lvlJc w:val="left"/>
      <w:pPr>
        <w:ind w:left="720" w:hanging="360"/>
      </w:pPr>
      <w:rPr>
        <w:rFonts w:ascii="Symbol" w:hAnsi="Symbol" w:hint="default"/>
      </w:rPr>
    </w:lvl>
    <w:lvl w:ilvl="1" w:tplc="9E9E8C12">
      <w:start w:val="1"/>
      <w:numFmt w:val="bullet"/>
      <w:lvlText w:val="o"/>
      <w:lvlJc w:val="left"/>
      <w:pPr>
        <w:ind w:left="1440" w:hanging="360"/>
      </w:pPr>
      <w:rPr>
        <w:rFonts w:ascii="Courier New" w:hAnsi="Courier New" w:hint="default"/>
      </w:rPr>
    </w:lvl>
    <w:lvl w:ilvl="2" w:tplc="FC0297DA">
      <w:start w:val="1"/>
      <w:numFmt w:val="bullet"/>
      <w:lvlText w:val=""/>
      <w:lvlJc w:val="left"/>
      <w:pPr>
        <w:ind w:left="2160" w:hanging="360"/>
      </w:pPr>
      <w:rPr>
        <w:rFonts w:ascii="Wingdings" w:hAnsi="Wingdings" w:hint="default"/>
      </w:rPr>
    </w:lvl>
    <w:lvl w:ilvl="3" w:tplc="14A448A4">
      <w:start w:val="1"/>
      <w:numFmt w:val="bullet"/>
      <w:lvlText w:val=""/>
      <w:lvlJc w:val="left"/>
      <w:pPr>
        <w:ind w:left="2880" w:hanging="360"/>
      </w:pPr>
      <w:rPr>
        <w:rFonts w:ascii="Symbol" w:hAnsi="Symbol" w:hint="default"/>
      </w:rPr>
    </w:lvl>
    <w:lvl w:ilvl="4" w:tplc="50262044">
      <w:start w:val="1"/>
      <w:numFmt w:val="bullet"/>
      <w:lvlText w:val="o"/>
      <w:lvlJc w:val="left"/>
      <w:pPr>
        <w:ind w:left="3600" w:hanging="360"/>
      </w:pPr>
      <w:rPr>
        <w:rFonts w:ascii="Courier New" w:hAnsi="Courier New" w:hint="default"/>
      </w:rPr>
    </w:lvl>
    <w:lvl w:ilvl="5" w:tplc="17A6A0BE">
      <w:start w:val="1"/>
      <w:numFmt w:val="bullet"/>
      <w:lvlText w:val=""/>
      <w:lvlJc w:val="left"/>
      <w:pPr>
        <w:ind w:left="4320" w:hanging="360"/>
      </w:pPr>
      <w:rPr>
        <w:rFonts w:ascii="Wingdings" w:hAnsi="Wingdings" w:hint="default"/>
      </w:rPr>
    </w:lvl>
    <w:lvl w:ilvl="6" w:tplc="330264C2">
      <w:start w:val="1"/>
      <w:numFmt w:val="bullet"/>
      <w:lvlText w:val=""/>
      <w:lvlJc w:val="left"/>
      <w:pPr>
        <w:ind w:left="5040" w:hanging="360"/>
      </w:pPr>
      <w:rPr>
        <w:rFonts w:ascii="Symbol" w:hAnsi="Symbol" w:hint="default"/>
      </w:rPr>
    </w:lvl>
    <w:lvl w:ilvl="7" w:tplc="C06A3E0A">
      <w:start w:val="1"/>
      <w:numFmt w:val="bullet"/>
      <w:lvlText w:val="o"/>
      <w:lvlJc w:val="left"/>
      <w:pPr>
        <w:ind w:left="5760" w:hanging="360"/>
      </w:pPr>
      <w:rPr>
        <w:rFonts w:ascii="Courier New" w:hAnsi="Courier New" w:hint="default"/>
      </w:rPr>
    </w:lvl>
    <w:lvl w:ilvl="8" w:tplc="70B67502">
      <w:start w:val="1"/>
      <w:numFmt w:val="bullet"/>
      <w:lvlText w:val=""/>
      <w:lvlJc w:val="left"/>
      <w:pPr>
        <w:ind w:left="6480" w:hanging="360"/>
      </w:pPr>
      <w:rPr>
        <w:rFonts w:ascii="Wingdings" w:hAnsi="Wingdings" w:hint="default"/>
      </w:rPr>
    </w:lvl>
  </w:abstractNum>
  <w:abstractNum w:abstractNumId="16" w15:restartNumberingAfterBreak="0">
    <w:nsid w:val="31E7352A"/>
    <w:multiLevelType w:val="hybridMultilevel"/>
    <w:tmpl w:val="7F7C2104"/>
    <w:lvl w:ilvl="0" w:tplc="224E9514">
      <w:start w:val="1"/>
      <w:numFmt w:val="bullet"/>
      <w:lvlText w:val=""/>
      <w:lvlJc w:val="left"/>
      <w:pPr>
        <w:ind w:left="720" w:hanging="360"/>
      </w:pPr>
      <w:rPr>
        <w:rFonts w:ascii="Symbol" w:hAnsi="Symbol" w:hint="default"/>
      </w:rPr>
    </w:lvl>
    <w:lvl w:ilvl="1" w:tplc="8ADA5984">
      <w:start w:val="1"/>
      <w:numFmt w:val="bullet"/>
      <w:lvlText w:val="o"/>
      <w:lvlJc w:val="left"/>
      <w:pPr>
        <w:ind w:left="1440" w:hanging="360"/>
      </w:pPr>
      <w:rPr>
        <w:rFonts w:ascii="Courier New" w:hAnsi="Courier New" w:hint="default"/>
      </w:rPr>
    </w:lvl>
    <w:lvl w:ilvl="2" w:tplc="87BCCADE">
      <w:start w:val="1"/>
      <w:numFmt w:val="bullet"/>
      <w:lvlText w:val=""/>
      <w:lvlJc w:val="left"/>
      <w:pPr>
        <w:ind w:left="2160" w:hanging="360"/>
      </w:pPr>
      <w:rPr>
        <w:rFonts w:ascii="Wingdings" w:hAnsi="Wingdings" w:hint="default"/>
      </w:rPr>
    </w:lvl>
    <w:lvl w:ilvl="3" w:tplc="32F66318">
      <w:start w:val="1"/>
      <w:numFmt w:val="bullet"/>
      <w:lvlText w:val=""/>
      <w:lvlJc w:val="left"/>
      <w:pPr>
        <w:ind w:left="2880" w:hanging="360"/>
      </w:pPr>
      <w:rPr>
        <w:rFonts w:ascii="Symbol" w:hAnsi="Symbol" w:hint="default"/>
      </w:rPr>
    </w:lvl>
    <w:lvl w:ilvl="4" w:tplc="1EAAC390">
      <w:start w:val="1"/>
      <w:numFmt w:val="bullet"/>
      <w:lvlText w:val="o"/>
      <w:lvlJc w:val="left"/>
      <w:pPr>
        <w:ind w:left="3600" w:hanging="360"/>
      </w:pPr>
      <w:rPr>
        <w:rFonts w:ascii="Courier New" w:hAnsi="Courier New" w:hint="default"/>
      </w:rPr>
    </w:lvl>
    <w:lvl w:ilvl="5" w:tplc="F32EEDE0">
      <w:start w:val="1"/>
      <w:numFmt w:val="bullet"/>
      <w:lvlText w:val=""/>
      <w:lvlJc w:val="left"/>
      <w:pPr>
        <w:ind w:left="4320" w:hanging="360"/>
      </w:pPr>
      <w:rPr>
        <w:rFonts w:ascii="Wingdings" w:hAnsi="Wingdings" w:hint="default"/>
      </w:rPr>
    </w:lvl>
    <w:lvl w:ilvl="6" w:tplc="4F56E730">
      <w:start w:val="1"/>
      <w:numFmt w:val="bullet"/>
      <w:lvlText w:val=""/>
      <w:lvlJc w:val="left"/>
      <w:pPr>
        <w:ind w:left="5040" w:hanging="360"/>
      </w:pPr>
      <w:rPr>
        <w:rFonts w:ascii="Symbol" w:hAnsi="Symbol" w:hint="default"/>
      </w:rPr>
    </w:lvl>
    <w:lvl w:ilvl="7" w:tplc="A9A8456C">
      <w:start w:val="1"/>
      <w:numFmt w:val="bullet"/>
      <w:lvlText w:val="o"/>
      <w:lvlJc w:val="left"/>
      <w:pPr>
        <w:ind w:left="5760" w:hanging="360"/>
      </w:pPr>
      <w:rPr>
        <w:rFonts w:ascii="Courier New" w:hAnsi="Courier New" w:hint="default"/>
      </w:rPr>
    </w:lvl>
    <w:lvl w:ilvl="8" w:tplc="90D85614">
      <w:start w:val="1"/>
      <w:numFmt w:val="bullet"/>
      <w:lvlText w:val=""/>
      <w:lvlJc w:val="left"/>
      <w:pPr>
        <w:ind w:left="6480" w:hanging="360"/>
      </w:pPr>
      <w:rPr>
        <w:rFonts w:ascii="Wingdings" w:hAnsi="Wingdings" w:hint="default"/>
      </w:rPr>
    </w:lvl>
  </w:abstractNum>
  <w:abstractNum w:abstractNumId="17" w15:restartNumberingAfterBreak="0">
    <w:nsid w:val="36F8742F"/>
    <w:multiLevelType w:val="hybridMultilevel"/>
    <w:tmpl w:val="399C6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F6364"/>
    <w:multiLevelType w:val="hybridMultilevel"/>
    <w:tmpl w:val="916EC18E"/>
    <w:lvl w:ilvl="0" w:tplc="D4D8F336">
      <w:start w:val="1"/>
      <w:numFmt w:val="bullet"/>
      <w:lvlText w:val=""/>
      <w:lvlJc w:val="left"/>
      <w:pPr>
        <w:ind w:left="720" w:hanging="360"/>
      </w:pPr>
      <w:rPr>
        <w:rFonts w:ascii="Symbol" w:hAnsi="Symbol" w:hint="default"/>
      </w:rPr>
    </w:lvl>
    <w:lvl w:ilvl="1" w:tplc="FF529370">
      <w:start w:val="1"/>
      <w:numFmt w:val="bullet"/>
      <w:lvlText w:val="o"/>
      <w:lvlJc w:val="left"/>
      <w:pPr>
        <w:ind w:left="1440" w:hanging="360"/>
      </w:pPr>
      <w:rPr>
        <w:rFonts w:ascii="Courier New" w:hAnsi="Courier New" w:hint="default"/>
      </w:rPr>
    </w:lvl>
    <w:lvl w:ilvl="2" w:tplc="9F527340">
      <w:start w:val="1"/>
      <w:numFmt w:val="bullet"/>
      <w:lvlText w:val=""/>
      <w:lvlJc w:val="left"/>
      <w:pPr>
        <w:ind w:left="2160" w:hanging="360"/>
      </w:pPr>
      <w:rPr>
        <w:rFonts w:ascii="Wingdings" w:hAnsi="Wingdings" w:hint="default"/>
      </w:rPr>
    </w:lvl>
    <w:lvl w:ilvl="3" w:tplc="D15EA8CE">
      <w:start w:val="1"/>
      <w:numFmt w:val="bullet"/>
      <w:lvlText w:val=""/>
      <w:lvlJc w:val="left"/>
      <w:pPr>
        <w:ind w:left="2880" w:hanging="360"/>
      </w:pPr>
      <w:rPr>
        <w:rFonts w:ascii="Symbol" w:hAnsi="Symbol" w:hint="default"/>
      </w:rPr>
    </w:lvl>
    <w:lvl w:ilvl="4" w:tplc="82F6839A">
      <w:start w:val="1"/>
      <w:numFmt w:val="bullet"/>
      <w:lvlText w:val="o"/>
      <w:lvlJc w:val="left"/>
      <w:pPr>
        <w:ind w:left="3600" w:hanging="360"/>
      </w:pPr>
      <w:rPr>
        <w:rFonts w:ascii="Courier New" w:hAnsi="Courier New" w:hint="default"/>
      </w:rPr>
    </w:lvl>
    <w:lvl w:ilvl="5" w:tplc="10C837B8">
      <w:start w:val="1"/>
      <w:numFmt w:val="bullet"/>
      <w:lvlText w:val=""/>
      <w:lvlJc w:val="left"/>
      <w:pPr>
        <w:ind w:left="4320" w:hanging="360"/>
      </w:pPr>
      <w:rPr>
        <w:rFonts w:ascii="Wingdings" w:hAnsi="Wingdings" w:hint="default"/>
      </w:rPr>
    </w:lvl>
    <w:lvl w:ilvl="6" w:tplc="D7208254">
      <w:start w:val="1"/>
      <w:numFmt w:val="bullet"/>
      <w:lvlText w:val=""/>
      <w:lvlJc w:val="left"/>
      <w:pPr>
        <w:ind w:left="5040" w:hanging="360"/>
      </w:pPr>
      <w:rPr>
        <w:rFonts w:ascii="Symbol" w:hAnsi="Symbol" w:hint="default"/>
      </w:rPr>
    </w:lvl>
    <w:lvl w:ilvl="7" w:tplc="7A5C7CDE">
      <w:start w:val="1"/>
      <w:numFmt w:val="bullet"/>
      <w:lvlText w:val="o"/>
      <w:lvlJc w:val="left"/>
      <w:pPr>
        <w:ind w:left="5760" w:hanging="360"/>
      </w:pPr>
      <w:rPr>
        <w:rFonts w:ascii="Courier New" w:hAnsi="Courier New" w:hint="default"/>
      </w:rPr>
    </w:lvl>
    <w:lvl w:ilvl="8" w:tplc="E7F42338">
      <w:start w:val="1"/>
      <w:numFmt w:val="bullet"/>
      <w:lvlText w:val=""/>
      <w:lvlJc w:val="left"/>
      <w:pPr>
        <w:ind w:left="6480" w:hanging="360"/>
      </w:pPr>
      <w:rPr>
        <w:rFonts w:ascii="Wingdings" w:hAnsi="Wingdings" w:hint="default"/>
      </w:rPr>
    </w:lvl>
  </w:abstractNum>
  <w:abstractNum w:abstractNumId="19" w15:restartNumberingAfterBreak="0">
    <w:nsid w:val="3AA33473"/>
    <w:multiLevelType w:val="hybridMultilevel"/>
    <w:tmpl w:val="309AE8FE"/>
    <w:lvl w:ilvl="0" w:tplc="0809000F">
      <w:start w:val="1"/>
      <w:numFmt w:val="decimal"/>
      <w:lvlText w:val="%1."/>
      <w:lvlJc w:val="left"/>
      <w:pPr>
        <w:ind w:left="720" w:hanging="360"/>
      </w:pPr>
      <w:rPr>
        <w:rFonts w:hint="default"/>
      </w:rPr>
    </w:lvl>
    <w:lvl w:ilvl="1" w:tplc="1E9EE54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A46DBE"/>
    <w:multiLevelType w:val="hybridMultilevel"/>
    <w:tmpl w:val="B3C4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83133"/>
    <w:multiLevelType w:val="hybridMultilevel"/>
    <w:tmpl w:val="6A68A1EA"/>
    <w:lvl w:ilvl="0" w:tplc="32D233D0">
      <w:start w:val="1"/>
      <w:numFmt w:val="bullet"/>
      <w:lvlText w:val=""/>
      <w:lvlJc w:val="left"/>
      <w:pPr>
        <w:ind w:left="720" w:hanging="360"/>
      </w:pPr>
      <w:rPr>
        <w:rFonts w:ascii="Symbol" w:hAnsi="Symbol"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C49C2"/>
    <w:multiLevelType w:val="hybridMultilevel"/>
    <w:tmpl w:val="2018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7B1456"/>
    <w:multiLevelType w:val="hybridMultilevel"/>
    <w:tmpl w:val="CBE0E802"/>
    <w:lvl w:ilvl="0" w:tplc="315C0496">
      <w:start w:val="1"/>
      <w:numFmt w:val="bullet"/>
      <w:lvlText w:val=""/>
      <w:lvlJc w:val="left"/>
      <w:pPr>
        <w:ind w:left="720" w:hanging="360"/>
      </w:pPr>
      <w:rPr>
        <w:rFonts w:ascii="Symbol" w:hAnsi="Symbol" w:hint="default"/>
      </w:rPr>
    </w:lvl>
    <w:lvl w:ilvl="1" w:tplc="5F362168">
      <w:start w:val="1"/>
      <w:numFmt w:val="bullet"/>
      <w:lvlText w:val="o"/>
      <w:lvlJc w:val="left"/>
      <w:pPr>
        <w:ind w:left="1440" w:hanging="360"/>
      </w:pPr>
      <w:rPr>
        <w:rFonts w:ascii="Courier New" w:hAnsi="Courier New" w:hint="default"/>
      </w:rPr>
    </w:lvl>
    <w:lvl w:ilvl="2" w:tplc="04B618AA">
      <w:start w:val="1"/>
      <w:numFmt w:val="bullet"/>
      <w:lvlText w:val=""/>
      <w:lvlJc w:val="left"/>
      <w:pPr>
        <w:ind w:left="2160" w:hanging="360"/>
      </w:pPr>
      <w:rPr>
        <w:rFonts w:ascii="Wingdings" w:hAnsi="Wingdings" w:hint="default"/>
      </w:rPr>
    </w:lvl>
    <w:lvl w:ilvl="3" w:tplc="90941AFA">
      <w:start w:val="1"/>
      <w:numFmt w:val="bullet"/>
      <w:lvlText w:val=""/>
      <w:lvlJc w:val="left"/>
      <w:pPr>
        <w:ind w:left="2880" w:hanging="360"/>
      </w:pPr>
      <w:rPr>
        <w:rFonts w:ascii="Symbol" w:hAnsi="Symbol" w:hint="default"/>
      </w:rPr>
    </w:lvl>
    <w:lvl w:ilvl="4" w:tplc="581EE8DE">
      <w:start w:val="1"/>
      <w:numFmt w:val="bullet"/>
      <w:lvlText w:val="o"/>
      <w:lvlJc w:val="left"/>
      <w:pPr>
        <w:ind w:left="3600" w:hanging="360"/>
      </w:pPr>
      <w:rPr>
        <w:rFonts w:ascii="Courier New" w:hAnsi="Courier New" w:hint="default"/>
      </w:rPr>
    </w:lvl>
    <w:lvl w:ilvl="5" w:tplc="52EC9C8C">
      <w:start w:val="1"/>
      <w:numFmt w:val="bullet"/>
      <w:lvlText w:val=""/>
      <w:lvlJc w:val="left"/>
      <w:pPr>
        <w:ind w:left="4320" w:hanging="360"/>
      </w:pPr>
      <w:rPr>
        <w:rFonts w:ascii="Wingdings" w:hAnsi="Wingdings" w:hint="default"/>
      </w:rPr>
    </w:lvl>
    <w:lvl w:ilvl="6" w:tplc="2E3E6DDA">
      <w:start w:val="1"/>
      <w:numFmt w:val="bullet"/>
      <w:lvlText w:val=""/>
      <w:lvlJc w:val="left"/>
      <w:pPr>
        <w:ind w:left="5040" w:hanging="360"/>
      </w:pPr>
      <w:rPr>
        <w:rFonts w:ascii="Symbol" w:hAnsi="Symbol" w:hint="default"/>
      </w:rPr>
    </w:lvl>
    <w:lvl w:ilvl="7" w:tplc="D96E068E">
      <w:start w:val="1"/>
      <w:numFmt w:val="bullet"/>
      <w:lvlText w:val="o"/>
      <w:lvlJc w:val="left"/>
      <w:pPr>
        <w:ind w:left="5760" w:hanging="360"/>
      </w:pPr>
      <w:rPr>
        <w:rFonts w:ascii="Courier New" w:hAnsi="Courier New" w:hint="default"/>
      </w:rPr>
    </w:lvl>
    <w:lvl w:ilvl="8" w:tplc="B91A8D70">
      <w:start w:val="1"/>
      <w:numFmt w:val="bullet"/>
      <w:lvlText w:val=""/>
      <w:lvlJc w:val="left"/>
      <w:pPr>
        <w:ind w:left="6480" w:hanging="360"/>
      </w:pPr>
      <w:rPr>
        <w:rFonts w:ascii="Wingdings" w:hAnsi="Wingdings" w:hint="default"/>
      </w:rPr>
    </w:lvl>
  </w:abstractNum>
  <w:abstractNum w:abstractNumId="24" w15:restartNumberingAfterBreak="0">
    <w:nsid w:val="4AA86677"/>
    <w:multiLevelType w:val="hybridMultilevel"/>
    <w:tmpl w:val="5B16EB4C"/>
    <w:lvl w:ilvl="0" w:tplc="55BC6F2A">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94619"/>
    <w:multiLevelType w:val="hybridMultilevel"/>
    <w:tmpl w:val="646E2BF8"/>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4F5D753F"/>
    <w:multiLevelType w:val="hybridMultilevel"/>
    <w:tmpl w:val="8AFA2164"/>
    <w:lvl w:ilvl="0" w:tplc="4E00A48A">
      <w:start w:val="1"/>
      <w:numFmt w:val="bullet"/>
      <w:lvlText w:val=""/>
      <w:lvlJc w:val="left"/>
      <w:pPr>
        <w:ind w:left="720" w:hanging="360"/>
      </w:pPr>
      <w:rPr>
        <w:rFonts w:ascii="Symbol" w:hAnsi="Symbol" w:hint="default"/>
      </w:rPr>
    </w:lvl>
    <w:lvl w:ilvl="1" w:tplc="BADABC3E">
      <w:start w:val="1"/>
      <w:numFmt w:val="bullet"/>
      <w:lvlText w:val="o"/>
      <w:lvlJc w:val="left"/>
      <w:pPr>
        <w:ind w:left="1440" w:hanging="360"/>
      </w:pPr>
      <w:rPr>
        <w:rFonts w:ascii="Courier New" w:hAnsi="Courier New" w:hint="default"/>
      </w:rPr>
    </w:lvl>
    <w:lvl w:ilvl="2" w:tplc="08D63A98">
      <w:start w:val="1"/>
      <w:numFmt w:val="bullet"/>
      <w:lvlText w:val=""/>
      <w:lvlJc w:val="left"/>
      <w:pPr>
        <w:ind w:left="2160" w:hanging="360"/>
      </w:pPr>
      <w:rPr>
        <w:rFonts w:ascii="Wingdings" w:hAnsi="Wingdings" w:hint="default"/>
      </w:rPr>
    </w:lvl>
    <w:lvl w:ilvl="3" w:tplc="22822EBE">
      <w:start w:val="1"/>
      <w:numFmt w:val="bullet"/>
      <w:lvlText w:val=""/>
      <w:lvlJc w:val="left"/>
      <w:pPr>
        <w:ind w:left="2880" w:hanging="360"/>
      </w:pPr>
      <w:rPr>
        <w:rFonts w:ascii="Symbol" w:hAnsi="Symbol" w:hint="default"/>
      </w:rPr>
    </w:lvl>
    <w:lvl w:ilvl="4" w:tplc="96BA0B5E">
      <w:start w:val="1"/>
      <w:numFmt w:val="bullet"/>
      <w:lvlText w:val="o"/>
      <w:lvlJc w:val="left"/>
      <w:pPr>
        <w:ind w:left="3600" w:hanging="360"/>
      </w:pPr>
      <w:rPr>
        <w:rFonts w:ascii="Courier New" w:hAnsi="Courier New" w:hint="default"/>
      </w:rPr>
    </w:lvl>
    <w:lvl w:ilvl="5" w:tplc="5AAAB1C8">
      <w:start w:val="1"/>
      <w:numFmt w:val="bullet"/>
      <w:lvlText w:val=""/>
      <w:lvlJc w:val="left"/>
      <w:pPr>
        <w:ind w:left="4320" w:hanging="360"/>
      </w:pPr>
      <w:rPr>
        <w:rFonts w:ascii="Wingdings" w:hAnsi="Wingdings" w:hint="default"/>
      </w:rPr>
    </w:lvl>
    <w:lvl w:ilvl="6" w:tplc="B9380CAC">
      <w:start w:val="1"/>
      <w:numFmt w:val="bullet"/>
      <w:lvlText w:val=""/>
      <w:lvlJc w:val="left"/>
      <w:pPr>
        <w:ind w:left="5040" w:hanging="360"/>
      </w:pPr>
      <w:rPr>
        <w:rFonts w:ascii="Symbol" w:hAnsi="Symbol" w:hint="default"/>
      </w:rPr>
    </w:lvl>
    <w:lvl w:ilvl="7" w:tplc="A1DE71A6">
      <w:start w:val="1"/>
      <w:numFmt w:val="bullet"/>
      <w:lvlText w:val="o"/>
      <w:lvlJc w:val="left"/>
      <w:pPr>
        <w:ind w:left="5760" w:hanging="360"/>
      </w:pPr>
      <w:rPr>
        <w:rFonts w:ascii="Courier New" w:hAnsi="Courier New" w:hint="default"/>
      </w:rPr>
    </w:lvl>
    <w:lvl w:ilvl="8" w:tplc="692EA67A">
      <w:start w:val="1"/>
      <w:numFmt w:val="bullet"/>
      <w:lvlText w:val=""/>
      <w:lvlJc w:val="left"/>
      <w:pPr>
        <w:ind w:left="6480" w:hanging="360"/>
      </w:pPr>
      <w:rPr>
        <w:rFonts w:ascii="Wingdings" w:hAnsi="Wingdings" w:hint="default"/>
      </w:rPr>
    </w:lvl>
  </w:abstractNum>
  <w:abstractNum w:abstractNumId="27" w15:restartNumberingAfterBreak="0">
    <w:nsid w:val="50273A1A"/>
    <w:multiLevelType w:val="hybridMultilevel"/>
    <w:tmpl w:val="87D0BBB8"/>
    <w:lvl w:ilvl="0" w:tplc="1B863D9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54CD8"/>
    <w:multiLevelType w:val="hybridMultilevel"/>
    <w:tmpl w:val="60CCF57E"/>
    <w:lvl w:ilvl="0" w:tplc="697886F6">
      <w:start w:val="1"/>
      <w:numFmt w:val="bullet"/>
      <w:lvlText w:val=""/>
      <w:lvlJc w:val="left"/>
      <w:pPr>
        <w:ind w:left="720" w:hanging="360"/>
      </w:pPr>
      <w:rPr>
        <w:rFonts w:ascii="Symbol" w:hAnsi="Symbol" w:hint="default"/>
      </w:rPr>
    </w:lvl>
    <w:lvl w:ilvl="1" w:tplc="F412EE7A">
      <w:start w:val="1"/>
      <w:numFmt w:val="bullet"/>
      <w:lvlText w:val="o"/>
      <w:lvlJc w:val="left"/>
      <w:pPr>
        <w:ind w:left="1440" w:hanging="360"/>
      </w:pPr>
      <w:rPr>
        <w:rFonts w:ascii="Courier New" w:hAnsi="Courier New" w:hint="default"/>
      </w:rPr>
    </w:lvl>
    <w:lvl w:ilvl="2" w:tplc="7BD87788">
      <w:start w:val="1"/>
      <w:numFmt w:val="bullet"/>
      <w:lvlText w:val=""/>
      <w:lvlJc w:val="left"/>
      <w:pPr>
        <w:ind w:left="2160" w:hanging="360"/>
      </w:pPr>
      <w:rPr>
        <w:rFonts w:ascii="Wingdings" w:hAnsi="Wingdings" w:hint="default"/>
      </w:rPr>
    </w:lvl>
    <w:lvl w:ilvl="3" w:tplc="3594CE3C">
      <w:start w:val="1"/>
      <w:numFmt w:val="bullet"/>
      <w:lvlText w:val=""/>
      <w:lvlJc w:val="left"/>
      <w:pPr>
        <w:ind w:left="2880" w:hanging="360"/>
      </w:pPr>
      <w:rPr>
        <w:rFonts w:ascii="Symbol" w:hAnsi="Symbol" w:hint="default"/>
      </w:rPr>
    </w:lvl>
    <w:lvl w:ilvl="4" w:tplc="8D2088A2">
      <w:start w:val="1"/>
      <w:numFmt w:val="bullet"/>
      <w:lvlText w:val="o"/>
      <w:lvlJc w:val="left"/>
      <w:pPr>
        <w:ind w:left="3600" w:hanging="360"/>
      </w:pPr>
      <w:rPr>
        <w:rFonts w:ascii="Courier New" w:hAnsi="Courier New" w:hint="default"/>
      </w:rPr>
    </w:lvl>
    <w:lvl w:ilvl="5" w:tplc="5392779C">
      <w:start w:val="1"/>
      <w:numFmt w:val="bullet"/>
      <w:lvlText w:val=""/>
      <w:lvlJc w:val="left"/>
      <w:pPr>
        <w:ind w:left="4320" w:hanging="360"/>
      </w:pPr>
      <w:rPr>
        <w:rFonts w:ascii="Wingdings" w:hAnsi="Wingdings" w:hint="default"/>
      </w:rPr>
    </w:lvl>
    <w:lvl w:ilvl="6" w:tplc="113EE832">
      <w:start w:val="1"/>
      <w:numFmt w:val="bullet"/>
      <w:lvlText w:val=""/>
      <w:lvlJc w:val="left"/>
      <w:pPr>
        <w:ind w:left="5040" w:hanging="360"/>
      </w:pPr>
      <w:rPr>
        <w:rFonts w:ascii="Symbol" w:hAnsi="Symbol" w:hint="default"/>
      </w:rPr>
    </w:lvl>
    <w:lvl w:ilvl="7" w:tplc="43F0CE36">
      <w:start w:val="1"/>
      <w:numFmt w:val="bullet"/>
      <w:lvlText w:val="o"/>
      <w:lvlJc w:val="left"/>
      <w:pPr>
        <w:ind w:left="5760" w:hanging="360"/>
      </w:pPr>
      <w:rPr>
        <w:rFonts w:ascii="Courier New" w:hAnsi="Courier New" w:hint="default"/>
      </w:rPr>
    </w:lvl>
    <w:lvl w:ilvl="8" w:tplc="73CCD79A">
      <w:start w:val="1"/>
      <w:numFmt w:val="bullet"/>
      <w:lvlText w:val=""/>
      <w:lvlJc w:val="left"/>
      <w:pPr>
        <w:ind w:left="6480" w:hanging="360"/>
      </w:pPr>
      <w:rPr>
        <w:rFonts w:ascii="Wingdings" w:hAnsi="Wingdings" w:hint="default"/>
      </w:rPr>
    </w:lvl>
  </w:abstractNum>
  <w:abstractNum w:abstractNumId="29" w15:restartNumberingAfterBreak="0">
    <w:nsid w:val="58E215B1"/>
    <w:multiLevelType w:val="hybridMultilevel"/>
    <w:tmpl w:val="B36EFA60"/>
    <w:lvl w:ilvl="0" w:tplc="F82C3BAE">
      <w:start w:val="1"/>
      <w:numFmt w:val="decimal"/>
      <w:lvlText w:val="%1."/>
      <w:lvlJc w:val="left"/>
      <w:pPr>
        <w:ind w:left="720" w:hanging="360"/>
      </w:pPr>
    </w:lvl>
    <w:lvl w:ilvl="1" w:tplc="D6F63E52">
      <w:start w:val="1"/>
      <w:numFmt w:val="lowerLetter"/>
      <w:lvlText w:val="%2."/>
      <w:lvlJc w:val="left"/>
      <w:pPr>
        <w:ind w:left="1440" w:hanging="360"/>
      </w:pPr>
    </w:lvl>
    <w:lvl w:ilvl="2" w:tplc="5916297E">
      <w:start w:val="1"/>
      <w:numFmt w:val="lowerRoman"/>
      <w:lvlText w:val="%3."/>
      <w:lvlJc w:val="right"/>
      <w:pPr>
        <w:ind w:left="2160" w:hanging="180"/>
      </w:pPr>
    </w:lvl>
    <w:lvl w:ilvl="3" w:tplc="53F423EE">
      <w:start w:val="1"/>
      <w:numFmt w:val="decimal"/>
      <w:lvlText w:val="%4."/>
      <w:lvlJc w:val="left"/>
      <w:pPr>
        <w:ind w:left="2880" w:hanging="360"/>
      </w:pPr>
    </w:lvl>
    <w:lvl w:ilvl="4" w:tplc="CD421B5A">
      <w:start w:val="1"/>
      <w:numFmt w:val="lowerLetter"/>
      <w:lvlText w:val="%5."/>
      <w:lvlJc w:val="left"/>
      <w:pPr>
        <w:ind w:left="3600" w:hanging="360"/>
      </w:pPr>
    </w:lvl>
    <w:lvl w:ilvl="5" w:tplc="BDBEBFEA">
      <w:start w:val="1"/>
      <w:numFmt w:val="lowerRoman"/>
      <w:lvlText w:val="%6."/>
      <w:lvlJc w:val="right"/>
      <w:pPr>
        <w:ind w:left="4320" w:hanging="180"/>
      </w:pPr>
    </w:lvl>
    <w:lvl w:ilvl="6" w:tplc="1A92B7F2">
      <w:start w:val="1"/>
      <w:numFmt w:val="decimal"/>
      <w:lvlText w:val="%7."/>
      <w:lvlJc w:val="left"/>
      <w:pPr>
        <w:ind w:left="5040" w:hanging="360"/>
      </w:pPr>
    </w:lvl>
    <w:lvl w:ilvl="7" w:tplc="5D24ADA2">
      <w:start w:val="1"/>
      <w:numFmt w:val="lowerLetter"/>
      <w:lvlText w:val="%8."/>
      <w:lvlJc w:val="left"/>
      <w:pPr>
        <w:ind w:left="5760" w:hanging="360"/>
      </w:pPr>
    </w:lvl>
    <w:lvl w:ilvl="8" w:tplc="ADC83DC6">
      <w:start w:val="1"/>
      <w:numFmt w:val="lowerRoman"/>
      <w:lvlText w:val="%9."/>
      <w:lvlJc w:val="right"/>
      <w:pPr>
        <w:ind w:left="6480" w:hanging="180"/>
      </w:pPr>
    </w:lvl>
  </w:abstractNum>
  <w:abstractNum w:abstractNumId="30" w15:restartNumberingAfterBreak="0">
    <w:nsid w:val="596A0D7A"/>
    <w:multiLevelType w:val="hybridMultilevel"/>
    <w:tmpl w:val="16AA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507EB7"/>
    <w:multiLevelType w:val="hybridMultilevel"/>
    <w:tmpl w:val="272C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AB7284"/>
    <w:multiLevelType w:val="hybridMultilevel"/>
    <w:tmpl w:val="27FA0490"/>
    <w:lvl w:ilvl="0" w:tplc="870A0528">
      <w:start w:val="1"/>
      <w:numFmt w:val="bullet"/>
      <w:lvlText w:val=""/>
      <w:lvlJc w:val="left"/>
      <w:pPr>
        <w:ind w:left="720" w:hanging="360"/>
      </w:pPr>
      <w:rPr>
        <w:rFonts w:ascii="Symbol" w:hAnsi="Symbol" w:hint="default"/>
      </w:rPr>
    </w:lvl>
    <w:lvl w:ilvl="1" w:tplc="0D049D3C">
      <w:start w:val="1"/>
      <w:numFmt w:val="bullet"/>
      <w:lvlText w:val="o"/>
      <w:lvlJc w:val="left"/>
      <w:pPr>
        <w:ind w:left="1440" w:hanging="360"/>
      </w:pPr>
      <w:rPr>
        <w:rFonts w:ascii="Courier New" w:hAnsi="Courier New" w:hint="default"/>
      </w:rPr>
    </w:lvl>
    <w:lvl w:ilvl="2" w:tplc="A314E4C4">
      <w:start w:val="1"/>
      <w:numFmt w:val="bullet"/>
      <w:lvlText w:val=""/>
      <w:lvlJc w:val="left"/>
      <w:pPr>
        <w:ind w:left="2160" w:hanging="360"/>
      </w:pPr>
      <w:rPr>
        <w:rFonts w:ascii="Wingdings" w:hAnsi="Wingdings" w:hint="default"/>
      </w:rPr>
    </w:lvl>
    <w:lvl w:ilvl="3" w:tplc="BA62C280">
      <w:start w:val="1"/>
      <w:numFmt w:val="bullet"/>
      <w:lvlText w:val=""/>
      <w:lvlJc w:val="left"/>
      <w:pPr>
        <w:ind w:left="2880" w:hanging="360"/>
      </w:pPr>
      <w:rPr>
        <w:rFonts w:ascii="Symbol" w:hAnsi="Symbol" w:hint="default"/>
      </w:rPr>
    </w:lvl>
    <w:lvl w:ilvl="4" w:tplc="5F281ABA">
      <w:start w:val="1"/>
      <w:numFmt w:val="bullet"/>
      <w:lvlText w:val="o"/>
      <w:lvlJc w:val="left"/>
      <w:pPr>
        <w:ind w:left="3600" w:hanging="360"/>
      </w:pPr>
      <w:rPr>
        <w:rFonts w:ascii="Courier New" w:hAnsi="Courier New" w:hint="default"/>
      </w:rPr>
    </w:lvl>
    <w:lvl w:ilvl="5" w:tplc="D4D21A2A">
      <w:start w:val="1"/>
      <w:numFmt w:val="bullet"/>
      <w:lvlText w:val=""/>
      <w:lvlJc w:val="left"/>
      <w:pPr>
        <w:ind w:left="4320" w:hanging="360"/>
      </w:pPr>
      <w:rPr>
        <w:rFonts w:ascii="Wingdings" w:hAnsi="Wingdings" w:hint="default"/>
      </w:rPr>
    </w:lvl>
    <w:lvl w:ilvl="6" w:tplc="29088848">
      <w:start w:val="1"/>
      <w:numFmt w:val="bullet"/>
      <w:lvlText w:val=""/>
      <w:lvlJc w:val="left"/>
      <w:pPr>
        <w:ind w:left="5040" w:hanging="360"/>
      </w:pPr>
      <w:rPr>
        <w:rFonts w:ascii="Symbol" w:hAnsi="Symbol" w:hint="default"/>
      </w:rPr>
    </w:lvl>
    <w:lvl w:ilvl="7" w:tplc="BBCE5348">
      <w:start w:val="1"/>
      <w:numFmt w:val="bullet"/>
      <w:lvlText w:val="o"/>
      <w:lvlJc w:val="left"/>
      <w:pPr>
        <w:ind w:left="5760" w:hanging="360"/>
      </w:pPr>
      <w:rPr>
        <w:rFonts w:ascii="Courier New" w:hAnsi="Courier New" w:hint="default"/>
      </w:rPr>
    </w:lvl>
    <w:lvl w:ilvl="8" w:tplc="802C8046">
      <w:start w:val="1"/>
      <w:numFmt w:val="bullet"/>
      <w:lvlText w:val=""/>
      <w:lvlJc w:val="left"/>
      <w:pPr>
        <w:ind w:left="6480" w:hanging="360"/>
      </w:pPr>
      <w:rPr>
        <w:rFonts w:ascii="Wingdings" w:hAnsi="Wingdings" w:hint="default"/>
      </w:rPr>
    </w:lvl>
  </w:abstractNum>
  <w:abstractNum w:abstractNumId="33" w15:restartNumberingAfterBreak="0">
    <w:nsid w:val="6404395E"/>
    <w:multiLevelType w:val="hybridMultilevel"/>
    <w:tmpl w:val="1D08445C"/>
    <w:lvl w:ilvl="0" w:tplc="0ACC8B6C">
      <w:start w:val="1"/>
      <w:numFmt w:val="bullet"/>
      <w:lvlText w:val=""/>
      <w:lvlJc w:val="left"/>
      <w:pPr>
        <w:ind w:left="720" w:hanging="360"/>
      </w:pPr>
      <w:rPr>
        <w:rFonts w:ascii="Symbol" w:hAnsi="Symbol" w:hint="default"/>
      </w:rPr>
    </w:lvl>
    <w:lvl w:ilvl="1" w:tplc="292621F6">
      <w:start w:val="1"/>
      <w:numFmt w:val="bullet"/>
      <w:lvlText w:val="o"/>
      <w:lvlJc w:val="left"/>
      <w:pPr>
        <w:ind w:left="1440" w:hanging="360"/>
      </w:pPr>
      <w:rPr>
        <w:rFonts w:ascii="Courier New" w:hAnsi="Courier New" w:hint="default"/>
      </w:rPr>
    </w:lvl>
    <w:lvl w:ilvl="2" w:tplc="5DC6F4E2">
      <w:start w:val="1"/>
      <w:numFmt w:val="bullet"/>
      <w:lvlText w:val=""/>
      <w:lvlJc w:val="left"/>
      <w:pPr>
        <w:ind w:left="2160" w:hanging="360"/>
      </w:pPr>
      <w:rPr>
        <w:rFonts w:ascii="Wingdings" w:hAnsi="Wingdings" w:hint="default"/>
      </w:rPr>
    </w:lvl>
    <w:lvl w:ilvl="3" w:tplc="4658ED80">
      <w:start w:val="1"/>
      <w:numFmt w:val="bullet"/>
      <w:lvlText w:val=""/>
      <w:lvlJc w:val="left"/>
      <w:pPr>
        <w:ind w:left="2880" w:hanging="360"/>
      </w:pPr>
      <w:rPr>
        <w:rFonts w:ascii="Symbol" w:hAnsi="Symbol" w:hint="default"/>
      </w:rPr>
    </w:lvl>
    <w:lvl w:ilvl="4" w:tplc="FCB65F92">
      <w:start w:val="1"/>
      <w:numFmt w:val="bullet"/>
      <w:lvlText w:val="o"/>
      <w:lvlJc w:val="left"/>
      <w:pPr>
        <w:ind w:left="3600" w:hanging="360"/>
      </w:pPr>
      <w:rPr>
        <w:rFonts w:ascii="Courier New" w:hAnsi="Courier New" w:hint="default"/>
      </w:rPr>
    </w:lvl>
    <w:lvl w:ilvl="5" w:tplc="D9C64344">
      <w:start w:val="1"/>
      <w:numFmt w:val="bullet"/>
      <w:lvlText w:val=""/>
      <w:lvlJc w:val="left"/>
      <w:pPr>
        <w:ind w:left="4320" w:hanging="360"/>
      </w:pPr>
      <w:rPr>
        <w:rFonts w:ascii="Wingdings" w:hAnsi="Wingdings" w:hint="default"/>
      </w:rPr>
    </w:lvl>
    <w:lvl w:ilvl="6" w:tplc="F5848E72">
      <w:start w:val="1"/>
      <w:numFmt w:val="bullet"/>
      <w:lvlText w:val=""/>
      <w:lvlJc w:val="left"/>
      <w:pPr>
        <w:ind w:left="5040" w:hanging="360"/>
      </w:pPr>
      <w:rPr>
        <w:rFonts w:ascii="Symbol" w:hAnsi="Symbol" w:hint="default"/>
      </w:rPr>
    </w:lvl>
    <w:lvl w:ilvl="7" w:tplc="465CBE36">
      <w:start w:val="1"/>
      <w:numFmt w:val="bullet"/>
      <w:lvlText w:val="o"/>
      <w:lvlJc w:val="left"/>
      <w:pPr>
        <w:ind w:left="5760" w:hanging="360"/>
      </w:pPr>
      <w:rPr>
        <w:rFonts w:ascii="Courier New" w:hAnsi="Courier New" w:hint="default"/>
      </w:rPr>
    </w:lvl>
    <w:lvl w:ilvl="8" w:tplc="ABF41966">
      <w:start w:val="1"/>
      <w:numFmt w:val="bullet"/>
      <w:lvlText w:val=""/>
      <w:lvlJc w:val="left"/>
      <w:pPr>
        <w:ind w:left="6480" w:hanging="360"/>
      </w:pPr>
      <w:rPr>
        <w:rFonts w:ascii="Wingdings" w:hAnsi="Wingdings" w:hint="default"/>
      </w:rPr>
    </w:lvl>
  </w:abstractNum>
  <w:abstractNum w:abstractNumId="34" w15:restartNumberingAfterBreak="0">
    <w:nsid w:val="6A935897"/>
    <w:multiLevelType w:val="multilevel"/>
    <w:tmpl w:val="7A884632"/>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052563"/>
    <w:multiLevelType w:val="hybridMultilevel"/>
    <w:tmpl w:val="FD4E2F5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2184172"/>
    <w:multiLevelType w:val="hybridMultilevel"/>
    <w:tmpl w:val="EA52E688"/>
    <w:lvl w:ilvl="0" w:tplc="880A7DA4">
      <w:start w:val="1"/>
      <w:numFmt w:val="bullet"/>
      <w:lvlText w:val=""/>
      <w:lvlJc w:val="left"/>
      <w:pPr>
        <w:ind w:left="720" w:hanging="360"/>
      </w:pPr>
      <w:rPr>
        <w:rFonts w:ascii="Symbol" w:hAnsi="Symbol" w:hint="default"/>
      </w:rPr>
    </w:lvl>
    <w:lvl w:ilvl="1" w:tplc="8EF24728">
      <w:start w:val="1"/>
      <w:numFmt w:val="bullet"/>
      <w:lvlText w:val="o"/>
      <w:lvlJc w:val="left"/>
      <w:pPr>
        <w:ind w:left="1440" w:hanging="360"/>
      </w:pPr>
      <w:rPr>
        <w:rFonts w:ascii="Courier New" w:hAnsi="Courier New" w:hint="default"/>
      </w:rPr>
    </w:lvl>
    <w:lvl w:ilvl="2" w:tplc="256E6AFE">
      <w:start w:val="1"/>
      <w:numFmt w:val="bullet"/>
      <w:lvlText w:val=""/>
      <w:lvlJc w:val="left"/>
      <w:pPr>
        <w:ind w:left="2160" w:hanging="360"/>
      </w:pPr>
      <w:rPr>
        <w:rFonts w:ascii="Wingdings" w:hAnsi="Wingdings" w:hint="default"/>
      </w:rPr>
    </w:lvl>
    <w:lvl w:ilvl="3" w:tplc="EF10E242">
      <w:start w:val="1"/>
      <w:numFmt w:val="bullet"/>
      <w:lvlText w:val=""/>
      <w:lvlJc w:val="left"/>
      <w:pPr>
        <w:ind w:left="2880" w:hanging="360"/>
      </w:pPr>
      <w:rPr>
        <w:rFonts w:ascii="Symbol" w:hAnsi="Symbol" w:hint="default"/>
      </w:rPr>
    </w:lvl>
    <w:lvl w:ilvl="4" w:tplc="A83EE13C">
      <w:start w:val="1"/>
      <w:numFmt w:val="bullet"/>
      <w:lvlText w:val="o"/>
      <w:lvlJc w:val="left"/>
      <w:pPr>
        <w:ind w:left="3600" w:hanging="360"/>
      </w:pPr>
      <w:rPr>
        <w:rFonts w:ascii="Courier New" w:hAnsi="Courier New" w:hint="default"/>
      </w:rPr>
    </w:lvl>
    <w:lvl w:ilvl="5" w:tplc="411AD112">
      <w:start w:val="1"/>
      <w:numFmt w:val="bullet"/>
      <w:lvlText w:val=""/>
      <w:lvlJc w:val="left"/>
      <w:pPr>
        <w:ind w:left="4320" w:hanging="360"/>
      </w:pPr>
      <w:rPr>
        <w:rFonts w:ascii="Wingdings" w:hAnsi="Wingdings" w:hint="default"/>
      </w:rPr>
    </w:lvl>
    <w:lvl w:ilvl="6" w:tplc="3E9A1170">
      <w:start w:val="1"/>
      <w:numFmt w:val="bullet"/>
      <w:lvlText w:val=""/>
      <w:lvlJc w:val="left"/>
      <w:pPr>
        <w:ind w:left="5040" w:hanging="360"/>
      </w:pPr>
      <w:rPr>
        <w:rFonts w:ascii="Symbol" w:hAnsi="Symbol" w:hint="default"/>
      </w:rPr>
    </w:lvl>
    <w:lvl w:ilvl="7" w:tplc="53AAF464">
      <w:start w:val="1"/>
      <w:numFmt w:val="bullet"/>
      <w:lvlText w:val="o"/>
      <w:lvlJc w:val="left"/>
      <w:pPr>
        <w:ind w:left="5760" w:hanging="360"/>
      </w:pPr>
      <w:rPr>
        <w:rFonts w:ascii="Courier New" w:hAnsi="Courier New" w:hint="default"/>
      </w:rPr>
    </w:lvl>
    <w:lvl w:ilvl="8" w:tplc="3D7C4356">
      <w:start w:val="1"/>
      <w:numFmt w:val="bullet"/>
      <w:lvlText w:val=""/>
      <w:lvlJc w:val="left"/>
      <w:pPr>
        <w:ind w:left="6480" w:hanging="360"/>
      </w:pPr>
      <w:rPr>
        <w:rFonts w:ascii="Wingdings" w:hAnsi="Wingdings" w:hint="default"/>
      </w:rPr>
    </w:lvl>
  </w:abstractNum>
  <w:abstractNum w:abstractNumId="37" w15:restartNumberingAfterBreak="0">
    <w:nsid w:val="732E6A7D"/>
    <w:multiLevelType w:val="hybridMultilevel"/>
    <w:tmpl w:val="B7D4E9F8"/>
    <w:lvl w:ilvl="0" w:tplc="7642643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4E00EB0"/>
    <w:multiLevelType w:val="hybridMultilevel"/>
    <w:tmpl w:val="E1C62026"/>
    <w:lvl w:ilvl="0" w:tplc="DE20097C">
      <w:start w:val="1"/>
      <w:numFmt w:val="bullet"/>
      <w:pStyle w:val="MBDocBulletLis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010D9B"/>
    <w:multiLevelType w:val="hybridMultilevel"/>
    <w:tmpl w:val="50E84670"/>
    <w:lvl w:ilvl="0" w:tplc="CCA2ECC8">
      <w:start w:val="1"/>
      <w:numFmt w:val="bullet"/>
      <w:lvlText w:val=""/>
      <w:lvlJc w:val="left"/>
      <w:pPr>
        <w:ind w:left="720" w:hanging="360"/>
      </w:pPr>
      <w:rPr>
        <w:rFonts w:ascii="Symbol" w:hAnsi="Symbol"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B5349D"/>
    <w:multiLevelType w:val="hybridMultilevel"/>
    <w:tmpl w:val="3932BD94"/>
    <w:lvl w:ilvl="0" w:tplc="70FE201C">
      <w:start w:val="1"/>
      <w:numFmt w:val="bullet"/>
      <w:lvlText w:val=""/>
      <w:lvlJc w:val="left"/>
      <w:pPr>
        <w:ind w:left="720" w:hanging="360"/>
      </w:pPr>
      <w:rPr>
        <w:rFonts w:ascii="Symbol" w:hAnsi="Symbol" w:hint="default"/>
      </w:rPr>
    </w:lvl>
    <w:lvl w:ilvl="1" w:tplc="33DA7AC0">
      <w:start w:val="1"/>
      <w:numFmt w:val="bullet"/>
      <w:lvlText w:val="o"/>
      <w:lvlJc w:val="left"/>
      <w:pPr>
        <w:ind w:left="1440" w:hanging="360"/>
      </w:pPr>
      <w:rPr>
        <w:rFonts w:ascii="Courier New" w:hAnsi="Courier New" w:hint="default"/>
      </w:rPr>
    </w:lvl>
    <w:lvl w:ilvl="2" w:tplc="7B8E98C2">
      <w:start w:val="1"/>
      <w:numFmt w:val="bullet"/>
      <w:lvlText w:val=""/>
      <w:lvlJc w:val="left"/>
      <w:pPr>
        <w:ind w:left="2160" w:hanging="360"/>
      </w:pPr>
      <w:rPr>
        <w:rFonts w:ascii="Wingdings" w:hAnsi="Wingdings" w:hint="default"/>
      </w:rPr>
    </w:lvl>
    <w:lvl w:ilvl="3" w:tplc="C27C8370">
      <w:start w:val="1"/>
      <w:numFmt w:val="bullet"/>
      <w:lvlText w:val=""/>
      <w:lvlJc w:val="left"/>
      <w:pPr>
        <w:ind w:left="2880" w:hanging="360"/>
      </w:pPr>
      <w:rPr>
        <w:rFonts w:ascii="Symbol" w:hAnsi="Symbol" w:hint="default"/>
      </w:rPr>
    </w:lvl>
    <w:lvl w:ilvl="4" w:tplc="F300DF50">
      <w:start w:val="1"/>
      <w:numFmt w:val="bullet"/>
      <w:lvlText w:val="o"/>
      <w:lvlJc w:val="left"/>
      <w:pPr>
        <w:ind w:left="3600" w:hanging="360"/>
      </w:pPr>
      <w:rPr>
        <w:rFonts w:ascii="Courier New" w:hAnsi="Courier New" w:hint="default"/>
      </w:rPr>
    </w:lvl>
    <w:lvl w:ilvl="5" w:tplc="C082B57E">
      <w:start w:val="1"/>
      <w:numFmt w:val="bullet"/>
      <w:lvlText w:val=""/>
      <w:lvlJc w:val="left"/>
      <w:pPr>
        <w:ind w:left="4320" w:hanging="360"/>
      </w:pPr>
      <w:rPr>
        <w:rFonts w:ascii="Wingdings" w:hAnsi="Wingdings" w:hint="default"/>
      </w:rPr>
    </w:lvl>
    <w:lvl w:ilvl="6" w:tplc="3174A376">
      <w:start w:val="1"/>
      <w:numFmt w:val="bullet"/>
      <w:lvlText w:val=""/>
      <w:lvlJc w:val="left"/>
      <w:pPr>
        <w:ind w:left="5040" w:hanging="360"/>
      </w:pPr>
      <w:rPr>
        <w:rFonts w:ascii="Symbol" w:hAnsi="Symbol" w:hint="default"/>
      </w:rPr>
    </w:lvl>
    <w:lvl w:ilvl="7" w:tplc="68EE0CAA">
      <w:start w:val="1"/>
      <w:numFmt w:val="bullet"/>
      <w:lvlText w:val="o"/>
      <w:lvlJc w:val="left"/>
      <w:pPr>
        <w:ind w:left="5760" w:hanging="360"/>
      </w:pPr>
      <w:rPr>
        <w:rFonts w:ascii="Courier New" w:hAnsi="Courier New" w:hint="default"/>
      </w:rPr>
    </w:lvl>
    <w:lvl w:ilvl="8" w:tplc="2EDAC8FA">
      <w:start w:val="1"/>
      <w:numFmt w:val="bullet"/>
      <w:lvlText w:val=""/>
      <w:lvlJc w:val="left"/>
      <w:pPr>
        <w:ind w:left="6480" w:hanging="360"/>
      </w:pPr>
      <w:rPr>
        <w:rFonts w:ascii="Wingdings" w:hAnsi="Wingdings" w:hint="default"/>
      </w:rPr>
    </w:lvl>
  </w:abstractNum>
  <w:abstractNum w:abstractNumId="41" w15:restartNumberingAfterBreak="0">
    <w:nsid w:val="7FC1634F"/>
    <w:multiLevelType w:val="multilevel"/>
    <w:tmpl w:val="666C943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12259319">
    <w:abstractNumId w:val="26"/>
  </w:num>
  <w:num w:numId="2" w16cid:durableId="957221375">
    <w:abstractNumId w:val="4"/>
  </w:num>
  <w:num w:numId="3" w16cid:durableId="19016659">
    <w:abstractNumId w:val="33"/>
  </w:num>
  <w:num w:numId="4" w16cid:durableId="1724713488">
    <w:abstractNumId w:val="28"/>
  </w:num>
  <w:num w:numId="5" w16cid:durableId="1570651146">
    <w:abstractNumId w:val="36"/>
  </w:num>
  <w:num w:numId="6" w16cid:durableId="670261241">
    <w:abstractNumId w:val="29"/>
  </w:num>
  <w:num w:numId="7" w16cid:durableId="2048606952">
    <w:abstractNumId w:val="11"/>
  </w:num>
  <w:num w:numId="8" w16cid:durableId="2056654714">
    <w:abstractNumId w:val="23"/>
  </w:num>
  <w:num w:numId="9" w16cid:durableId="2005088124">
    <w:abstractNumId w:val="38"/>
  </w:num>
  <w:num w:numId="10" w16cid:durableId="810758010">
    <w:abstractNumId w:val="19"/>
  </w:num>
  <w:num w:numId="11" w16cid:durableId="17308065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5910824">
    <w:abstractNumId w:val="35"/>
  </w:num>
  <w:num w:numId="13" w16cid:durableId="595865996">
    <w:abstractNumId w:val="5"/>
  </w:num>
  <w:num w:numId="14" w16cid:durableId="2048330284">
    <w:abstractNumId w:val="14"/>
  </w:num>
  <w:num w:numId="15" w16cid:durableId="132329063">
    <w:abstractNumId w:val="31"/>
  </w:num>
  <w:num w:numId="16" w16cid:durableId="799416016">
    <w:abstractNumId w:val="20"/>
  </w:num>
  <w:num w:numId="17" w16cid:durableId="734359282">
    <w:abstractNumId w:val="12"/>
  </w:num>
  <w:num w:numId="18" w16cid:durableId="1258174702">
    <w:abstractNumId w:val="25"/>
  </w:num>
  <w:num w:numId="19" w16cid:durableId="1098715115">
    <w:abstractNumId w:val="22"/>
  </w:num>
  <w:num w:numId="20" w16cid:durableId="564797234">
    <w:abstractNumId w:val="39"/>
  </w:num>
  <w:num w:numId="21" w16cid:durableId="899560806">
    <w:abstractNumId w:val="24"/>
  </w:num>
  <w:num w:numId="22" w16cid:durableId="870873303">
    <w:abstractNumId w:val="21"/>
  </w:num>
  <w:num w:numId="23" w16cid:durableId="1292977315">
    <w:abstractNumId w:val="27"/>
  </w:num>
  <w:num w:numId="24" w16cid:durableId="543063527">
    <w:abstractNumId w:val="6"/>
  </w:num>
  <w:num w:numId="25" w16cid:durableId="2057580056">
    <w:abstractNumId w:val="30"/>
  </w:num>
  <w:num w:numId="26" w16cid:durableId="961769914">
    <w:abstractNumId w:val="13"/>
  </w:num>
  <w:num w:numId="27" w16cid:durableId="1322000530">
    <w:abstractNumId w:val="2"/>
  </w:num>
  <w:num w:numId="28" w16cid:durableId="733359996">
    <w:abstractNumId w:val="1"/>
  </w:num>
  <w:num w:numId="29" w16cid:durableId="1314675964">
    <w:abstractNumId w:val="10"/>
  </w:num>
  <w:num w:numId="30" w16cid:durableId="1795564437">
    <w:abstractNumId w:val="9"/>
  </w:num>
  <w:num w:numId="31" w16cid:durableId="111482266">
    <w:abstractNumId w:val="0"/>
  </w:num>
  <w:num w:numId="32" w16cid:durableId="35087089">
    <w:abstractNumId w:val="37"/>
  </w:num>
  <w:num w:numId="33" w16cid:durableId="1777407056">
    <w:abstractNumId w:val="34"/>
  </w:num>
  <w:num w:numId="34" w16cid:durableId="447286148">
    <w:abstractNumId w:val="8"/>
  </w:num>
  <w:num w:numId="35" w16cid:durableId="937954854">
    <w:abstractNumId w:val="40"/>
  </w:num>
  <w:num w:numId="36" w16cid:durableId="1448356178">
    <w:abstractNumId w:val="32"/>
  </w:num>
  <w:num w:numId="37" w16cid:durableId="82722137">
    <w:abstractNumId w:val="18"/>
  </w:num>
  <w:num w:numId="38" w16cid:durableId="899024230">
    <w:abstractNumId w:val="15"/>
  </w:num>
  <w:num w:numId="39" w16cid:durableId="905991643">
    <w:abstractNumId w:val="16"/>
  </w:num>
  <w:num w:numId="40" w16cid:durableId="1976524107">
    <w:abstractNumId w:val="7"/>
  </w:num>
  <w:num w:numId="41" w16cid:durableId="1117018910">
    <w:abstractNumId w:val="41"/>
  </w:num>
  <w:num w:numId="42" w16cid:durableId="937442873">
    <w:abstractNumId w:val="3"/>
  </w:num>
  <w:num w:numId="43" w16cid:durableId="83252925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BB"/>
    <w:rsid w:val="0000615F"/>
    <w:rsid w:val="0000727B"/>
    <w:rsid w:val="00014984"/>
    <w:rsid w:val="000229DF"/>
    <w:rsid w:val="00030B26"/>
    <w:rsid w:val="00033359"/>
    <w:rsid w:val="00043C09"/>
    <w:rsid w:val="000537E8"/>
    <w:rsid w:val="00055A6D"/>
    <w:rsid w:val="00064847"/>
    <w:rsid w:val="0006529F"/>
    <w:rsid w:val="0007103A"/>
    <w:rsid w:val="000733F7"/>
    <w:rsid w:val="00075861"/>
    <w:rsid w:val="000807C4"/>
    <w:rsid w:val="00083E1D"/>
    <w:rsid w:val="00084D07"/>
    <w:rsid w:val="00090FF9"/>
    <w:rsid w:val="00092C4A"/>
    <w:rsid w:val="000A0BDF"/>
    <w:rsid w:val="000A5FF2"/>
    <w:rsid w:val="000A7DBD"/>
    <w:rsid w:val="000B5B9A"/>
    <w:rsid w:val="000B7733"/>
    <w:rsid w:val="000C2F6B"/>
    <w:rsid w:val="000D4505"/>
    <w:rsid w:val="000D6DCB"/>
    <w:rsid w:val="000E35DC"/>
    <w:rsid w:val="000E42C1"/>
    <w:rsid w:val="000E4FFE"/>
    <w:rsid w:val="000E5575"/>
    <w:rsid w:val="000F15D0"/>
    <w:rsid w:val="00107859"/>
    <w:rsid w:val="0011143B"/>
    <w:rsid w:val="001138E8"/>
    <w:rsid w:val="0011643B"/>
    <w:rsid w:val="00117A24"/>
    <w:rsid w:val="001229C9"/>
    <w:rsid w:val="001331E6"/>
    <w:rsid w:val="00133641"/>
    <w:rsid w:val="001374D4"/>
    <w:rsid w:val="001454C1"/>
    <w:rsid w:val="001457CD"/>
    <w:rsid w:val="00153662"/>
    <w:rsid w:val="00185310"/>
    <w:rsid w:val="001B2848"/>
    <w:rsid w:val="001CE733"/>
    <w:rsid w:val="001D0661"/>
    <w:rsid w:val="001D178B"/>
    <w:rsid w:val="001D3AC7"/>
    <w:rsid w:val="001D3B14"/>
    <w:rsid w:val="001F24D6"/>
    <w:rsid w:val="001F7479"/>
    <w:rsid w:val="002018D6"/>
    <w:rsid w:val="0020352B"/>
    <w:rsid w:val="00211279"/>
    <w:rsid w:val="00211F92"/>
    <w:rsid w:val="002135FB"/>
    <w:rsid w:val="00214F05"/>
    <w:rsid w:val="00224ABA"/>
    <w:rsid w:val="002269ED"/>
    <w:rsid w:val="002311E3"/>
    <w:rsid w:val="00231983"/>
    <w:rsid w:val="0023532C"/>
    <w:rsid w:val="00235635"/>
    <w:rsid w:val="00253A20"/>
    <w:rsid w:val="0027409F"/>
    <w:rsid w:val="00275ED4"/>
    <w:rsid w:val="0028325D"/>
    <w:rsid w:val="00291890"/>
    <w:rsid w:val="002929DE"/>
    <w:rsid w:val="002937A4"/>
    <w:rsid w:val="002940FA"/>
    <w:rsid w:val="002A335A"/>
    <w:rsid w:val="002A3EDB"/>
    <w:rsid w:val="002A59BC"/>
    <w:rsid w:val="002B1558"/>
    <w:rsid w:val="002B1924"/>
    <w:rsid w:val="002B5B69"/>
    <w:rsid w:val="002C1AFF"/>
    <w:rsid w:val="002C34BC"/>
    <w:rsid w:val="002C795B"/>
    <w:rsid w:val="002D3B7C"/>
    <w:rsid w:val="002D65D8"/>
    <w:rsid w:val="002D7D79"/>
    <w:rsid w:val="002DB994"/>
    <w:rsid w:val="002E15BF"/>
    <w:rsid w:val="002E5D46"/>
    <w:rsid w:val="002E70D6"/>
    <w:rsid w:val="002E7E8F"/>
    <w:rsid w:val="002E7EA8"/>
    <w:rsid w:val="002F2CAE"/>
    <w:rsid w:val="003036CF"/>
    <w:rsid w:val="00307518"/>
    <w:rsid w:val="00313E39"/>
    <w:rsid w:val="00316208"/>
    <w:rsid w:val="00337448"/>
    <w:rsid w:val="003417C3"/>
    <w:rsid w:val="00342083"/>
    <w:rsid w:val="0034552A"/>
    <w:rsid w:val="00353DBF"/>
    <w:rsid w:val="00365453"/>
    <w:rsid w:val="0037260B"/>
    <w:rsid w:val="00386ECD"/>
    <w:rsid w:val="00391BA8"/>
    <w:rsid w:val="00397C46"/>
    <w:rsid w:val="003A3E5E"/>
    <w:rsid w:val="003A4AE7"/>
    <w:rsid w:val="003A605D"/>
    <w:rsid w:val="003A7C88"/>
    <w:rsid w:val="003B029E"/>
    <w:rsid w:val="003B22E0"/>
    <w:rsid w:val="003C3701"/>
    <w:rsid w:val="003C3E21"/>
    <w:rsid w:val="003C4061"/>
    <w:rsid w:val="003D03BA"/>
    <w:rsid w:val="003D13D5"/>
    <w:rsid w:val="003D50FC"/>
    <w:rsid w:val="003D5115"/>
    <w:rsid w:val="003E2082"/>
    <w:rsid w:val="003E480E"/>
    <w:rsid w:val="003E5792"/>
    <w:rsid w:val="003E65AD"/>
    <w:rsid w:val="003F4E9A"/>
    <w:rsid w:val="0040671A"/>
    <w:rsid w:val="00412C92"/>
    <w:rsid w:val="00417138"/>
    <w:rsid w:val="00417C23"/>
    <w:rsid w:val="004243A6"/>
    <w:rsid w:val="004326C1"/>
    <w:rsid w:val="00440AC8"/>
    <w:rsid w:val="004448F2"/>
    <w:rsid w:val="00446421"/>
    <w:rsid w:val="004518C4"/>
    <w:rsid w:val="00451A1B"/>
    <w:rsid w:val="00455F47"/>
    <w:rsid w:val="00462277"/>
    <w:rsid w:val="00465022"/>
    <w:rsid w:val="004703DB"/>
    <w:rsid w:val="004740E4"/>
    <w:rsid w:val="00480032"/>
    <w:rsid w:val="004810CC"/>
    <w:rsid w:val="0049125A"/>
    <w:rsid w:val="004967FA"/>
    <w:rsid w:val="004A0284"/>
    <w:rsid w:val="004A1A2F"/>
    <w:rsid w:val="004A3540"/>
    <w:rsid w:val="004A3972"/>
    <w:rsid w:val="004B2C74"/>
    <w:rsid w:val="004B4098"/>
    <w:rsid w:val="004C3023"/>
    <w:rsid w:val="004D176C"/>
    <w:rsid w:val="004D6C93"/>
    <w:rsid w:val="004E3D6F"/>
    <w:rsid w:val="004E46EC"/>
    <w:rsid w:val="004E7A9E"/>
    <w:rsid w:val="004F1B44"/>
    <w:rsid w:val="004F232D"/>
    <w:rsid w:val="004F72A8"/>
    <w:rsid w:val="00501D9C"/>
    <w:rsid w:val="005046D3"/>
    <w:rsid w:val="0050530A"/>
    <w:rsid w:val="00521489"/>
    <w:rsid w:val="00524598"/>
    <w:rsid w:val="00526921"/>
    <w:rsid w:val="0053708B"/>
    <w:rsid w:val="005379A0"/>
    <w:rsid w:val="00545D8B"/>
    <w:rsid w:val="00561FBC"/>
    <w:rsid w:val="0056686B"/>
    <w:rsid w:val="00571364"/>
    <w:rsid w:val="00577166"/>
    <w:rsid w:val="00577D1B"/>
    <w:rsid w:val="005828EA"/>
    <w:rsid w:val="005836E7"/>
    <w:rsid w:val="0059154E"/>
    <w:rsid w:val="005A6CE2"/>
    <w:rsid w:val="005A73C5"/>
    <w:rsid w:val="005B37CD"/>
    <w:rsid w:val="005B7E86"/>
    <w:rsid w:val="005D3657"/>
    <w:rsid w:val="005E6B14"/>
    <w:rsid w:val="005F18C6"/>
    <w:rsid w:val="005F2805"/>
    <w:rsid w:val="005F575F"/>
    <w:rsid w:val="0060029A"/>
    <w:rsid w:val="0060256F"/>
    <w:rsid w:val="0060382F"/>
    <w:rsid w:val="0060637A"/>
    <w:rsid w:val="00623147"/>
    <w:rsid w:val="006305EC"/>
    <w:rsid w:val="00636801"/>
    <w:rsid w:val="00637213"/>
    <w:rsid w:val="00640E08"/>
    <w:rsid w:val="00650FA5"/>
    <w:rsid w:val="00663659"/>
    <w:rsid w:val="00663AC0"/>
    <w:rsid w:val="0067528A"/>
    <w:rsid w:val="006756CB"/>
    <w:rsid w:val="00692BD2"/>
    <w:rsid w:val="006A03D6"/>
    <w:rsid w:val="006A1168"/>
    <w:rsid w:val="006A6B3A"/>
    <w:rsid w:val="006A759C"/>
    <w:rsid w:val="006B0BC4"/>
    <w:rsid w:val="006B5BFE"/>
    <w:rsid w:val="006B5FF0"/>
    <w:rsid w:val="006C3D72"/>
    <w:rsid w:val="006C7653"/>
    <w:rsid w:val="006C7FD2"/>
    <w:rsid w:val="006D76CC"/>
    <w:rsid w:val="006E389B"/>
    <w:rsid w:val="006E3EBB"/>
    <w:rsid w:val="006F069A"/>
    <w:rsid w:val="006F083C"/>
    <w:rsid w:val="006F1009"/>
    <w:rsid w:val="006F10B2"/>
    <w:rsid w:val="006F26DC"/>
    <w:rsid w:val="006F4879"/>
    <w:rsid w:val="006F58B6"/>
    <w:rsid w:val="00703197"/>
    <w:rsid w:val="00711BF2"/>
    <w:rsid w:val="007149BA"/>
    <w:rsid w:val="00717A45"/>
    <w:rsid w:val="007214D5"/>
    <w:rsid w:val="00731B92"/>
    <w:rsid w:val="007326CA"/>
    <w:rsid w:val="007354C5"/>
    <w:rsid w:val="00742838"/>
    <w:rsid w:val="00742DCA"/>
    <w:rsid w:val="00743841"/>
    <w:rsid w:val="00745D4D"/>
    <w:rsid w:val="00761114"/>
    <w:rsid w:val="00770F40"/>
    <w:rsid w:val="00776982"/>
    <w:rsid w:val="00776C52"/>
    <w:rsid w:val="00777529"/>
    <w:rsid w:val="007811A8"/>
    <w:rsid w:val="007830AA"/>
    <w:rsid w:val="00787CFA"/>
    <w:rsid w:val="007955DB"/>
    <w:rsid w:val="007A2E99"/>
    <w:rsid w:val="007B08D3"/>
    <w:rsid w:val="007C6EE1"/>
    <w:rsid w:val="007D0E6D"/>
    <w:rsid w:val="007D2915"/>
    <w:rsid w:val="007D61FA"/>
    <w:rsid w:val="007D7FE0"/>
    <w:rsid w:val="007E791D"/>
    <w:rsid w:val="007F1735"/>
    <w:rsid w:val="007F6602"/>
    <w:rsid w:val="00805178"/>
    <w:rsid w:val="00810450"/>
    <w:rsid w:val="00814C62"/>
    <w:rsid w:val="00815B37"/>
    <w:rsid w:val="008160CB"/>
    <w:rsid w:val="008175B6"/>
    <w:rsid w:val="00822698"/>
    <w:rsid w:val="0082501A"/>
    <w:rsid w:val="00837ACE"/>
    <w:rsid w:val="00844512"/>
    <w:rsid w:val="00847B07"/>
    <w:rsid w:val="00871AE1"/>
    <w:rsid w:val="00874A86"/>
    <w:rsid w:val="00885BBB"/>
    <w:rsid w:val="008A4E2D"/>
    <w:rsid w:val="008A5659"/>
    <w:rsid w:val="008B5195"/>
    <w:rsid w:val="008B709D"/>
    <w:rsid w:val="008D3FCB"/>
    <w:rsid w:val="008D41E6"/>
    <w:rsid w:val="008D5DEB"/>
    <w:rsid w:val="008F2005"/>
    <w:rsid w:val="008F2A00"/>
    <w:rsid w:val="008F31FF"/>
    <w:rsid w:val="008F58AD"/>
    <w:rsid w:val="00902C11"/>
    <w:rsid w:val="00903764"/>
    <w:rsid w:val="0091230E"/>
    <w:rsid w:val="00921FFA"/>
    <w:rsid w:val="0092322D"/>
    <w:rsid w:val="009367B2"/>
    <w:rsid w:val="00937785"/>
    <w:rsid w:val="009403C6"/>
    <w:rsid w:val="0094060C"/>
    <w:rsid w:val="00941005"/>
    <w:rsid w:val="009465F5"/>
    <w:rsid w:val="00953769"/>
    <w:rsid w:val="0095441A"/>
    <w:rsid w:val="00954CB7"/>
    <w:rsid w:val="00975F8E"/>
    <w:rsid w:val="00997621"/>
    <w:rsid w:val="009A2D6B"/>
    <w:rsid w:val="009A56F5"/>
    <w:rsid w:val="009B59F2"/>
    <w:rsid w:val="009B6947"/>
    <w:rsid w:val="009C0DBB"/>
    <w:rsid w:val="009C3F2B"/>
    <w:rsid w:val="009C4DF4"/>
    <w:rsid w:val="009C72BA"/>
    <w:rsid w:val="009D1F30"/>
    <w:rsid w:val="009D3A78"/>
    <w:rsid w:val="009E34C0"/>
    <w:rsid w:val="009E675A"/>
    <w:rsid w:val="00A06C54"/>
    <w:rsid w:val="00A22AE0"/>
    <w:rsid w:val="00A253D9"/>
    <w:rsid w:val="00A3594E"/>
    <w:rsid w:val="00A415A2"/>
    <w:rsid w:val="00A536D5"/>
    <w:rsid w:val="00A54976"/>
    <w:rsid w:val="00A6206D"/>
    <w:rsid w:val="00A6367D"/>
    <w:rsid w:val="00A67DD3"/>
    <w:rsid w:val="00A7356B"/>
    <w:rsid w:val="00A83DAD"/>
    <w:rsid w:val="00A913ED"/>
    <w:rsid w:val="00AA6896"/>
    <w:rsid w:val="00AB3830"/>
    <w:rsid w:val="00AC273B"/>
    <w:rsid w:val="00AC32F0"/>
    <w:rsid w:val="00AC3FBD"/>
    <w:rsid w:val="00AE165A"/>
    <w:rsid w:val="00AE16CC"/>
    <w:rsid w:val="00AE189B"/>
    <w:rsid w:val="00AE1BF3"/>
    <w:rsid w:val="00AE5195"/>
    <w:rsid w:val="00AF5396"/>
    <w:rsid w:val="00B00B06"/>
    <w:rsid w:val="00B02FA0"/>
    <w:rsid w:val="00B04169"/>
    <w:rsid w:val="00B15112"/>
    <w:rsid w:val="00B15D37"/>
    <w:rsid w:val="00B23CC2"/>
    <w:rsid w:val="00B27B6E"/>
    <w:rsid w:val="00B30A64"/>
    <w:rsid w:val="00B31B81"/>
    <w:rsid w:val="00B3337A"/>
    <w:rsid w:val="00B37F3F"/>
    <w:rsid w:val="00B420CB"/>
    <w:rsid w:val="00B43930"/>
    <w:rsid w:val="00B46624"/>
    <w:rsid w:val="00B50624"/>
    <w:rsid w:val="00B50C42"/>
    <w:rsid w:val="00B50CED"/>
    <w:rsid w:val="00B5363E"/>
    <w:rsid w:val="00B57833"/>
    <w:rsid w:val="00B62CD2"/>
    <w:rsid w:val="00B66BAB"/>
    <w:rsid w:val="00B66C96"/>
    <w:rsid w:val="00B67DEA"/>
    <w:rsid w:val="00B70575"/>
    <w:rsid w:val="00B7221F"/>
    <w:rsid w:val="00B7429F"/>
    <w:rsid w:val="00B868EE"/>
    <w:rsid w:val="00B87FBC"/>
    <w:rsid w:val="00B92566"/>
    <w:rsid w:val="00B9476F"/>
    <w:rsid w:val="00B95FEA"/>
    <w:rsid w:val="00B968E4"/>
    <w:rsid w:val="00BB0A55"/>
    <w:rsid w:val="00BC3FBF"/>
    <w:rsid w:val="00BD5709"/>
    <w:rsid w:val="00BE047F"/>
    <w:rsid w:val="00BE3AFD"/>
    <w:rsid w:val="00BE72EB"/>
    <w:rsid w:val="00BF1011"/>
    <w:rsid w:val="00BF1A0F"/>
    <w:rsid w:val="00BF1CF3"/>
    <w:rsid w:val="00C00CCB"/>
    <w:rsid w:val="00C067C7"/>
    <w:rsid w:val="00C119BF"/>
    <w:rsid w:val="00C13775"/>
    <w:rsid w:val="00C15389"/>
    <w:rsid w:val="00C46A1D"/>
    <w:rsid w:val="00C470B0"/>
    <w:rsid w:val="00C5041C"/>
    <w:rsid w:val="00C505C3"/>
    <w:rsid w:val="00C509F9"/>
    <w:rsid w:val="00C72770"/>
    <w:rsid w:val="00C81919"/>
    <w:rsid w:val="00C85DCE"/>
    <w:rsid w:val="00C90551"/>
    <w:rsid w:val="00C96595"/>
    <w:rsid w:val="00C979C7"/>
    <w:rsid w:val="00CA362C"/>
    <w:rsid w:val="00CA37DF"/>
    <w:rsid w:val="00CA6DCE"/>
    <w:rsid w:val="00CB35CE"/>
    <w:rsid w:val="00CC23BE"/>
    <w:rsid w:val="00CC2EEF"/>
    <w:rsid w:val="00CC54E9"/>
    <w:rsid w:val="00CF03F9"/>
    <w:rsid w:val="00CF25E0"/>
    <w:rsid w:val="00D02B1D"/>
    <w:rsid w:val="00D0587D"/>
    <w:rsid w:val="00D05C32"/>
    <w:rsid w:val="00D22904"/>
    <w:rsid w:val="00D238E5"/>
    <w:rsid w:val="00D245C7"/>
    <w:rsid w:val="00D2749B"/>
    <w:rsid w:val="00D27AB4"/>
    <w:rsid w:val="00D33FE7"/>
    <w:rsid w:val="00D36D85"/>
    <w:rsid w:val="00D40E9E"/>
    <w:rsid w:val="00D4343F"/>
    <w:rsid w:val="00D47766"/>
    <w:rsid w:val="00D5489D"/>
    <w:rsid w:val="00D56E8C"/>
    <w:rsid w:val="00D76A0A"/>
    <w:rsid w:val="00D95DC9"/>
    <w:rsid w:val="00DA58A0"/>
    <w:rsid w:val="00DB5D10"/>
    <w:rsid w:val="00DB719A"/>
    <w:rsid w:val="00DD0892"/>
    <w:rsid w:val="00DD0B2A"/>
    <w:rsid w:val="00DD220E"/>
    <w:rsid w:val="00DF1506"/>
    <w:rsid w:val="00DF4D1C"/>
    <w:rsid w:val="00DF5704"/>
    <w:rsid w:val="00E054ED"/>
    <w:rsid w:val="00E05B0C"/>
    <w:rsid w:val="00E07486"/>
    <w:rsid w:val="00E07EF1"/>
    <w:rsid w:val="00E10835"/>
    <w:rsid w:val="00E214EA"/>
    <w:rsid w:val="00E427A3"/>
    <w:rsid w:val="00E435B4"/>
    <w:rsid w:val="00E43E1F"/>
    <w:rsid w:val="00E51990"/>
    <w:rsid w:val="00E53C96"/>
    <w:rsid w:val="00E57214"/>
    <w:rsid w:val="00E63784"/>
    <w:rsid w:val="00E67736"/>
    <w:rsid w:val="00E7428F"/>
    <w:rsid w:val="00E74781"/>
    <w:rsid w:val="00E86D3C"/>
    <w:rsid w:val="00E964AB"/>
    <w:rsid w:val="00EA0BEC"/>
    <w:rsid w:val="00EA5198"/>
    <w:rsid w:val="00EA779B"/>
    <w:rsid w:val="00EB1B2C"/>
    <w:rsid w:val="00EB3E2B"/>
    <w:rsid w:val="00ED08FE"/>
    <w:rsid w:val="00EE3EAF"/>
    <w:rsid w:val="00EF18D3"/>
    <w:rsid w:val="00EF4469"/>
    <w:rsid w:val="00EF4573"/>
    <w:rsid w:val="00F00CA3"/>
    <w:rsid w:val="00F01673"/>
    <w:rsid w:val="00F03059"/>
    <w:rsid w:val="00F04DDB"/>
    <w:rsid w:val="00F04E44"/>
    <w:rsid w:val="00F05B97"/>
    <w:rsid w:val="00F16473"/>
    <w:rsid w:val="00F221C2"/>
    <w:rsid w:val="00F226F5"/>
    <w:rsid w:val="00F2462D"/>
    <w:rsid w:val="00F31E7D"/>
    <w:rsid w:val="00F33E2C"/>
    <w:rsid w:val="00F553D4"/>
    <w:rsid w:val="00F626C1"/>
    <w:rsid w:val="00F62D95"/>
    <w:rsid w:val="00F65E0A"/>
    <w:rsid w:val="00F71C57"/>
    <w:rsid w:val="00F7660A"/>
    <w:rsid w:val="00F76E88"/>
    <w:rsid w:val="00F82E40"/>
    <w:rsid w:val="00F9C668"/>
    <w:rsid w:val="00FB2B06"/>
    <w:rsid w:val="00FB5C06"/>
    <w:rsid w:val="00FC149B"/>
    <w:rsid w:val="00FD1288"/>
    <w:rsid w:val="00FD326E"/>
    <w:rsid w:val="00FF7747"/>
    <w:rsid w:val="0109CD30"/>
    <w:rsid w:val="012F4DF5"/>
    <w:rsid w:val="01335516"/>
    <w:rsid w:val="013C4F97"/>
    <w:rsid w:val="0153E014"/>
    <w:rsid w:val="015DA1BC"/>
    <w:rsid w:val="016436F3"/>
    <w:rsid w:val="016BEA85"/>
    <w:rsid w:val="016DCAE5"/>
    <w:rsid w:val="01ABA28A"/>
    <w:rsid w:val="01AFB7FC"/>
    <w:rsid w:val="01B5A15F"/>
    <w:rsid w:val="01BCA4DE"/>
    <w:rsid w:val="01CD0E9A"/>
    <w:rsid w:val="01CD3D35"/>
    <w:rsid w:val="01F6BCEA"/>
    <w:rsid w:val="023A84E9"/>
    <w:rsid w:val="025C2246"/>
    <w:rsid w:val="0293221C"/>
    <w:rsid w:val="02CC2E16"/>
    <w:rsid w:val="02CE33A3"/>
    <w:rsid w:val="02CF8815"/>
    <w:rsid w:val="02E5791C"/>
    <w:rsid w:val="02EF04D1"/>
    <w:rsid w:val="02F0B3BB"/>
    <w:rsid w:val="032A8150"/>
    <w:rsid w:val="032F9F3C"/>
    <w:rsid w:val="03774F6A"/>
    <w:rsid w:val="03E309A6"/>
    <w:rsid w:val="03F9BC03"/>
    <w:rsid w:val="040B5C44"/>
    <w:rsid w:val="04254CDF"/>
    <w:rsid w:val="04523019"/>
    <w:rsid w:val="045B9EFB"/>
    <w:rsid w:val="046B5876"/>
    <w:rsid w:val="0476B756"/>
    <w:rsid w:val="0499FD38"/>
    <w:rsid w:val="049D40E5"/>
    <w:rsid w:val="04B414D8"/>
    <w:rsid w:val="04CA1AEF"/>
    <w:rsid w:val="04EDB20E"/>
    <w:rsid w:val="04F797D2"/>
    <w:rsid w:val="052624B5"/>
    <w:rsid w:val="053674DC"/>
    <w:rsid w:val="0586DC41"/>
    <w:rsid w:val="05A49C38"/>
    <w:rsid w:val="05A910D4"/>
    <w:rsid w:val="05CD126B"/>
    <w:rsid w:val="05D59434"/>
    <w:rsid w:val="05F9A218"/>
    <w:rsid w:val="0633F1F3"/>
    <w:rsid w:val="06350FE4"/>
    <w:rsid w:val="0677AE4C"/>
    <w:rsid w:val="067A42E4"/>
    <w:rsid w:val="06944D82"/>
    <w:rsid w:val="06E1C36D"/>
    <w:rsid w:val="06E7191B"/>
    <w:rsid w:val="071AF639"/>
    <w:rsid w:val="071E5892"/>
    <w:rsid w:val="07291AAE"/>
    <w:rsid w:val="073423C2"/>
    <w:rsid w:val="073CAFA2"/>
    <w:rsid w:val="07483AE9"/>
    <w:rsid w:val="0752F925"/>
    <w:rsid w:val="07642AAD"/>
    <w:rsid w:val="076AE91A"/>
    <w:rsid w:val="0780295F"/>
    <w:rsid w:val="07A90DBF"/>
    <w:rsid w:val="07B9D352"/>
    <w:rsid w:val="07F46B82"/>
    <w:rsid w:val="08042CB2"/>
    <w:rsid w:val="08126E8A"/>
    <w:rsid w:val="08130C9C"/>
    <w:rsid w:val="087A2E78"/>
    <w:rsid w:val="089040D2"/>
    <w:rsid w:val="089C0A76"/>
    <w:rsid w:val="089F29CE"/>
    <w:rsid w:val="08AA621C"/>
    <w:rsid w:val="08AFD7B5"/>
    <w:rsid w:val="08BA28F3"/>
    <w:rsid w:val="09186FC1"/>
    <w:rsid w:val="0925D0BD"/>
    <w:rsid w:val="0928F6DB"/>
    <w:rsid w:val="092F101E"/>
    <w:rsid w:val="0968B3A1"/>
    <w:rsid w:val="0969B929"/>
    <w:rsid w:val="097B4674"/>
    <w:rsid w:val="09847A39"/>
    <w:rsid w:val="0987FC86"/>
    <w:rsid w:val="099D8C12"/>
    <w:rsid w:val="09B6B46F"/>
    <w:rsid w:val="09E7E0DE"/>
    <w:rsid w:val="0A18AE95"/>
    <w:rsid w:val="0A19642F"/>
    <w:rsid w:val="0A1D5E10"/>
    <w:rsid w:val="0A415144"/>
    <w:rsid w:val="0A53E03D"/>
    <w:rsid w:val="0A575B98"/>
    <w:rsid w:val="0A5934F4"/>
    <w:rsid w:val="0A711E25"/>
    <w:rsid w:val="0A7C617A"/>
    <w:rsid w:val="0A87F06F"/>
    <w:rsid w:val="0AD96D22"/>
    <w:rsid w:val="0B048402"/>
    <w:rsid w:val="0B4E0A00"/>
    <w:rsid w:val="0B6537AE"/>
    <w:rsid w:val="0B768CA4"/>
    <w:rsid w:val="0B9D4F29"/>
    <w:rsid w:val="0BA15E70"/>
    <w:rsid w:val="0BDC065A"/>
    <w:rsid w:val="0BF1C6DE"/>
    <w:rsid w:val="0BFF716B"/>
    <w:rsid w:val="0C04E784"/>
    <w:rsid w:val="0C4BB9E0"/>
    <w:rsid w:val="0D35FDEE"/>
    <w:rsid w:val="0D3A14F2"/>
    <w:rsid w:val="0D8D9A16"/>
    <w:rsid w:val="0DCC9DB3"/>
    <w:rsid w:val="0DDA4482"/>
    <w:rsid w:val="0DED10FE"/>
    <w:rsid w:val="0E2DA72C"/>
    <w:rsid w:val="0E2F15E2"/>
    <w:rsid w:val="0E5E70A6"/>
    <w:rsid w:val="0E698AA5"/>
    <w:rsid w:val="0E90DB0C"/>
    <w:rsid w:val="0E9F0454"/>
    <w:rsid w:val="0EA891DB"/>
    <w:rsid w:val="0EE38BD5"/>
    <w:rsid w:val="0F4FBBDD"/>
    <w:rsid w:val="0F5BD960"/>
    <w:rsid w:val="0F5DC6A0"/>
    <w:rsid w:val="0F63147A"/>
    <w:rsid w:val="0F766CF5"/>
    <w:rsid w:val="0F9E51A2"/>
    <w:rsid w:val="0FA802EF"/>
    <w:rsid w:val="0FD28A07"/>
    <w:rsid w:val="100CCD96"/>
    <w:rsid w:val="10166525"/>
    <w:rsid w:val="103C7EF4"/>
    <w:rsid w:val="104E8605"/>
    <w:rsid w:val="106B5470"/>
    <w:rsid w:val="106F7D56"/>
    <w:rsid w:val="10737E35"/>
    <w:rsid w:val="10761926"/>
    <w:rsid w:val="108C2DEE"/>
    <w:rsid w:val="10BA2A8F"/>
    <w:rsid w:val="10FAF364"/>
    <w:rsid w:val="11226A7B"/>
    <w:rsid w:val="112D9B99"/>
    <w:rsid w:val="1187CD39"/>
    <w:rsid w:val="119F2734"/>
    <w:rsid w:val="11A89DF7"/>
    <w:rsid w:val="11CD6C74"/>
    <w:rsid w:val="11D3E571"/>
    <w:rsid w:val="11EA586D"/>
    <w:rsid w:val="12188D7A"/>
    <w:rsid w:val="124D75F2"/>
    <w:rsid w:val="12A6B855"/>
    <w:rsid w:val="12D0BCF7"/>
    <w:rsid w:val="12D1F512"/>
    <w:rsid w:val="12D27BD4"/>
    <w:rsid w:val="12E5ABDF"/>
    <w:rsid w:val="130D1621"/>
    <w:rsid w:val="134FB0C0"/>
    <w:rsid w:val="13686A1E"/>
    <w:rsid w:val="13955398"/>
    <w:rsid w:val="13D57170"/>
    <w:rsid w:val="13D6A59E"/>
    <w:rsid w:val="13D96AFF"/>
    <w:rsid w:val="141FE8C0"/>
    <w:rsid w:val="14380FE7"/>
    <w:rsid w:val="1459CA3E"/>
    <w:rsid w:val="14A2BBA7"/>
    <w:rsid w:val="14B98965"/>
    <w:rsid w:val="14C208E2"/>
    <w:rsid w:val="14D2929E"/>
    <w:rsid w:val="14F5D54D"/>
    <w:rsid w:val="151C12A3"/>
    <w:rsid w:val="1535CC1F"/>
    <w:rsid w:val="15437A8A"/>
    <w:rsid w:val="158D9BB2"/>
    <w:rsid w:val="15A13C01"/>
    <w:rsid w:val="15B43573"/>
    <w:rsid w:val="15B9CE60"/>
    <w:rsid w:val="15C6125A"/>
    <w:rsid w:val="15E5AE79"/>
    <w:rsid w:val="15F56DBC"/>
    <w:rsid w:val="161EF647"/>
    <w:rsid w:val="162D657B"/>
    <w:rsid w:val="162D82BA"/>
    <w:rsid w:val="166E62FF"/>
    <w:rsid w:val="169DDF50"/>
    <w:rsid w:val="16B99B29"/>
    <w:rsid w:val="170389A1"/>
    <w:rsid w:val="1706F473"/>
    <w:rsid w:val="170CB376"/>
    <w:rsid w:val="171043B6"/>
    <w:rsid w:val="1710F70B"/>
    <w:rsid w:val="17202AD3"/>
    <w:rsid w:val="1720E715"/>
    <w:rsid w:val="1744D374"/>
    <w:rsid w:val="1750A45B"/>
    <w:rsid w:val="17564577"/>
    <w:rsid w:val="175D5525"/>
    <w:rsid w:val="177EB8A1"/>
    <w:rsid w:val="17B87E8E"/>
    <w:rsid w:val="17D8F180"/>
    <w:rsid w:val="17F03829"/>
    <w:rsid w:val="183BDB41"/>
    <w:rsid w:val="18404799"/>
    <w:rsid w:val="18499B74"/>
    <w:rsid w:val="184BAC85"/>
    <w:rsid w:val="184FD642"/>
    <w:rsid w:val="188CC0EE"/>
    <w:rsid w:val="188E5D27"/>
    <w:rsid w:val="18CF75CC"/>
    <w:rsid w:val="18E9751A"/>
    <w:rsid w:val="190BA26E"/>
    <w:rsid w:val="19127803"/>
    <w:rsid w:val="191D4F3B"/>
    <w:rsid w:val="193E0296"/>
    <w:rsid w:val="195ED3FE"/>
    <w:rsid w:val="198D28A2"/>
    <w:rsid w:val="19A603C1"/>
    <w:rsid w:val="19B6003D"/>
    <w:rsid w:val="19C05050"/>
    <w:rsid w:val="19CA8CF0"/>
    <w:rsid w:val="1A071C69"/>
    <w:rsid w:val="1A122BAF"/>
    <w:rsid w:val="1A165F9C"/>
    <w:rsid w:val="1A235261"/>
    <w:rsid w:val="1A2E298E"/>
    <w:rsid w:val="1A610CD5"/>
    <w:rsid w:val="1A66814E"/>
    <w:rsid w:val="1A713A87"/>
    <w:rsid w:val="1A8E60F6"/>
    <w:rsid w:val="1A97C2B3"/>
    <w:rsid w:val="1AA68C39"/>
    <w:rsid w:val="1AA75CD6"/>
    <w:rsid w:val="1AC0A094"/>
    <w:rsid w:val="1B04D0AD"/>
    <w:rsid w:val="1B2D6835"/>
    <w:rsid w:val="1B42F2BE"/>
    <w:rsid w:val="1B4FF233"/>
    <w:rsid w:val="1B68CBBB"/>
    <w:rsid w:val="1BACD106"/>
    <w:rsid w:val="1BB35B6E"/>
    <w:rsid w:val="1BBF5317"/>
    <w:rsid w:val="1BBF6FC0"/>
    <w:rsid w:val="1C0585FF"/>
    <w:rsid w:val="1C3DBB5C"/>
    <w:rsid w:val="1C564D36"/>
    <w:rsid w:val="1C786A55"/>
    <w:rsid w:val="1CA0B7A6"/>
    <w:rsid w:val="1CA4532C"/>
    <w:rsid w:val="1CAEF0C0"/>
    <w:rsid w:val="1CB16626"/>
    <w:rsid w:val="1CDAF599"/>
    <w:rsid w:val="1CFBB072"/>
    <w:rsid w:val="1D1F6800"/>
    <w:rsid w:val="1D33C9F5"/>
    <w:rsid w:val="1D4F8106"/>
    <w:rsid w:val="1D58B964"/>
    <w:rsid w:val="1D9112C3"/>
    <w:rsid w:val="1DC59084"/>
    <w:rsid w:val="1DD58DBD"/>
    <w:rsid w:val="1E0D7C33"/>
    <w:rsid w:val="1E29DC39"/>
    <w:rsid w:val="1E34D4F6"/>
    <w:rsid w:val="1E9F3E7F"/>
    <w:rsid w:val="1EB2CDFF"/>
    <w:rsid w:val="1EB9C4AB"/>
    <w:rsid w:val="1EF33FA1"/>
    <w:rsid w:val="1F168695"/>
    <w:rsid w:val="1F32481C"/>
    <w:rsid w:val="1F48A9BC"/>
    <w:rsid w:val="1F776ED9"/>
    <w:rsid w:val="1F779547"/>
    <w:rsid w:val="1F852CE8"/>
    <w:rsid w:val="1F9C5002"/>
    <w:rsid w:val="1FA7AEA4"/>
    <w:rsid w:val="1FD14AB2"/>
    <w:rsid w:val="1FD64946"/>
    <w:rsid w:val="2001E434"/>
    <w:rsid w:val="20236356"/>
    <w:rsid w:val="20364661"/>
    <w:rsid w:val="20582129"/>
    <w:rsid w:val="20998AF4"/>
    <w:rsid w:val="20B292F9"/>
    <w:rsid w:val="20C1C402"/>
    <w:rsid w:val="20D54A8F"/>
    <w:rsid w:val="211FA9AB"/>
    <w:rsid w:val="2128EC38"/>
    <w:rsid w:val="21397D9A"/>
    <w:rsid w:val="2142BF2E"/>
    <w:rsid w:val="2148A656"/>
    <w:rsid w:val="2152DF66"/>
    <w:rsid w:val="2182E522"/>
    <w:rsid w:val="2182F4F1"/>
    <w:rsid w:val="21CCD8DE"/>
    <w:rsid w:val="21D6E080"/>
    <w:rsid w:val="21D71764"/>
    <w:rsid w:val="22295F07"/>
    <w:rsid w:val="222B23DA"/>
    <w:rsid w:val="2247EB10"/>
    <w:rsid w:val="22632EC6"/>
    <w:rsid w:val="22923A58"/>
    <w:rsid w:val="22BAF702"/>
    <w:rsid w:val="22D0C79F"/>
    <w:rsid w:val="22FA82C7"/>
    <w:rsid w:val="230A0BEE"/>
    <w:rsid w:val="2311760E"/>
    <w:rsid w:val="23282E13"/>
    <w:rsid w:val="233D223A"/>
    <w:rsid w:val="23496DCF"/>
    <w:rsid w:val="23627FA8"/>
    <w:rsid w:val="23A892D7"/>
    <w:rsid w:val="23B7AEA2"/>
    <w:rsid w:val="23C767C6"/>
    <w:rsid w:val="24070082"/>
    <w:rsid w:val="240AFF0C"/>
    <w:rsid w:val="24270C6C"/>
    <w:rsid w:val="248510C1"/>
    <w:rsid w:val="24C9CF68"/>
    <w:rsid w:val="24D6F976"/>
    <w:rsid w:val="24DA5054"/>
    <w:rsid w:val="2505D440"/>
    <w:rsid w:val="25C77745"/>
    <w:rsid w:val="25FB8D3A"/>
    <w:rsid w:val="260F301E"/>
    <w:rsid w:val="264A4B45"/>
    <w:rsid w:val="2679F808"/>
    <w:rsid w:val="268C744F"/>
    <w:rsid w:val="268FE79B"/>
    <w:rsid w:val="26936240"/>
    <w:rsid w:val="2698FAD9"/>
    <w:rsid w:val="26A48F2C"/>
    <w:rsid w:val="26AE74F0"/>
    <w:rsid w:val="26B9541F"/>
    <w:rsid w:val="27258305"/>
    <w:rsid w:val="278C7BB0"/>
    <w:rsid w:val="27FDC03C"/>
    <w:rsid w:val="28311CF4"/>
    <w:rsid w:val="28426FA3"/>
    <w:rsid w:val="28578B76"/>
    <w:rsid w:val="28588AB8"/>
    <w:rsid w:val="2884FF3B"/>
    <w:rsid w:val="288E2ED4"/>
    <w:rsid w:val="289095C0"/>
    <w:rsid w:val="28AA016B"/>
    <w:rsid w:val="28BB89CC"/>
    <w:rsid w:val="2921C638"/>
    <w:rsid w:val="2970F376"/>
    <w:rsid w:val="29A045E7"/>
    <w:rsid w:val="29A4F1B6"/>
    <w:rsid w:val="29B88829"/>
    <w:rsid w:val="29E2A1AE"/>
    <w:rsid w:val="29F0C23F"/>
    <w:rsid w:val="2A1B8CA1"/>
    <w:rsid w:val="2A1D80ED"/>
    <w:rsid w:val="2A41CFD8"/>
    <w:rsid w:val="2AFF9B86"/>
    <w:rsid w:val="2B0147DE"/>
    <w:rsid w:val="2B1A4587"/>
    <w:rsid w:val="2B440681"/>
    <w:rsid w:val="2B649A69"/>
    <w:rsid w:val="2B6C2C08"/>
    <w:rsid w:val="2B7F6AC7"/>
    <w:rsid w:val="2B918D53"/>
    <w:rsid w:val="2BB369FA"/>
    <w:rsid w:val="2BBF9645"/>
    <w:rsid w:val="2BCEFF2F"/>
    <w:rsid w:val="2C329282"/>
    <w:rsid w:val="2CAE2E35"/>
    <w:rsid w:val="2CC939D4"/>
    <w:rsid w:val="2CF3100F"/>
    <w:rsid w:val="2D232F02"/>
    <w:rsid w:val="2D307F0D"/>
    <w:rsid w:val="2D340539"/>
    <w:rsid w:val="2D41CB43"/>
    <w:rsid w:val="2D50416F"/>
    <w:rsid w:val="2D646578"/>
    <w:rsid w:val="2D73C649"/>
    <w:rsid w:val="2D926AC5"/>
    <w:rsid w:val="2DBA139B"/>
    <w:rsid w:val="2DD97103"/>
    <w:rsid w:val="2E1991EA"/>
    <w:rsid w:val="2E2FCC73"/>
    <w:rsid w:val="2E6456A0"/>
    <w:rsid w:val="2E7AF0A6"/>
    <w:rsid w:val="2E9AF980"/>
    <w:rsid w:val="2E9C69C6"/>
    <w:rsid w:val="2EB035F0"/>
    <w:rsid w:val="2EC92E15"/>
    <w:rsid w:val="2ED39674"/>
    <w:rsid w:val="2EFA8817"/>
    <w:rsid w:val="2F37D3EE"/>
    <w:rsid w:val="2F3FC95E"/>
    <w:rsid w:val="2F912ADD"/>
    <w:rsid w:val="2FB4E77F"/>
    <w:rsid w:val="2FB5C266"/>
    <w:rsid w:val="2FC85908"/>
    <w:rsid w:val="305F96F0"/>
    <w:rsid w:val="30626B6D"/>
    <w:rsid w:val="309BC4EA"/>
    <w:rsid w:val="309BEEF5"/>
    <w:rsid w:val="30A8BD32"/>
    <w:rsid w:val="30B696ED"/>
    <w:rsid w:val="30E9A3E9"/>
    <w:rsid w:val="30F36564"/>
    <w:rsid w:val="30F87FA4"/>
    <w:rsid w:val="30FABD69"/>
    <w:rsid w:val="311811CA"/>
    <w:rsid w:val="312342D0"/>
    <w:rsid w:val="312D4A13"/>
    <w:rsid w:val="31467270"/>
    <w:rsid w:val="316802A1"/>
    <w:rsid w:val="316EDD0A"/>
    <w:rsid w:val="3187F733"/>
    <w:rsid w:val="31C68132"/>
    <w:rsid w:val="31FB6751"/>
    <w:rsid w:val="32305095"/>
    <w:rsid w:val="3234BDF2"/>
    <w:rsid w:val="3235DB55"/>
    <w:rsid w:val="32377984"/>
    <w:rsid w:val="32517FCB"/>
    <w:rsid w:val="32528D13"/>
    <w:rsid w:val="327827EA"/>
    <w:rsid w:val="329F251C"/>
    <w:rsid w:val="32C8CB9F"/>
    <w:rsid w:val="32DA4899"/>
    <w:rsid w:val="32E6BD0B"/>
    <w:rsid w:val="3304C0A0"/>
    <w:rsid w:val="33067312"/>
    <w:rsid w:val="3347B0CC"/>
    <w:rsid w:val="3373F860"/>
    <w:rsid w:val="337FE143"/>
    <w:rsid w:val="33C36311"/>
    <w:rsid w:val="33D167F1"/>
    <w:rsid w:val="33D365AC"/>
    <w:rsid w:val="33DD5A7B"/>
    <w:rsid w:val="33F1FF04"/>
    <w:rsid w:val="34045310"/>
    <w:rsid w:val="340CBCB6"/>
    <w:rsid w:val="343FB226"/>
    <w:rsid w:val="3460D282"/>
    <w:rsid w:val="348D766E"/>
    <w:rsid w:val="34A22ECE"/>
    <w:rsid w:val="351473D3"/>
    <w:rsid w:val="3542A57D"/>
    <w:rsid w:val="3560EC97"/>
    <w:rsid w:val="3567F157"/>
    <w:rsid w:val="3575F785"/>
    <w:rsid w:val="35772393"/>
    <w:rsid w:val="357EE9BF"/>
    <w:rsid w:val="3608A8BC"/>
    <w:rsid w:val="36429820"/>
    <w:rsid w:val="3653C398"/>
    <w:rsid w:val="367B798F"/>
    <w:rsid w:val="36874494"/>
    <w:rsid w:val="3691F405"/>
    <w:rsid w:val="36AE924A"/>
    <w:rsid w:val="36CCA586"/>
    <w:rsid w:val="36E6F790"/>
    <w:rsid w:val="36E7AC42"/>
    <w:rsid w:val="3703C1B8"/>
    <w:rsid w:val="3712F3F4"/>
    <w:rsid w:val="373832A0"/>
    <w:rsid w:val="373EAFB2"/>
    <w:rsid w:val="374BAA8F"/>
    <w:rsid w:val="374DD0A2"/>
    <w:rsid w:val="376E2AB1"/>
    <w:rsid w:val="37B3204E"/>
    <w:rsid w:val="3826EC22"/>
    <w:rsid w:val="382A23AF"/>
    <w:rsid w:val="38335E2E"/>
    <w:rsid w:val="38749B9B"/>
    <w:rsid w:val="388C1759"/>
    <w:rsid w:val="38A6D6CF"/>
    <w:rsid w:val="38AA6532"/>
    <w:rsid w:val="38DB7F1B"/>
    <w:rsid w:val="38F18EA0"/>
    <w:rsid w:val="38F66761"/>
    <w:rsid w:val="393CA1B6"/>
    <w:rsid w:val="3940497E"/>
    <w:rsid w:val="396F89B9"/>
    <w:rsid w:val="398384E6"/>
    <w:rsid w:val="398AA6BB"/>
    <w:rsid w:val="39CCAB49"/>
    <w:rsid w:val="39E76968"/>
    <w:rsid w:val="39F3F02C"/>
    <w:rsid w:val="3A0D86CF"/>
    <w:rsid w:val="3AD730E8"/>
    <w:rsid w:val="3AF7F501"/>
    <w:rsid w:val="3B11592C"/>
    <w:rsid w:val="3B1BE35B"/>
    <w:rsid w:val="3BC15420"/>
    <w:rsid w:val="3BD6AB9C"/>
    <w:rsid w:val="3BE420B5"/>
    <w:rsid w:val="3BF93943"/>
    <w:rsid w:val="3C056EC1"/>
    <w:rsid w:val="3C137326"/>
    <w:rsid w:val="3C28B556"/>
    <w:rsid w:val="3C3B13A3"/>
    <w:rsid w:val="3C6252FD"/>
    <w:rsid w:val="3C66C23B"/>
    <w:rsid w:val="3C77EA40"/>
    <w:rsid w:val="3C7C80F6"/>
    <w:rsid w:val="3CAA25C9"/>
    <w:rsid w:val="3CC0FFAD"/>
    <w:rsid w:val="3D3DEB62"/>
    <w:rsid w:val="3D409F86"/>
    <w:rsid w:val="3D7C84B2"/>
    <w:rsid w:val="3D963141"/>
    <w:rsid w:val="3DB66386"/>
    <w:rsid w:val="3E1B8C5E"/>
    <w:rsid w:val="3E5F545D"/>
    <w:rsid w:val="3E974C1C"/>
    <w:rsid w:val="3EA06C74"/>
    <w:rsid w:val="3EB25224"/>
    <w:rsid w:val="3EB28D90"/>
    <w:rsid w:val="3EB4B64A"/>
    <w:rsid w:val="3ECA2F63"/>
    <w:rsid w:val="3ECC55BB"/>
    <w:rsid w:val="3EFB3600"/>
    <w:rsid w:val="3F1404DD"/>
    <w:rsid w:val="3F756B00"/>
    <w:rsid w:val="3F9352B4"/>
    <w:rsid w:val="3FA79D7C"/>
    <w:rsid w:val="3FE9E024"/>
    <w:rsid w:val="3FEC667D"/>
    <w:rsid w:val="40357663"/>
    <w:rsid w:val="40391BD7"/>
    <w:rsid w:val="40524D7D"/>
    <w:rsid w:val="4056EDF7"/>
    <w:rsid w:val="40793E6C"/>
    <w:rsid w:val="40913BBD"/>
    <w:rsid w:val="41193515"/>
    <w:rsid w:val="411BE734"/>
    <w:rsid w:val="415670EF"/>
    <w:rsid w:val="4166772F"/>
    <w:rsid w:val="419470D0"/>
    <w:rsid w:val="41952D81"/>
    <w:rsid w:val="41A39306"/>
    <w:rsid w:val="41B6F335"/>
    <w:rsid w:val="41C97F81"/>
    <w:rsid w:val="41DE4C2D"/>
    <w:rsid w:val="41FFA3B2"/>
    <w:rsid w:val="4207A5E2"/>
    <w:rsid w:val="421116D0"/>
    <w:rsid w:val="423730D0"/>
    <w:rsid w:val="4280463D"/>
    <w:rsid w:val="428C8A0B"/>
    <w:rsid w:val="42B49C5A"/>
    <w:rsid w:val="42DA2B20"/>
    <w:rsid w:val="42F68565"/>
    <w:rsid w:val="431B1AA8"/>
    <w:rsid w:val="431BE12C"/>
    <w:rsid w:val="436D220E"/>
    <w:rsid w:val="43936189"/>
    <w:rsid w:val="43A15EA6"/>
    <w:rsid w:val="43DF77C0"/>
    <w:rsid w:val="43E18AB0"/>
    <w:rsid w:val="441AF3E0"/>
    <w:rsid w:val="44259133"/>
    <w:rsid w:val="44965F4C"/>
    <w:rsid w:val="44B2240C"/>
    <w:rsid w:val="44B442F8"/>
    <w:rsid w:val="44C2C815"/>
    <w:rsid w:val="44CC1192"/>
    <w:rsid w:val="451F873D"/>
    <w:rsid w:val="45278A2E"/>
    <w:rsid w:val="452F3028"/>
    <w:rsid w:val="4542BFA8"/>
    <w:rsid w:val="4555A935"/>
    <w:rsid w:val="4587D591"/>
    <w:rsid w:val="45ABFE65"/>
    <w:rsid w:val="45BD929F"/>
    <w:rsid w:val="45CDA584"/>
    <w:rsid w:val="45E57C8D"/>
    <w:rsid w:val="45EB643E"/>
    <w:rsid w:val="45F51806"/>
    <w:rsid w:val="45FCF7FB"/>
    <w:rsid w:val="4642EFE5"/>
    <w:rsid w:val="46628B43"/>
    <w:rsid w:val="4667E1F3"/>
    <w:rsid w:val="46BD9F75"/>
    <w:rsid w:val="46DEC3DE"/>
    <w:rsid w:val="471A8FD1"/>
    <w:rsid w:val="4743E9C1"/>
    <w:rsid w:val="4782CEDE"/>
    <w:rsid w:val="4788E1DA"/>
    <w:rsid w:val="478D08E3"/>
    <w:rsid w:val="479AB4DE"/>
    <w:rsid w:val="47B8E6F1"/>
    <w:rsid w:val="47BA9CE7"/>
    <w:rsid w:val="47CC1291"/>
    <w:rsid w:val="47E117BB"/>
    <w:rsid w:val="4809BD38"/>
    <w:rsid w:val="480D2136"/>
    <w:rsid w:val="481CDAB1"/>
    <w:rsid w:val="48487751"/>
    <w:rsid w:val="4853C946"/>
    <w:rsid w:val="48C56543"/>
    <w:rsid w:val="48C9BF47"/>
    <w:rsid w:val="48DD0790"/>
    <w:rsid w:val="491A33D5"/>
    <w:rsid w:val="49210C9D"/>
    <w:rsid w:val="49223BED"/>
    <w:rsid w:val="493CF616"/>
    <w:rsid w:val="4960B948"/>
    <w:rsid w:val="4960CEBB"/>
    <w:rsid w:val="496960A7"/>
    <w:rsid w:val="4977D631"/>
    <w:rsid w:val="498CBF0C"/>
    <w:rsid w:val="499EB2C3"/>
    <w:rsid w:val="49B28CF7"/>
    <w:rsid w:val="49D54946"/>
    <w:rsid w:val="4A1EBF2E"/>
    <w:rsid w:val="4A2FAF52"/>
    <w:rsid w:val="4A7F6218"/>
    <w:rsid w:val="4A848312"/>
    <w:rsid w:val="4A9526B9"/>
    <w:rsid w:val="4AA0DC52"/>
    <w:rsid w:val="4AAB8082"/>
    <w:rsid w:val="4AB598DC"/>
    <w:rsid w:val="4ACFDACD"/>
    <w:rsid w:val="4B0041D2"/>
    <w:rsid w:val="4B0FFC6F"/>
    <w:rsid w:val="4B82A350"/>
    <w:rsid w:val="4B95C68C"/>
    <w:rsid w:val="4B9FD428"/>
    <w:rsid w:val="4BC6BC02"/>
    <w:rsid w:val="4BD77C48"/>
    <w:rsid w:val="4BDE1316"/>
    <w:rsid w:val="4BF0620F"/>
    <w:rsid w:val="4BFC365A"/>
    <w:rsid w:val="4C067DB0"/>
    <w:rsid w:val="4C0DFA1A"/>
    <w:rsid w:val="4C44E15F"/>
    <w:rsid w:val="4C4A45AF"/>
    <w:rsid w:val="4C4EBC62"/>
    <w:rsid w:val="4C665A82"/>
    <w:rsid w:val="4C67FD04"/>
    <w:rsid w:val="4C8A65EB"/>
    <w:rsid w:val="4C8B7EE3"/>
    <w:rsid w:val="4CABCEBA"/>
    <w:rsid w:val="4CE5BC5D"/>
    <w:rsid w:val="4CEB0D4B"/>
    <w:rsid w:val="4D14F423"/>
    <w:rsid w:val="4D2138D9"/>
    <w:rsid w:val="4D91148C"/>
    <w:rsid w:val="4DBBA37F"/>
    <w:rsid w:val="4E0840C0"/>
    <w:rsid w:val="4E0EAA11"/>
    <w:rsid w:val="4E39EC9C"/>
    <w:rsid w:val="4E492A77"/>
    <w:rsid w:val="4E591018"/>
    <w:rsid w:val="4E71956D"/>
    <w:rsid w:val="4E7C62BA"/>
    <w:rsid w:val="4E8B5057"/>
    <w:rsid w:val="4E9B3774"/>
    <w:rsid w:val="4EAA6CB3"/>
    <w:rsid w:val="4EB4959D"/>
    <w:rsid w:val="4EBB6B35"/>
    <w:rsid w:val="4ED1CCD5"/>
    <w:rsid w:val="4ED36C6F"/>
    <w:rsid w:val="4F59B6D3"/>
    <w:rsid w:val="4F78F6E5"/>
    <w:rsid w:val="4F92EC1C"/>
    <w:rsid w:val="4F9DAA6E"/>
    <w:rsid w:val="4FB19F32"/>
    <w:rsid w:val="4FDFBFE7"/>
    <w:rsid w:val="4FF59193"/>
    <w:rsid w:val="4FF6CD5B"/>
    <w:rsid w:val="504879D2"/>
    <w:rsid w:val="504F828E"/>
    <w:rsid w:val="506BD258"/>
    <w:rsid w:val="5079566D"/>
    <w:rsid w:val="5090E163"/>
    <w:rsid w:val="50A9C380"/>
    <w:rsid w:val="50B6B5E0"/>
    <w:rsid w:val="50F9FFA5"/>
    <w:rsid w:val="510772B6"/>
    <w:rsid w:val="514807FB"/>
    <w:rsid w:val="5168FEA8"/>
    <w:rsid w:val="51D55367"/>
    <w:rsid w:val="51FB7FB3"/>
    <w:rsid w:val="522198DA"/>
    <w:rsid w:val="523A823C"/>
    <w:rsid w:val="5240CE24"/>
    <w:rsid w:val="52812CD5"/>
    <w:rsid w:val="52ABC730"/>
    <w:rsid w:val="52C244B9"/>
    <w:rsid w:val="52DAECB2"/>
    <w:rsid w:val="52E64F0B"/>
    <w:rsid w:val="52E813CB"/>
    <w:rsid w:val="53215404"/>
    <w:rsid w:val="53361EE7"/>
    <w:rsid w:val="534EAC75"/>
    <w:rsid w:val="537190AE"/>
    <w:rsid w:val="53BFA00D"/>
    <w:rsid w:val="53C0F7D4"/>
    <w:rsid w:val="53CFFC9E"/>
    <w:rsid w:val="53DDB47C"/>
    <w:rsid w:val="53E72DB3"/>
    <w:rsid w:val="5430DE71"/>
    <w:rsid w:val="5436AC4D"/>
    <w:rsid w:val="54626A1D"/>
    <w:rsid w:val="546336F1"/>
    <w:rsid w:val="54D00957"/>
    <w:rsid w:val="54DBFEF3"/>
    <w:rsid w:val="551EBBBF"/>
    <w:rsid w:val="55223A95"/>
    <w:rsid w:val="555062D5"/>
    <w:rsid w:val="55804F1E"/>
    <w:rsid w:val="55AAE0D5"/>
    <w:rsid w:val="562C7D06"/>
    <w:rsid w:val="5655C363"/>
    <w:rsid w:val="5666A283"/>
    <w:rsid w:val="56855A36"/>
    <w:rsid w:val="571C73D4"/>
    <w:rsid w:val="574E2911"/>
    <w:rsid w:val="5774AF97"/>
    <w:rsid w:val="579DFE01"/>
    <w:rsid w:val="57BA400D"/>
    <w:rsid w:val="57C89AF1"/>
    <w:rsid w:val="5816F292"/>
    <w:rsid w:val="5820E86C"/>
    <w:rsid w:val="588DD640"/>
    <w:rsid w:val="58914DD7"/>
    <w:rsid w:val="5893DF96"/>
    <w:rsid w:val="589462BD"/>
    <w:rsid w:val="58F3AF2B"/>
    <w:rsid w:val="59188329"/>
    <w:rsid w:val="592182E5"/>
    <w:rsid w:val="592AC129"/>
    <w:rsid w:val="593004FB"/>
    <w:rsid w:val="594A2E36"/>
    <w:rsid w:val="59538A8A"/>
    <w:rsid w:val="5956106E"/>
    <w:rsid w:val="595BCE8E"/>
    <w:rsid w:val="59990DC8"/>
    <w:rsid w:val="599CB54B"/>
    <w:rsid w:val="59A4B642"/>
    <w:rsid w:val="59A65B24"/>
    <w:rsid w:val="59A6A406"/>
    <w:rsid w:val="59B5A67F"/>
    <w:rsid w:val="59CDEE82"/>
    <w:rsid w:val="59D13743"/>
    <w:rsid w:val="59FD3768"/>
    <w:rsid w:val="5A038DD5"/>
    <w:rsid w:val="5A2B848B"/>
    <w:rsid w:val="5A2C6BC4"/>
    <w:rsid w:val="5A3CE2FC"/>
    <w:rsid w:val="5A4EFD65"/>
    <w:rsid w:val="5A73C267"/>
    <w:rsid w:val="5A772448"/>
    <w:rsid w:val="5A95551A"/>
    <w:rsid w:val="5AF06F6A"/>
    <w:rsid w:val="5AF58F15"/>
    <w:rsid w:val="5B73DC7C"/>
    <w:rsid w:val="5B74940C"/>
    <w:rsid w:val="5BC9CEF9"/>
    <w:rsid w:val="5BED5D7C"/>
    <w:rsid w:val="5BF69A5F"/>
    <w:rsid w:val="5C07CB6B"/>
    <w:rsid w:val="5C3D3086"/>
    <w:rsid w:val="5C584415"/>
    <w:rsid w:val="5C67FA8E"/>
    <w:rsid w:val="5C9AF755"/>
    <w:rsid w:val="5CCC3B3A"/>
    <w:rsid w:val="5CFD449B"/>
    <w:rsid w:val="5D102CA2"/>
    <w:rsid w:val="5D442FF8"/>
    <w:rsid w:val="5D44E7BB"/>
    <w:rsid w:val="5D876D47"/>
    <w:rsid w:val="5DA17BAA"/>
    <w:rsid w:val="5DA50860"/>
    <w:rsid w:val="5DAADE18"/>
    <w:rsid w:val="5DAC9CFF"/>
    <w:rsid w:val="5DC402B2"/>
    <w:rsid w:val="5DCD8470"/>
    <w:rsid w:val="5E180389"/>
    <w:rsid w:val="5E295581"/>
    <w:rsid w:val="5E55A42A"/>
    <w:rsid w:val="5E6C8836"/>
    <w:rsid w:val="5E795E27"/>
    <w:rsid w:val="5E80A3FC"/>
    <w:rsid w:val="5E8F3C20"/>
    <w:rsid w:val="5EB5CAC5"/>
    <w:rsid w:val="5EBC20E9"/>
    <w:rsid w:val="5ED15F8C"/>
    <w:rsid w:val="5ED73E3B"/>
    <w:rsid w:val="5EDBFAE0"/>
    <w:rsid w:val="5F08BE94"/>
    <w:rsid w:val="5F0E8487"/>
    <w:rsid w:val="5F20B0D3"/>
    <w:rsid w:val="5F24801B"/>
    <w:rsid w:val="5F70F1FB"/>
    <w:rsid w:val="5F7A2FC0"/>
    <w:rsid w:val="5F904AFC"/>
    <w:rsid w:val="5F953714"/>
    <w:rsid w:val="5FBF2AD4"/>
    <w:rsid w:val="60152E88"/>
    <w:rsid w:val="602C0DC3"/>
    <w:rsid w:val="602EDCD2"/>
    <w:rsid w:val="6031B36C"/>
    <w:rsid w:val="605A10A4"/>
    <w:rsid w:val="607A33B9"/>
    <w:rsid w:val="6081CD6D"/>
    <w:rsid w:val="60A70B8F"/>
    <w:rsid w:val="60A79185"/>
    <w:rsid w:val="60B21154"/>
    <w:rsid w:val="60BB6719"/>
    <w:rsid w:val="60FDB94E"/>
    <w:rsid w:val="61232550"/>
    <w:rsid w:val="61313534"/>
    <w:rsid w:val="61465D3F"/>
    <w:rsid w:val="6155401B"/>
    <w:rsid w:val="6183A163"/>
    <w:rsid w:val="6193ED9A"/>
    <w:rsid w:val="6199081A"/>
    <w:rsid w:val="61B40B8C"/>
    <w:rsid w:val="61DDC40B"/>
    <w:rsid w:val="61EFF1AB"/>
    <w:rsid w:val="61F87F07"/>
    <w:rsid w:val="621A9B93"/>
    <w:rsid w:val="623737DC"/>
    <w:rsid w:val="623B2CA4"/>
    <w:rsid w:val="62462561"/>
    <w:rsid w:val="626C81B0"/>
    <w:rsid w:val="62C68519"/>
    <w:rsid w:val="6303F120"/>
    <w:rsid w:val="6316F3D3"/>
    <w:rsid w:val="635C88C5"/>
    <w:rsid w:val="63775AC8"/>
    <w:rsid w:val="638F0141"/>
    <w:rsid w:val="63950EE8"/>
    <w:rsid w:val="639DBF2E"/>
    <w:rsid w:val="63D496BC"/>
    <w:rsid w:val="63E001C5"/>
    <w:rsid w:val="63EC6FD0"/>
    <w:rsid w:val="642E8D26"/>
    <w:rsid w:val="6451E986"/>
    <w:rsid w:val="645F66F7"/>
    <w:rsid w:val="6495FC58"/>
    <w:rsid w:val="64B71957"/>
    <w:rsid w:val="64D861E0"/>
    <w:rsid w:val="6506E251"/>
    <w:rsid w:val="652B7802"/>
    <w:rsid w:val="654D1F20"/>
    <w:rsid w:val="655C9402"/>
    <w:rsid w:val="6570671D"/>
    <w:rsid w:val="65B3A55B"/>
    <w:rsid w:val="65C20DB8"/>
    <w:rsid w:val="65D2F3BC"/>
    <w:rsid w:val="65E0337F"/>
    <w:rsid w:val="6608858B"/>
    <w:rsid w:val="66203EF0"/>
    <w:rsid w:val="6670CF5B"/>
    <w:rsid w:val="66F53C61"/>
    <w:rsid w:val="66FF9DAA"/>
    <w:rsid w:val="6720228C"/>
    <w:rsid w:val="6762DB83"/>
    <w:rsid w:val="67A5BD72"/>
    <w:rsid w:val="67E503E9"/>
    <w:rsid w:val="67E77452"/>
    <w:rsid w:val="68024A4D"/>
    <w:rsid w:val="680A17D3"/>
    <w:rsid w:val="68125B0E"/>
    <w:rsid w:val="69004C2B"/>
    <w:rsid w:val="690303D4"/>
    <w:rsid w:val="6917D441"/>
    <w:rsid w:val="6923BCDB"/>
    <w:rsid w:val="692EFEBD"/>
    <w:rsid w:val="693FB04A"/>
    <w:rsid w:val="694A9E42"/>
    <w:rsid w:val="694F1729"/>
    <w:rsid w:val="6960ED7B"/>
    <w:rsid w:val="6972F2AA"/>
    <w:rsid w:val="699871DF"/>
    <w:rsid w:val="69DC1ED0"/>
    <w:rsid w:val="6A1438FA"/>
    <w:rsid w:val="6A530634"/>
    <w:rsid w:val="6A5EA431"/>
    <w:rsid w:val="6A83436C"/>
    <w:rsid w:val="6A8FCE98"/>
    <w:rsid w:val="6A9EA4C6"/>
    <w:rsid w:val="6AA664DF"/>
    <w:rsid w:val="6AA995BA"/>
    <w:rsid w:val="6ABF8D3C"/>
    <w:rsid w:val="6AC22A4A"/>
    <w:rsid w:val="6ACEA87B"/>
    <w:rsid w:val="6B0CDD0F"/>
    <w:rsid w:val="6B4C5D4E"/>
    <w:rsid w:val="6B639C95"/>
    <w:rsid w:val="6BA20E0C"/>
    <w:rsid w:val="6BADBE29"/>
    <w:rsid w:val="6BB2C85B"/>
    <w:rsid w:val="6BEDBE61"/>
    <w:rsid w:val="6C0967D5"/>
    <w:rsid w:val="6C196509"/>
    <w:rsid w:val="6C47F105"/>
    <w:rsid w:val="6C84FB4D"/>
    <w:rsid w:val="6C86B7EB"/>
    <w:rsid w:val="6C9F214F"/>
    <w:rsid w:val="6CA5A587"/>
    <w:rsid w:val="6CCF86BE"/>
    <w:rsid w:val="6D0514B1"/>
    <w:rsid w:val="6D0CF8FA"/>
    <w:rsid w:val="6D2A3920"/>
    <w:rsid w:val="6D354299"/>
    <w:rsid w:val="6D396B4D"/>
    <w:rsid w:val="6D48AE6E"/>
    <w:rsid w:val="6D647DE5"/>
    <w:rsid w:val="6D7F34D9"/>
    <w:rsid w:val="6D81AA3F"/>
    <w:rsid w:val="6DBBFD3D"/>
    <w:rsid w:val="6DD674F7"/>
    <w:rsid w:val="6EE8EBA2"/>
    <w:rsid w:val="6F05EB6B"/>
    <w:rsid w:val="6F174963"/>
    <w:rsid w:val="6F1F13C8"/>
    <w:rsid w:val="6F24EC1D"/>
    <w:rsid w:val="6F2D4130"/>
    <w:rsid w:val="6F7709EB"/>
    <w:rsid w:val="6FD12795"/>
    <w:rsid w:val="706E2506"/>
    <w:rsid w:val="70924F8E"/>
    <w:rsid w:val="70B26E86"/>
    <w:rsid w:val="70C98280"/>
    <w:rsid w:val="7115A663"/>
    <w:rsid w:val="71192B38"/>
    <w:rsid w:val="7163B040"/>
    <w:rsid w:val="719A00F0"/>
    <w:rsid w:val="71AF3BAE"/>
    <w:rsid w:val="71D62897"/>
    <w:rsid w:val="7209CA20"/>
    <w:rsid w:val="721E9576"/>
    <w:rsid w:val="728B15FE"/>
    <w:rsid w:val="728F124B"/>
    <w:rsid w:val="72A8F1F7"/>
    <w:rsid w:val="72B8FC66"/>
    <w:rsid w:val="72C2312D"/>
    <w:rsid w:val="7304A1CA"/>
    <w:rsid w:val="73496E1B"/>
    <w:rsid w:val="735E6D38"/>
    <w:rsid w:val="738D107A"/>
    <w:rsid w:val="7399D25F"/>
    <w:rsid w:val="73E989C8"/>
    <w:rsid w:val="740F130D"/>
    <w:rsid w:val="743A9686"/>
    <w:rsid w:val="747CCBDA"/>
    <w:rsid w:val="74954CEC"/>
    <w:rsid w:val="74B38233"/>
    <w:rsid w:val="75017B8E"/>
    <w:rsid w:val="7508C4D9"/>
    <w:rsid w:val="75173276"/>
    <w:rsid w:val="758E786D"/>
    <w:rsid w:val="75CD9044"/>
    <w:rsid w:val="75D95E0B"/>
    <w:rsid w:val="766352BD"/>
    <w:rsid w:val="76637FF5"/>
    <w:rsid w:val="766526A4"/>
    <w:rsid w:val="769053C5"/>
    <w:rsid w:val="769DEACC"/>
    <w:rsid w:val="76D7321F"/>
    <w:rsid w:val="76D7D77D"/>
    <w:rsid w:val="76F875CA"/>
    <w:rsid w:val="76FB001F"/>
    <w:rsid w:val="7721FFA4"/>
    <w:rsid w:val="77323E5C"/>
    <w:rsid w:val="7734C441"/>
    <w:rsid w:val="7769C4FD"/>
    <w:rsid w:val="7770EF07"/>
    <w:rsid w:val="77A0BF41"/>
    <w:rsid w:val="77C7D6FB"/>
    <w:rsid w:val="78038210"/>
    <w:rsid w:val="78338E69"/>
    <w:rsid w:val="78353794"/>
    <w:rsid w:val="78386DDA"/>
    <w:rsid w:val="78391C50"/>
    <w:rsid w:val="786C8387"/>
    <w:rsid w:val="78C5F60E"/>
    <w:rsid w:val="78CA8A08"/>
    <w:rsid w:val="79133588"/>
    <w:rsid w:val="7914D8E9"/>
    <w:rsid w:val="7920B848"/>
    <w:rsid w:val="792F8D60"/>
    <w:rsid w:val="797623EF"/>
    <w:rsid w:val="7A0892A1"/>
    <w:rsid w:val="7A0B7C30"/>
    <w:rsid w:val="7A0BE099"/>
    <w:rsid w:val="7A23472E"/>
    <w:rsid w:val="7A2CD7BA"/>
    <w:rsid w:val="7A6C08F3"/>
    <w:rsid w:val="7A805AAF"/>
    <w:rsid w:val="7A945DD3"/>
    <w:rsid w:val="7A97E253"/>
    <w:rsid w:val="7ABA8B77"/>
    <w:rsid w:val="7ABC6CE2"/>
    <w:rsid w:val="7ABFF547"/>
    <w:rsid w:val="7B2079CE"/>
    <w:rsid w:val="7B3C6105"/>
    <w:rsid w:val="7B3EAC35"/>
    <w:rsid w:val="7B6EB5AA"/>
    <w:rsid w:val="7B95C4D4"/>
    <w:rsid w:val="7B960081"/>
    <w:rsid w:val="7BB4E17E"/>
    <w:rsid w:val="7BBEE69A"/>
    <w:rsid w:val="7BBF66DB"/>
    <w:rsid w:val="7BE348E2"/>
    <w:rsid w:val="7BEF971E"/>
    <w:rsid w:val="7BF1C776"/>
    <w:rsid w:val="7C45E437"/>
    <w:rsid w:val="7C49A282"/>
    <w:rsid w:val="7C5B2B15"/>
    <w:rsid w:val="7C805E5E"/>
    <w:rsid w:val="7C88C99D"/>
    <w:rsid w:val="7C98EBA9"/>
    <w:rsid w:val="7CA49AA0"/>
    <w:rsid w:val="7CCF277B"/>
    <w:rsid w:val="7D34B09F"/>
    <w:rsid w:val="7D39A404"/>
    <w:rsid w:val="7D55637E"/>
    <w:rsid w:val="7D64787C"/>
    <w:rsid w:val="7D6F40F9"/>
    <w:rsid w:val="7D71878A"/>
    <w:rsid w:val="7D98BED4"/>
    <w:rsid w:val="7D996731"/>
    <w:rsid w:val="7DA8A46F"/>
    <w:rsid w:val="7DADE816"/>
    <w:rsid w:val="7DD7856B"/>
    <w:rsid w:val="7E09DEED"/>
    <w:rsid w:val="7E34BC0A"/>
    <w:rsid w:val="7E38AC16"/>
    <w:rsid w:val="7E4D7E73"/>
    <w:rsid w:val="7E74471D"/>
    <w:rsid w:val="7E78CFFD"/>
    <w:rsid w:val="7E85AE94"/>
    <w:rsid w:val="7EB2015A"/>
    <w:rsid w:val="7EB9AA8A"/>
    <w:rsid w:val="7EE1F2AE"/>
    <w:rsid w:val="7EE5D89A"/>
    <w:rsid w:val="7EEE5A01"/>
    <w:rsid w:val="7EF613EF"/>
    <w:rsid w:val="7EF8A6C7"/>
    <w:rsid w:val="7F0BB430"/>
    <w:rsid w:val="7F1DC19D"/>
    <w:rsid w:val="7F2C6F09"/>
    <w:rsid w:val="7F83D2FA"/>
    <w:rsid w:val="7F88424A"/>
    <w:rsid w:val="7FAFB65B"/>
    <w:rsid w:val="7FB7640E"/>
    <w:rsid w:val="7FBD8D77"/>
    <w:rsid w:val="7FF5377C"/>
    <w:rsid w:val="7FF6C0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9C711"/>
  <w15:docId w15:val="{591D29DA-65F0-4C79-BBDA-6E27548E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848"/>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rsid w:val="007214D5"/>
    <w:pPr>
      <w:keepNext/>
      <w:outlineLvl w:val="0"/>
    </w:pPr>
    <w:rPr>
      <w:rFonts w:cs="Arial"/>
      <w:b/>
      <w:bCs/>
      <w:kern w:val="32"/>
      <w:sz w:val="24"/>
      <w:szCs w:val="32"/>
    </w:rPr>
  </w:style>
  <w:style w:type="paragraph" w:styleId="Heading2">
    <w:name w:val="heading 2"/>
    <w:basedOn w:val="Normal"/>
    <w:next w:val="Normal"/>
    <w:link w:val="Heading2Char"/>
    <w:qFormat/>
    <w:rsid w:val="001454C1"/>
    <w:pPr>
      <w:keepNext/>
      <w:outlineLvl w:val="1"/>
    </w:pPr>
    <w:rPr>
      <w:b/>
      <w:bCs/>
      <w:noProof/>
      <w:sz w:val="24"/>
      <w:lang w:eastAsia="en-GB"/>
    </w:rPr>
  </w:style>
  <w:style w:type="paragraph" w:styleId="Heading3">
    <w:name w:val="heading 3"/>
    <w:basedOn w:val="Normal"/>
    <w:next w:val="Normal"/>
    <w:link w:val="Heading3Char"/>
    <w:unhideWhenUsed/>
    <w:qFormat/>
    <w:locked/>
    <w:rsid w:val="00F04E44"/>
    <w:pPr>
      <w:keepNext/>
      <w:keepLines/>
      <w:outlineLvl w:val="2"/>
    </w:pPr>
    <w:rPr>
      <w:rFonts w:eastAsiaTheme="majorEastAsia" w:cstheme="majorBidi"/>
      <w:b/>
      <w:sz w:val="24"/>
      <w:szCs w:val="24"/>
    </w:rPr>
  </w:style>
  <w:style w:type="paragraph" w:styleId="Heading5">
    <w:name w:val="heading 5"/>
    <w:basedOn w:val="Normal"/>
    <w:next w:val="Normal"/>
    <w:link w:val="Heading5Char"/>
    <w:unhideWhenUsed/>
    <w:qFormat/>
    <w:locked/>
    <w:rsid w:val="00CB35CE"/>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214D5"/>
    <w:rPr>
      <w:rFonts w:ascii="Arial" w:hAnsi="Arial" w:cs="Arial"/>
      <w:b/>
      <w:bCs/>
      <w:kern w:val="32"/>
      <w:sz w:val="24"/>
      <w:szCs w:val="32"/>
      <w:lang w:eastAsia="en-US"/>
    </w:rPr>
  </w:style>
  <w:style w:type="character" w:customStyle="1" w:styleId="Heading2Char">
    <w:name w:val="Heading 2 Char"/>
    <w:link w:val="Heading2"/>
    <w:locked/>
    <w:rsid w:val="001454C1"/>
    <w:rPr>
      <w:rFonts w:ascii="Arial" w:hAnsi="Arial"/>
      <w:b/>
      <w:bCs/>
      <w:noProof/>
      <w:sz w:val="24"/>
    </w:rPr>
  </w:style>
  <w:style w:type="paragraph" w:styleId="Footer">
    <w:name w:val="footer"/>
    <w:basedOn w:val="Normal"/>
    <w:link w:val="FooterChar"/>
    <w:rsid w:val="003D13D5"/>
    <w:pPr>
      <w:tabs>
        <w:tab w:val="center" w:pos="4153"/>
        <w:tab w:val="right" w:pos="8306"/>
      </w:tabs>
    </w:pPr>
    <w:rPr>
      <w:b/>
      <w:sz w:val="24"/>
    </w:rPr>
  </w:style>
  <w:style w:type="character" w:customStyle="1" w:styleId="FooterChar">
    <w:name w:val="Footer Char"/>
    <w:link w:val="Footer"/>
    <w:locked/>
    <w:rPr>
      <w:rFonts w:ascii="Arial" w:hAnsi="Arial" w:cs="Times New Roman"/>
      <w:sz w:val="22"/>
      <w:lang w:val="x-none" w:eastAsia="en-US"/>
    </w:rPr>
  </w:style>
  <w:style w:type="paragraph" w:styleId="Header">
    <w:name w:val="header"/>
    <w:basedOn w:val="Normal"/>
    <w:link w:val="HeaderChar"/>
    <w:rsid w:val="003D13D5"/>
    <w:pPr>
      <w:tabs>
        <w:tab w:val="center" w:pos="4153"/>
        <w:tab w:val="right" w:pos="8306"/>
      </w:tabs>
    </w:pPr>
    <w:rPr>
      <w:b/>
      <w:sz w:val="24"/>
    </w:rPr>
  </w:style>
  <w:style w:type="character" w:customStyle="1" w:styleId="HeaderChar">
    <w:name w:val="Header Char"/>
    <w:link w:val="Header"/>
    <w:semiHidden/>
    <w:locked/>
    <w:rPr>
      <w:rFonts w:ascii="Arial" w:hAnsi="Arial" w:cs="Times New Roman"/>
      <w:sz w:val="22"/>
      <w:lang w:val="x-none" w:eastAsia="en-US"/>
    </w:rPr>
  </w:style>
  <w:style w:type="paragraph" w:customStyle="1" w:styleId="MBDocumentTitle">
    <w:name w:val="MB_DocumentTitle"/>
    <w:basedOn w:val="Normal"/>
    <w:rsid w:val="003D13D5"/>
    <w:pPr>
      <w:spacing w:before="150" w:after="300"/>
      <w:contextualSpacing/>
      <w:jc w:val="center"/>
    </w:pPr>
    <w:rPr>
      <w:color w:val="000080"/>
      <w:sz w:val="96"/>
    </w:rPr>
  </w:style>
  <w:style w:type="character" w:styleId="Hyperlink">
    <w:name w:val="Hyperlink"/>
    <w:uiPriority w:val="99"/>
    <w:rsid w:val="003D13D5"/>
    <w:rPr>
      <w:rFonts w:cs="Times New Roman"/>
      <w:color w:val="0000FF"/>
      <w:u w:val="single"/>
    </w:rPr>
  </w:style>
  <w:style w:type="paragraph" w:styleId="TOC1">
    <w:name w:val="toc 1"/>
    <w:basedOn w:val="Normal"/>
    <w:next w:val="Normal"/>
    <w:uiPriority w:val="39"/>
    <w:rsid w:val="003D13D5"/>
  </w:style>
  <w:style w:type="paragraph" w:customStyle="1" w:styleId="MBLogoOrganisationName">
    <w:name w:val="MB_LogoOrganisationName"/>
    <w:basedOn w:val="Normal"/>
    <w:rsid w:val="003D13D5"/>
    <w:pPr>
      <w:overflowPunct/>
      <w:autoSpaceDE/>
      <w:autoSpaceDN/>
      <w:adjustRightInd/>
      <w:jc w:val="right"/>
      <w:textAlignment w:val="auto"/>
    </w:pPr>
    <w:rPr>
      <w:b/>
      <w:bCs/>
      <w:sz w:val="40"/>
    </w:rPr>
  </w:style>
  <w:style w:type="paragraph" w:customStyle="1" w:styleId="MBLogoOrganisationType">
    <w:name w:val="MB_LogoOrganisationType"/>
    <w:basedOn w:val="Normal"/>
    <w:rsid w:val="003D13D5"/>
    <w:pPr>
      <w:overflowPunct/>
      <w:autoSpaceDE/>
      <w:autoSpaceDN/>
      <w:adjustRightInd/>
      <w:jc w:val="right"/>
      <w:textAlignment w:val="auto"/>
    </w:pPr>
    <w:rPr>
      <w:b/>
      <w:bCs/>
      <w:color w:val="0000FF"/>
      <w:sz w:val="28"/>
    </w:rPr>
  </w:style>
  <w:style w:type="paragraph" w:customStyle="1" w:styleId="MBDocVersionBoxTitle">
    <w:name w:val="MB_DocVersionBoxTitle"/>
    <w:basedOn w:val="Normal"/>
    <w:rsid w:val="003D13D5"/>
    <w:pPr>
      <w:jc w:val="right"/>
    </w:pPr>
    <w:rPr>
      <w:sz w:val="20"/>
    </w:rPr>
  </w:style>
  <w:style w:type="paragraph" w:customStyle="1" w:styleId="MBDocNormalLevel1">
    <w:name w:val="MB_DocNormalLevel1"/>
    <w:basedOn w:val="Normal"/>
    <w:rsid w:val="003D13D5"/>
  </w:style>
  <w:style w:type="paragraph" w:customStyle="1" w:styleId="MBDocPrefaceHeading1">
    <w:name w:val="MB_DocPrefaceHeading1"/>
    <w:basedOn w:val="Heading1"/>
    <w:next w:val="Normal"/>
    <w:rsid w:val="003D13D5"/>
    <w:pPr>
      <w:tabs>
        <w:tab w:val="left" w:pos="284"/>
        <w:tab w:val="left" w:pos="432"/>
        <w:tab w:val="left" w:pos="4962"/>
        <w:tab w:val="left" w:pos="7740"/>
      </w:tabs>
    </w:pPr>
    <w:rPr>
      <w:rFonts w:cs="Times New Roman"/>
      <w:bCs w:val="0"/>
      <w:kern w:val="0"/>
      <w:sz w:val="22"/>
      <w:szCs w:val="20"/>
    </w:rPr>
  </w:style>
  <w:style w:type="paragraph" w:customStyle="1" w:styleId="MBDocAmendBoxHeading">
    <w:name w:val="MB_DocAmendBoxHeading"/>
    <w:basedOn w:val="Normal"/>
    <w:next w:val="Normal"/>
    <w:rsid w:val="003D13D5"/>
    <w:pPr>
      <w:tabs>
        <w:tab w:val="left" w:pos="2880"/>
        <w:tab w:val="left" w:pos="11520"/>
      </w:tabs>
      <w:jc w:val="center"/>
    </w:pPr>
    <w:rPr>
      <w:b/>
      <w:sz w:val="20"/>
    </w:rPr>
  </w:style>
  <w:style w:type="paragraph" w:customStyle="1" w:styleId="MBDocBulletList">
    <w:name w:val="MB_DocBulletList"/>
    <w:basedOn w:val="Normal"/>
    <w:rsid w:val="003D13D5"/>
    <w:pPr>
      <w:numPr>
        <w:numId w:val="9"/>
      </w:numPr>
    </w:pPr>
  </w:style>
  <w:style w:type="paragraph" w:customStyle="1" w:styleId="MBDocVersionBoxDetail">
    <w:name w:val="MB_DocVersionBoxDetail"/>
    <w:basedOn w:val="MBDocNormalLevel1"/>
    <w:rsid w:val="003D13D5"/>
    <w:rPr>
      <w:sz w:val="20"/>
    </w:rPr>
  </w:style>
  <w:style w:type="table" w:styleId="TableGrid">
    <w:name w:val="Table Grid"/>
    <w:basedOn w:val="TableNormal"/>
    <w:rsid w:val="00AE5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D13D5"/>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alloonText">
    <w:name w:val="Balloon Text"/>
    <w:basedOn w:val="Normal"/>
    <w:link w:val="BalloonTextChar"/>
    <w:semiHidden/>
    <w:rsid w:val="00524598"/>
    <w:rPr>
      <w:rFonts w:ascii="Tahoma" w:hAnsi="Tahoma" w:cs="Tahoma"/>
      <w:sz w:val="16"/>
      <w:szCs w:val="16"/>
    </w:rPr>
  </w:style>
  <w:style w:type="character" w:customStyle="1" w:styleId="BalloonTextChar">
    <w:name w:val="Balloon Text Char"/>
    <w:link w:val="BalloonText"/>
    <w:semiHidden/>
    <w:locked/>
    <w:rPr>
      <w:rFonts w:cs="Times New Roman"/>
      <w:sz w:val="2"/>
      <w:lang w:val="x-none" w:eastAsia="en-US"/>
    </w:rPr>
  </w:style>
  <w:style w:type="character" w:styleId="PlaceholderText">
    <w:name w:val="Placeholder Text"/>
    <w:basedOn w:val="DefaultParagraphFont"/>
    <w:uiPriority w:val="99"/>
    <w:semiHidden/>
    <w:rsid w:val="007D0E6D"/>
    <w:rPr>
      <w:color w:val="808080"/>
    </w:rPr>
  </w:style>
  <w:style w:type="paragraph" w:styleId="z-TopofForm">
    <w:name w:val="HTML Top of Form"/>
    <w:basedOn w:val="Normal"/>
    <w:next w:val="Normal"/>
    <w:link w:val="z-TopofFormChar"/>
    <w:hidden/>
    <w:rsid w:val="00DF150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DF1506"/>
    <w:rPr>
      <w:rFonts w:ascii="Arial" w:hAnsi="Arial" w:cs="Arial"/>
      <w:vanish/>
      <w:sz w:val="16"/>
      <w:szCs w:val="16"/>
      <w:lang w:eastAsia="en-US"/>
    </w:rPr>
  </w:style>
  <w:style w:type="paragraph" w:styleId="z-BottomofForm">
    <w:name w:val="HTML Bottom of Form"/>
    <w:basedOn w:val="Normal"/>
    <w:next w:val="Normal"/>
    <w:link w:val="z-BottomofFormChar"/>
    <w:hidden/>
    <w:rsid w:val="00DF150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DF1506"/>
    <w:rPr>
      <w:rFonts w:ascii="Arial" w:hAnsi="Arial" w:cs="Arial"/>
      <w:vanish/>
      <w:sz w:val="16"/>
      <w:szCs w:val="16"/>
      <w:lang w:eastAsia="en-US"/>
    </w:rPr>
  </w:style>
  <w:style w:type="paragraph" w:styleId="ListParagraph">
    <w:name w:val="List Paragraph"/>
    <w:basedOn w:val="Normal"/>
    <w:uiPriority w:val="34"/>
    <w:qFormat/>
    <w:rsid w:val="0056686B"/>
    <w:pPr>
      <w:overflowPunct/>
      <w:autoSpaceDE/>
      <w:autoSpaceDN/>
      <w:adjustRightInd/>
      <w:ind w:left="720"/>
      <w:textAlignment w:val="auto"/>
    </w:pPr>
    <w:rPr>
      <w:rFonts w:ascii="Times New Roman" w:hAnsi="Times New Roman"/>
      <w:sz w:val="24"/>
      <w:szCs w:val="24"/>
      <w:lang w:eastAsia="en-GB"/>
    </w:rPr>
  </w:style>
  <w:style w:type="paragraph" w:styleId="NoSpacing">
    <w:name w:val="No Spacing"/>
    <w:uiPriority w:val="1"/>
    <w:qFormat/>
    <w:rsid w:val="00CB35CE"/>
    <w:pPr>
      <w:overflowPunct w:val="0"/>
      <w:autoSpaceDE w:val="0"/>
      <w:autoSpaceDN w:val="0"/>
      <w:adjustRightInd w:val="0"/>
      <w:textAlignment w:val="baseline"/>
    </w:pPr>
    <w:rPr>
      <w:rFonts w:ascii="Arial" w:hAnsi="Arial"/>
      <w:sz w:val="22"/>
      <w:lang w:eastAsia="en-US"/>
    </w:rPr>
  </w:style>
  <w:style w:type="paragraph" w:customStyle="1" w:styleId="Default">
    <w:name w:val="Default"/>
    <w:rsid w:val="00CB35CE"/>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CB35CE"/>
    <w:rPr>
      <w:rFonts w:ascii="Cambria" w:hAnsi="Cambria"/>
      <w:color w:val="243F60"/>
      <w:sz w:val="22"/>
      <w:lang w:eastAsia="en-US"/>
    </w:rPr>
  </w:style>
  <w:style w:type="character" w:styleId="Emphasis">
    <w:name w:val="Emphasis"/>
    <w:uiPriority w:val="20"/>
    <w:qFormat/>
    <w:locked/>
    <w:rsid w:val="00CB35CE"/>
    <w:rPr>
      <w:b/>
      <w:bCs/>
      <w:i w:val="0"/>
      <w:iCs w:val="0"/>
    </w:rPr>
  </w:style>
  <w:style w:type="character" w:styleId="FollowedHyperlink">
    <w:name w:val="FollowedHyperlink"/>
    <w:basedOn w:val="DefaultParagraphFont"/>
    <w:rsid w:val="00521489"/>
    <w:rPr>
      <w:color w:val="800080" w:themeColor="followedHyperlink"/>
      <w:u w:val="single"/>
    </w:rPr>
  </w:style>
  <w:style w:type="character" w:styleId="CommentReference">
    <w:name w:val="annotation reference"/>
    <w:basedOn w:val="DefaultParagraphFont"/>
    <w:rsid w:val="00BE72EB"/>
    <w:rPr>
      <w:sz w:val="16"/>
      <w:szCs w:val="16"/>
    </w:rPr>
  </w:style>
  <w:style w:type="paragraph" w:styleId="CommentText">
    <w:name w:val="annotation text"/>
    <w:basedOn w:val="Normal"/>
    <w:link w:val="CommentTextChar"/>
    <w:rsid w:val="00BE72EB"/>
    <w:rPr>
      <w:sz w:val="20"/>
    </w:rPr>
  </w:style>
  <w:style w:type="character" w:customStyle="1" w:styleId="CommentTextChar">
    <w:name w:val="Comment Text Char"/>
    <w:basedOn w:val="DefaultParagraphFont"/>
    <w:link w:val="CommentText"/>
    <w:rsid w:val="00BE72EB"/>
    <w:rPr>
      <w:rFonts w:ascii="Arial" w:hAnsi="Arial"/>
      <w:lang w:eastAsia="en-US"/>
    </w:rPr>
  </w:style>
  <w:style w:type="paragraph" w:styleId="CommentSubject">
    <w:name w:val="annotation subject"/>
    <w:basedOn w:val="CommentText"/>
    <w:next w:val="CommentText"/>
    <w:link w:val="CommentSubjectChar"/>
    <w:rsid w:val="00BE72EB"/>
    <w:rPr>
      <w:b/>
      <w:bCs/>
    </w:rPr>
  </w:style>
  <w:style w:type="character" w:customStyle="1" w:styleId="CommentSubjectChar">
    <w:name w:val="Comment Subject Char"/>
    <w:basedOn w:val="CommentTextChar"/>
    <w:link w:val="CommentSubject"/>
    <w:rsid w:val="00BE72EB"/>
    <w:rPr>
      <w:rFonts w:ascii="Arial" w:hAnsi="Arial"/>
      <w:b/>
      <w:bCs/>
      <w:lang w:eastAsia="en-US"/>
    </w:rPr>
  </w:style>
  <w:style w:type="paragraph" w:styleId="Revision">
    <w:name w:val="Revision"/>
    <w:hidden/>
    <w:uiPriority w:val="99"/>
    <w:semiHidden/>
    <w:rsid w:val="00BE72EB"/>
    <w:rPr>
      <w:rFonts w:ascii="Arial" w:hAnsi="Arial"/>
      <w:sz w:val="22"/>
      <w:lang w:eastAsia="en-US"/>
    </w:rPr>
  </w:style>
  <w:style w:type="paragraph" w:styleId="TOC2">
    <w:name w:val="toc 2"/>
    <w:basedOn w:val="Normal"/>
    <w:next w:val="Normal"/>
    <w:autoRedefine/>
    <w:uiPriority w:val="39"/>
    <w:rsid w:val="001454C1"/>
    <w:pPr>
      <w:spacing w:after="100"/>
      <w:ind w:left="220"/>
    </w:pPr>
  </w:style>
  <w:style w:type="character" w:styleId="UnresolvedMention">
    <w:name w:val="Unresolved Mention"/>
    <w:basedOn w:val="DefaultParagraphFont"/>
    <w:uiPriority w:val="99"/>
    <w:semiHidden/>
    <w:unhideWhenUsed/>
    <w:rsid w:val="000537E8"/>
    <w:rPr>
      <w:color w:val="605E5C"/>
      <w:shd w:val="clear" w:color="auto" w:fill="E1DFDD"/>
    </w:rPr>
  </w:style>
  <w:style w:type="character" w:customStyle="1" w:styleId="Heading3Char">
    <w:name w:val="Heading 3 Char"/>
    <w:basedOn w:val="DefaultParagraphFont"/>
    <w:link w:val="Heading3"/>
    <w:rsid w:val="00F04E44"/>
    <w:rPr>
      <w:rFonts w:ascii="Arial" w:eastAsiaTheme="majorEastAsia" w:hAnsi="Arial" w:cstheme="majorBidi"/>
      <w:b/>
      <w:sz w:val="24"/>
      <w:szCs w:val="24"/>
      <w:lang w:eastAsia="en-US"/>
    </w:rPr>
  </w:style>
  <w:style w:type="paragraph" w:styleId="TOC3">
    <w:name w:val="toc 3"/>
    <w:basedOn w:val="Normal"/>
    <w:next w:val="Normal"/>
    <w:autoRedefine/>
    <w:uiPriority w:val="39"/>
    <w:unhideWhenUsed/>
    <w:rsid w:val="00E6773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07635">
      <w:bodyDiv w:val="1"/>
      <w:marLeft w:val="0"/>
      <w:marRight w:val="0"/>
      <w:marTop w:val="0"/>
      <w:marBottom w:val="0"/>
      <w:divBdr>
        <w:top w:val="none" w:sz="0" w:space="0" w:color="auto"/>
        <w:left w:val="none" w:sz="0" w:space="0" w:color="auto"/>
        <w:bottom w:val="none" w:sz="0" w:space="0" w:color="auto"/>
        <w:right w:val="none" w:sz="0" w:space="0" w:color="auto"/>
      </w:divBdr>
    </w:div>
    <w:div w:id="476844335">
      <w:bodyDiv w:val="1"/>
      <w:marLeft w:val="0"/>
      <w:marRight w:val="0"/>
      <w:marTop w:val="0"/>
      <w:marBottom w:val="0"/>
      <w:divBdr>
        <w:top w:val="none" w:sz="0" w:space="0" w:color="auto"/>
        <w:left w:val="none" w:sz="0" w:space="0" w:color="auto"/>
        <w:bottom w:val="none" w:sz="0" w:space="0" w:color="auto"/>
        <w:right w:val="none" w:sz="0" w:space="0" w:color="auto"/>
      </w:divBdr>
    </w:div>
    <w:div w:id="582573168">
      <w:bodyDiv w:val="1"/>
      <w:marLeft w:val="0"/>
      <w:marRight w:val="0"/>
      <w:marTop w:val="0"/>
      <w:marBottom w:val="0"/>
      <w:divBdr>
        <w:top w:val="none" w:sz="0" w:space="0" w:color="auto"/>
        <w:left w:val="none" w:sz="0" w:space="0" w:color="auto"/>
        <w:bottom w:val="none" w:sz="0" w:space="0" w:color="auto"/>
        <w:right w:val="none" w:sz="0" w:space="0" w:color="auto"/>
      </w:divBdr>
    </w:div>
    <w:div w:id="817379752">
      <w:bodyDiv w:val="1"/>
      <w:marLeft w:val="0"/>
      <w:marRight w:val="0"/>
      <w:marTop w:val="0"/>
      <w:marBottom w:val="0"/>
      <w:divBdr>
        <w:top w:val="none" w:sz="0" w:space="0" w:color="auto"/>
        <w:left w:val="none" w:sz="0" w:space="0" w:color="auto"/>
        <w:bottom w:val="none" w:sz="0" w:space="0" w:color="auto"/>
        <w:right w:val="none" w:sz="0" w:space="0" w:color="auto"/>
      </w:divBdr>
    </w:div>
    <w:div w:id="996148235">
      <w:bodyDiv w:val="1"/>
      <w:marLeft w:val="0"/>
      <w:marRight w:val="0"/>
      <w:marTop w:val="0"/>
      <w:marBottom w:val="0"/>
      <w:divBdr>
        <w:top w:val="none" w:sz="0" w:space="0" w:color="auto"/>
        <w:left w:val="none" w:sz="0" w:space="0" w:color="auto"/>
        <w:bottom w:val="none" w:sz="0" w:space="0" w:color="auto"/>
        <w:right w:val="none" w:sz="0" w:space="0" w:color="auto"/>
      </w:divBdr>
    </w:div>
    <w:div w:id="1045909339">
      <w:bodyDiv w:val="1"/>
      <w:marLeft w:val="0"/>
      <w:marRight w:val="0"/>
      <w:marTop w:val="0"/>
      <w:marBottom w:val="0"/>
      <w:divBdr>
        <w:top w:val="none" w:sz="0" w:space="0" w:color="auto"/>
        <w:left w:val="none" w:sz="0" w:space="0" w:color="auto"/>
        <w:bottom w:val="none" w:sz="0" w:space="0" w:color="auto"/>
        <w:right w:val="none" w:sz="0" w:space="0" w:color="auto"/>
      </w:divBdr>
    </w:div>
    <w:div w:id="1102143695">
      <w:bodyDiv w:val="1"/>
      <w:marLeft w:val="0"/>
      <w:marRight w:val="0"/>
      <w:marTop w:val="0"/>
      <w:marBottom w:val="0"/>
      <w:divBdr>
        <w:top w:val="none" w:sz="0" w:space="0" w:color="auto"/>
        <w:left w:val="none" w:sz="0" w:space="0" w:color="auto"/>
        <w:bottom w:val="none" w:sz="0" w:space="0" w:color="auto"/>
        <w:right w:val="none" w:sz="0" w:space="0" w:color="auto"/>
      </w:divBdr>
    </w:div>
    <w:div w:id="1394625476">
      <w:bodyDiv w:val="1"/>
      <w:marLeft w:val="0"/>
      <w:marRight w:val="0"/>
      <w:marTop w:val="0"/>
      <w:marBottom w:val="0"/>
      <w:divBdr>
        <w:top w:val="none" w:sz="0" w:space="0" w:color="auto"/>
        <w:left w:val="none" w:sz="0" w:space="0" w:color="auto"/>
        <w:bottom w:val="none" w:sz="0" w:space="0" w:color="auto"/>
        <w:right w:val="none" w:sz="0" w:space="0" w:color="auto"/>
      </w:divBdr>
    </w:div>
    <w:div w:id="1873568612">
      <w:bodyDiv w:val="1"/>
      <w:marLeft w:val="0"/>
      <w:marRight w:val="0"/>
      <w:marTop w:val="0"/>
      <w:marBottom w:val="0"/>
      <w:divBdr>
        <w:top w:val="none" w:sz="0" w:space="0" w:color="auto"/>
        <w:left w:val="none" w:sz="0" w:space="0" w:color="auto"/>
        <w:bottom w:val="none" w:sz="0" w:space="0" w:color="auto"/>
        <w:right w:val="none" w:sz="0" w:space="0" w:color="auto"/>
      </w:divBdr>
    </w:div>
    <w:div w:id="2028677605">
      <w:bodyDiv w:val="1"/>
      <w:marLeft w:val="0"/>
      <w:marRight w:val="0"/>
      <w:marTop w:val="0"/>
      <w:marBottom w:val="0"/>
      <w:divBdr>
        <w:top w:val="none" w:sz="0" w:space="0" w:color="auto"/>
        <w:left w:val="none" w:sz="0" w:space="0" w:color="auto"/>
        <w:bottom w:val="none" w:sz="0" w:space="0" w:color="auto"/>
        <w:right w:val="none" w:sz="0" w:space="0" w:color="auto"/>
      </w:divBdr>
    </w:div>
    <w:div w:id="21443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legislation.gov.uk/uksi/2009/1348/contents/made" TargetMode="External"/><Relationship Id="rId26" Type="http://schemas.openxmlformats.org/officeDocument/2006/relationships/hyperlink" Target="https://nhscanl.sharepoint.com/:w:/r/sites/TrustProceduralDocumentLibrary/Attachments/CORP-PROC-094/Taxi%20Bookings%20Switchboard%20Log.docx?d=w99c36dfb3d0c4ba9ac1bdbdef9c3865a&amp;csf=1&amp;web=1&amp;e=ZTeg8h" TargetMode="External"/><Relationship Id="rId3" Type="http://schemas.openxmlformats.org/officeDocument/2006/relationships/customXml" Target="../customXml/item3.xml"/><Relationship Id="rId21" Type="http://schemas.openxmlformats.org/officeDocument/2006/relationships/hyperlink" Target="https://nhscanl.sharepoint.com/:f:/r/sites/TrustProceduralDocumentLibrary/Attachments/CORP-PROC-094?csf=1&amp;web=1&amp;e=RW7IN5"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se.gov.uk/cdg/manual/adrcarriage.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ece.org/transportdangerous-goods/adr-2017-files" TargetMode="External"/><Relationship Id="rId20" Type="http://schemas.openxmlformats.org/officeDocument/2006/relationships/hyperlink" Target="https://www.gov.uk/government/publications/packaging-and-transport-requirements-for-patient-samples-un3373/packaging-and-transport-requirements-for-patient-samples-un3373" TargetMode="External"/><Relationship Id="rId29" Type="http://schemas.openxmlformats.org/officeDocument/2006/relationships/hyperlink" Target="mailto:EIA.forms@mbht.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ts.onlinereferrals@nwas.nhs.uk" TargetMode="External"/><Relationship Id="rId5" Type="http://schemas.openxmlformats.org/officeDocument/2006/relationships/numbering" Target="numbering.xml"/><Relationship Id="rId15" Type="http://schemas.openxmlformats.org/officeDocument/2006/relationships/hyperlink" Target="https://nhscanl.sharepoint.com/sites/TrustProceduralDocumentLibrary/" TargetMode="External"/><Relationship Id="rId23" Type="http://schemas.openxmlformats.org/officeDocument/2006/relationships/hyperlink" Target="https://www.nwas.nhs.uk/services/patient-transport-service-pts/alternative-transport/"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www.gov.uk/government/collections/transporting-dangerous-good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1444CCD7B5DA44942DAAA0A4570ED7" ma:contentTypeVersion="48" ma:contentTypeDescription="Create a new document." ma:contentTypeScope="" ma:versionID="6235f4d81407188bba868d1cf8d5cc3b">
  <xsd:schema xmlns:xsd="http://www.w3.org/2001/XMLSchema" xmlns:xs="http://www.w3.org/2001/XMLSchema" xmlns:p="http://schemas.microsoft.com/office/2006/metadata/properties" xmlns:ns2="ad4f7f5b-4a9f-4901-837b-e18555ad8020" xmlns:ns3="cbd5b770-8357-4840-8114-7324a0bcd27b" targetNamespace="http://schemas.microsoft.com/office/2006/metadata/properties" ma:root="true" ma:fieldsID="e853383cfd20dbe41eede57054bdbc64" ns2:_="" ns3:_="">
    <xsd:import namespace="ad4f7f5b-4a9f-4901-837b-e18555ad8020"/>
    <xsd:import namespace="cbd5b770-8357-4840-8114-7324a0bcd27b"/>
    <xsd:element name="properties">
      <xsd:complexType>
        <xsd:sequence>
          <xsd:element name="documentManagement">
            <xsd:complexType>
              <xsd:all>
                <xsd:element ref="ns2:Contact"/>
                <xsd:element ref="ns2:UnderReview" minOccurs="0"/>
                <xsd:element ref="ns2:Classification" minOccurs="0"/>
                <xsd:element ref="ns2:Document_x0020_Attachments" minOccurs="0"/>
                <xsd:element ref="ns2:Document_x0020_Type" minOccurs="0"/>
                <xsd:element ref="ns2:Identifier" minOccurs="0"/>
                <xsd:element ref="ns2:Memo" minOccurs="0"/>
                <xsd:element ref="ns2:Public_x0020_Display" minOccurs="0"/>
                <xsd:element ref="ns2:Ratified_x0020_Date" minOccurs="0"/>
                <xsd:element ref="ns2:ReviewDate"/>
                <xsd:element ref="ns2:MediaServiceMetadata" minOccurs="0"/>
                <xsd:element ref="ns2:MediaServiceFastMetadata" minOccurs="0"/>
                <xsd:element ref="ns2:Version_x0020_No_x002e_" minOccurs="0"/>
                <xsd:element ref="ns2:MediaServiceAutoKeyPoints" minOccurs="0"/>
                <xsd:element ref="ns2:MediaServiceKeyPoints" minOccurs="0"/>
                <xsd:element ref="ns2:Updated"/>
                <xsd:element ref="ns2:RatifiedBy" minOccurs="0"/>
                <xsd:element ref="ns2:CareGroups" minOccurs="0"/>
                <xsd:element ref="ns2:Responsibility" minOccurs="0"/>
                <xsd:element ref="ns3:SharedWithUsers" minOccurs="0"/>
                <xsd:element ref="ns3:SharedWithDetails" minOccurs="0"/>
                <xsd:element ref="ns2:_Flow_SignoffStatus" minOccurs="0"/>
                <xsd:element ref="ns2:ResponsibleRol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f7f5b-4a9f-4901-837b-e18555ad8020" elementFormDefault="qualified">
    <xsd:import namespace="http://schemas.microsoft.com/office/2006/documentManagement/types"/>
    <xsd:import namespace="http://schemas.microsoft.com/office/infopath/2007/PartnerControls"/>
    <xsd:element name="Contact" ma:index="2" ma:displayName="Contact" ma:description="Author, originator or contact person" ma:format="Dropdown"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erReview" ma:index="3" nillable="true" ma:displayName="UnderReview" ma:default="0" ma:description="Switch reminders off if document under review" ma:format="Dropdown" ma:indexed="true" ma:internalName="UnderReview">
      <xsd:simpleType>
        <xsd:restriction base="dms:Boolean"/>
      </xsd:simpleType>
    </xsd:element>
    <xsd:element name="Classification" ma:index="4" nillable="true" ma:displayName="Classification" ma:default="Departmental" ma:format="Dropdown" ma:internalName="Classification">
      <xsd:simpleType>
        <xsd:restriction base="dms:Choice">
          <xsd:enumeration value="Departmental"/>
          <xsd:enumeration value="Trust Wide"/>
        </xsd:restriction>
      </xsd:simpleType>
    </xsd:element>
    <xsd:element name="Document_x0020_Attachments" ma:index="5" nillable="true" ma:displayName="Attachments" ma:description="Please click here for attachments" ma:format="Hyperlink" ma:internalName="Document_x0020_Attachments">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6" nillable="true" ma:displayName="Document Type" ma:default="Procedure" ma:format="Dropdown" ma:indexed="true" ma:internalName="Document_x0020_Type">
      <xsd:simpleType>
        <xsd:restriction base="dms:Choice">
          <xsd:enumeration value="All Documents"/>
          <xsd:enumeration value="BTHFT"/>
          <xsd:enumeration value="CPFT"/>
          <xsd:enumeration value="Guideline"/>
          <xsd:enumeration value="Link"/>
          <xsd:enumeration value="List"/>
          <xsd:enumeration value="Manual"/>
          <xsd:enumeration value="Patient Specific Direction"/>
          <xsd:enumeration value="PGD"/>
          <xsd:enumeration value="Plan"/>
          <xsd:enumeration value="Policy"/>
          <xsd:enumeration value="Procedure"/>
          <xsd:enumeration value="Protocol"/>
          <xsd:enumeration value="Scheme"/>
          <xsd:enumeration value="Strategy"/>
          <xsd:enumeration value="Standard Operating Procedure (SOP)"/>
          <xsd:enumeration value="Terms of Reference"/>
          <xsd:enumeration value="URL"/>
          <xsd:enumeration value="Written Instruction"/>
          <xsd:enumeration value="Written Scheme"/>
        </xsd:restriction>
      </xsd:simpleType>
    </xsd:element>
    <xsd:element name="Identifier" ma:index="7" nillable="true" ma:displayName="Identifier" ma:default="-" ma:indexed="true" ma:internalName="Identifier">
      <xsd:simpleType>
        <xsd:restriction base="dms:Text">
          <xsd:maxLength value="255"/>
        </xsd:restriction>
      </xsd:simpleType>
    </xsd:element>
    <xsd:element name="Memo" ma:index="8" nillable="true" ma:displayName="Memo" ma:internalName="Memo">
      <xsd:simpleType>
        <xsd:restriction base="dms:Note">
          <xsd:maxLength value="255"/>
        </xsd:restriction>
      </xsd:simpleType>
    </xsd:element>
    <xsd:element name="Public_x0020_Display" ma:index="9" nillable="true" ma:displayName="Public Display" ma:default="1" ma:indexed="true" ma:internalName="Public_x0020_Display">
      <xsd:simpleType>
        <xsd:restriction base="dms:Boolean"/>
      </xsd:simpleType>
    </xsd:element>
    <xsd:element name="Ratified_x0020_Date" ma:index="10" nillable="true" ma:displayName="Ratified Date" ma:format="DateOnly" ma:internalName="Ratified_x0020_Date">
      <xsd:simpleType>
        <xsd:restriction base="dms:DateTime"/>
      </xsd:simpleType>
    </xsd:element>
    <xsd:element name="ReviewDate" ma:index="11" ma:displayName="Review Date" ma:description="Current review date." ma:format="DateOnly" ma:indexed="true" ma:internalName="ReviewDate">
      <xsd:simpleType>
        <xsd:restriction base="dms:DateTime"/>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Version_x0020_No_x002e_" ma:index="20" nillable="true" ma:displayName="Version No." ma:internalName="Version_x0020_No_x002e_">
      <xsd:simpleType>
        <xsd:restriction base="dms:Number"/>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Updated" ma:index="23" ma:displayName="Updated" ma:default="[today]" ma:description="Manual date showing last upload or update" ma:format="DateOnly" ma:indexed="true" ma:internalName="Updated">
      <xsd:simpleType>
        <xsd:restriction base="dms:DateTime"/>
      </xsd:simpleType>
    </xsd:element>
    <xsd:element name="RatifiedBy" ma:index="24" nillable="true" ma:displayName="RatifiedBy" ma:list="{4c3a09af-9a45-46d8-815c-9c99f4940f6e}" ma:internalName="RatifiedBy" ma:showField="Title">
      <xsd:simpleType>
        <xsd:restriction base="dms:Lookup"/>
      </xsd:simpleType>
    </xsd:element>
    <xsd:element name="CareGroups" ma:index="25" nillable="true" ma:displayName="Care Group" ma:indexed="true" ma:list="{f045e1f2-a34e-4f15-b2ff-4e44ed99f405}" ma:internalName="CareGroups" ma:showField="Title">
      <xsd:simpleType>
        <xsd:restriction base="dms:Lookup"/>
      </xsd:simpleType>
    </xsd:element>
    <xsd:element name="Responsibility" ma:index="26" nillable="true" ma:displayName="Responsibility" ma:indexed="true" ma:list="{4b86337e-20bf-4f6d-990f-ecb37d2332a7}" ma:internalName="Responsibility" ma:showField="Title">
      <xsd:simpleType>
        <xsd:restriction base="dms:Lookup"/>
      </xsd:simpleType>
    </xsd:element>
    <xsd:element name="_Flow_SignoffStatus" ma:index="30" nillable="true" ma:displayName="Sign-off status" ma:internalName="Sign_x002d_off_x0020_status">
      <xsd:simpleType>
        <xsd:restriction base="dms:Text"/>
      </xsd:simpleType>
    </xsd:element>
    <xsd:element name="ResponsibleRoles" ma:index="31" nillable="true" ma:displayName="ResponsibleRoles" ma:list="{b4360f90-b929-4fd9-852f-1049ce00d980}" ma:internalName="ResponsibleRoles" ma:showField="Title">
      <xsd:complexType>
        <xsd:complexContent>
          <xsd:extension base="dms:MultiChoiceLookup">
            <xsd:sequence>
              <xsd:element name="Value" type="dms:Lookup" maxOccurs="unbounded" minOccurs="0" nillable="true"/>
            </xsd:sequence>
          </xsd:extension>
        </xsd:complexContent>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d5b770-8357-4840-8114-7324a0bcd27b"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bd5b770-8357-4840-8114-7324a0bcd27b">
      <UserInfo>
        <DisplayName>Rysz Detko</DisplayName>
        <AccountId>130</AccountId>
        <AccountType/>
      </UserInfo>
      <UserInfo>
        <DisplayName>Jill Livingstone</DisplayName>
        <AccountId>106</AccountId>
        <AccountType/>
      </UserInfo>
      <UserInfo>
        <DisplayName>Kerry Booth</DisplayName>
        <AccountId>146</AccountId>
        <AccountType/>
      </UserInfo>
      <UserInfo>
        <DisplayName>Paul Brooks</DisplayName>
        <AccountId>91</AccountId>
        <AccountType/>
      </UserInfo>
      <UserInfo>
        <DisplayName>David Horseman</DisplayName>
        <AccountId>27</AccountId>
        <AccountType/>
      </UserInfo>
    </SharedWithUsers>
    <Responsibility xmlns="ad4f7f5b-4a9f-4901-837b-e18555ad8020">22</Responsibility>
    <CareGroups xmlns="ad4f7f5b-4a9f-4901-837b-e18555ad8020">5</CareGroups>
    <Contact xmlns="ad4f7f5b-4a9f-4901-837b-e18555ad8020">
      <UserInfo>
        <DisplayName>i:0#.f|membership|rysz.detko@mbht.nhs.uk</DisplayName>
        <AccountId>308</AccountId>
        <AccountType/>
      </UserInfo>
    </Contact>
    <UnderReview xmlns="ad4f7f5b-4a9f-4901-837b-e18555ad8020">false</UnderReview>
    <Memo xmlns="ad4f7f5b-4a9f-4901-837b-e18555ad8020" xsi:nil="true"/>
    <ResponsibleRoles xmlns="ad4f7f5b-4a9f-4901-837b-e18555ad8020" xsi:nil="true"/>
    <Classification xmlns="ad4f7f5b-4a9f-4901-837b-e18555ad8020">Trust Wide</Classification>
    <RatifiedBy xmlns="ad4f7f5b-4a9f-4901-837b-e18555ad8020">139</RatifiedBy>
    <Public_x0020_Display xmlns="ad4f7f5b-4a9f-4901-837b-e18555ad8020">true</Public_x0020_Display>
    <Identifier xmlns="ad4f7f5b-4a9f-4901-837b-e18555ad8020">CORP/PROC/094</Identifier>
    <Ratified_x0020_Date xmlns="ad4f7f5b-4a9f-4901-837b-e18555ad8020">2024-02-14T00:00:00+00:00</Ratified_x0020_Date>
    <Document_x0020_Type xmlns="ad4f7f5b-4a9f-4901-837b-e18555ad8020">Procedure</Document_x0020_Type>
    <_Flow_SignoffStatus xmlns="ad4f7f5b-4a9f-4901-837b-e18555ad8020" xsi:nil="true"/>
    <ReviewDate xmlns="ad4f7f5b-4a9f-4901-837b-e18555ad8020">2026-12-01T00:00:00+00:00</ReviewDate>
    <Updated xmlns="ad4f7f5b-4a9f-4901-837b-e18555ad8020">2024-02-28T00:00:00+00:00</Updated>
    <Version_x0020_No_x002e_ xmlns="ad4f7f5b-4a9f-4901-837b-e18555ad8020">8</Version_x0020_No_x002e_>
    <Document_x0020_Attachments xmlns="ad4f7f5b-4a9f-4901-837b-e18555ad8020">
      <Url>https://nhscanl.sharepoint.com/:f:/r/sites/TrustProceduralDocumentLibrary/Attachments/CORP-PROC-094?csf=1&amp;web=1&amp;e=RW7IN5</Url>
      <Description>Attachments</Description>
    </Document_x0020_Attachments>
  </documentManagement>
</p:properties>
</file>

<file path=customXml/itemProps1.xml><?xml version="1.0" encoding="utf-8"?>
<ds:datastoreItem xmlns:ds="http://schemas.openxmlformats.org/officeDocument/2006/customXml" ds:itemID="{9566A57D-375D-4CC5-830B-E3575651F767}">
  <ds:schemaRefs>
    <ds:schemaRef ds:uri="http://schemas.openxmlformats.org/officeDocument/2006/bibliography"/>
  </ds:schemaRefs>
</ds:datastoreItem>
</file>

<file path=customXml/itemProps2.xml><?xml version="1.0" encoding="utf-8"?>
<ds:datastoreItem xmlns:ds="http://schemas.openxmlformats.org/officeDocument/2006/customXml" ds:itemID="{7C419D02-E041-4DEF-B8F1-DC3D71D54802}">
  <ds:schemaRefs>
    <ds:schemaRef ds:uri="http://schemas.microsoft.com/sharepoint/v3/contenttype/forms"/>
  </ds:schemaRefs>
</ds:datastoreItem>
</file>

<file path=customXml/itemProps3.xml><?xml version="1.0" encoding="utf-8"?>
<ds:datastoreItem xmlns:ds="http://schemas.openxmlformats.org/officeDocument/2006/customXml" ds:itemID="{D55FAD3E-ADB4-47B9-AE52-5B5C3C800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f7f5b-4a9f-4901-837b-e18555ad8020"/>
    <ds:schemaRef ds:uri="cbd5b770-8357-4840-8114-7324a0bcd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878AB-7C6A-4534-B04A-05CEF2B65DF6}">
  <ds:schemaRefs>
    <ds:schemaRef ds:uri="http://schemas.microsoft.com/office/2006/metadata/properties"/>
    <ds:schemaRef ds:uri="http://schemas.microsoft.com/office/infopath/2007/PartnerControls"/>
    <ds:schemaRef ds:uri="cbd5b770-8357-4840-8114-7324a0bcd27b"/>
    <ds:schemaRef ds:uri="ad4f7f5b-4a9f-4901-837b-e18555ad802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5985</Words>
  <Characters>34121</Characters>
  <Application>Microsoft Office Word</Application>
  <DocSecurity>4</DocSecurity>
  <Lines>284</Lines>
  <Paragraphs>80</Paragraphs>
  <ScaleCrop>false</ScaleCrop>
  <Company>UHMB</Company>
  <LinksUpToDate>false</LinksUpToDate>
  <CharactersWithSpaces>40026</CharactersWithSpaces>
  <SharedDoc>false</SharedDoc>
  <HLinks>
    <vt:vector size="258" baseType="variant">
      <vt:variant>
        <vt:i4>458801</vt:i4>
      </vt:variant>
      <vt:variant>
        <vt:i4>225</vt:i4>
      </vt:variant>
      <vt:variant>
        <vt:i4>0</vt:i4>
      </vt:variant>
      <vt:variant>
        <vt:i4>5</vt:i4>
      </vt:variant>
      <vt:variant>
        <vt:lpwstr>mailto:EIA.forms@mbht.nhs.uk</vt:lpwstr>
      </vt:variant>
      <vt:variant>
        <vt:lpwstr/>
      </vt:variant>
      <vt:variant>
        <vt:i4>7274609</vt:i4>
      </vt:variant>
      <vt:variant>
        <vt:i4>222</vt:i4>
      </vt:variant>
      <vt:variant>
        <vt:i4>0</vt:i4>
      </vt:variant>
      <vt:variant>
        <vt:i4>5</vt:i4>
      </vt:variant>
      <vt:variant>
        <vt:lpwstr>https://nhscanl.sharepoint.com/:w:/r/sites/TrustProceduralDocumentLibrary/Attachments/CORP-PROC-094/Taxi Bookings Switchboard Log.docx?d=w99c36dfb3d0c4ba9ac1bdbdef9c3865a&amp;csf=1&amp;web=1&amp;e=ZTeg8h</vt:lpwstr>
      </vt:variant>
      <vt:variant>
        <vt:lpwstr/>
      </vt:variant>
      <vt:variant>
        <vt:i4>7602240</vt:i4>
      </vt:variant>
      <vt:variant>
        <vt:i4>219</vt:i4>
      </vt:variant>
      <vt:variant>
        <vt:i4>0</vt:i4>
      </vt:variant>
      <vt:variant>
        <vt:i4>5</vt:i4>
      </vt:variant>
      <vt:variant>
        <vt:lpwstr>mailto:pts.onlinereferrals@nwas.nhs.uk</vt:lpwstr>
      </vt:variant>
      <vt:variant>
        <vt:lpwstr/>
      </vt:variant>
      <vt:variant>
        <vt:i4>1638470</vt:i4>
      </vt:variant>
      <vt:variant>
        <vt:i4>216</vt:i4>
      </vt:variant>
      <vt:variant>
        <vt:i4>0</vt:i4>
      </vt:variant>
      <vt:variant>
        <vt:i4>5</vt:i4>
      </vt:variant>
      <vt:variant>
        <vt:lpwstr>https://www.nwas.nhs.uk/services/patient-transport-service-pts/alternative-transport/</vt:lpwstr>
      </vt:variant>
      <vt:variant>
        <vt:lpwstr/>
      </vt:variant>
      <vt:variant>
        <vt:i4>1966081</vt:i4>
      </vt:variant>
      <vt:variant>
        <vt:i4>213</vt:i4>
      </vt:variant>
      <vt:variant>
        <vt:i4>0</vt:i4>
      </vt:variant>
      <vt:variant>
        <vt:i4>5</vt:i4>
      </vt:variant>
      <vt:variant>
        <vt:lpwstr>https://nhscanl.sharepoint.com/:f:/r/sites/TrustProceduralDocumentLibrary/Attachments/CORP-PROC-094?csf=1&amp;web=1&amp;e=RW7IN5</vt:lpwstr>
      </vt:variant>
      <vt:variant>
        <vt:lpwstr/>
      </vt:variant>
      <vt:variant>
        <vt:i4>4128867</vt:i4>
      </vt:variant>
      <vt:variant>
        <vt:i4>210</vt:i4>
      </vt:variant>
      <vt:variant>
        <vt:i4>0</vt:i4>
      </vt:variant>
      <vt:variant>
        <vt:i4>5</vt:i4>
      </vt:variant>
      <vt:variant>
        <vt:lpwstr>https://www.gov.uk/government/publications/packaging-and-transport-requirements-for-patient-samples-un3373/packaging-and-transport-requirements-for-patient-samples-un3373</vt:lpwstr>
      </vt:variant>
      <vt:variant>
        <vt:lpwstr/>
      </vt:variant>
      <vt:variant>
        <vt:i4>8192101</vt:i4>
      </vt:variant>
      <vt:variant>
        <vt:i4>207</vt:i4>
      </vt:variant>
      <vt:variant>
        <vt:i4>0</vt:i4>
      </vt:variant>
      <vt:variant>
        <vt:i4>5</vt:i4>
      </vt:variant>
      <vt:variant>
        <vt:lpwstr>https://www.gov.uk/government/collections/transporting-dangerous-goods</vt:lpwstr>
      </vt:variant>
      <vt:variant>
        <vt:lpwstr/>
      </vt:variant>
      <vt:variant>
        <vt:i4>3276899</vt:i4>
      </vt:variant>
      <vt:variant>
        <vt:i4>204</vt:i4>
      </vt:variant>
      <vt:variant>
        <vt:i4>0</vt:i4>
      </vt:variant>
      <vt:variant>
        <vt:i4>5</vt:i4>
      </vt:variant>
      <vt:variant>
        <vt:lpwstr>https://www.legislation.gov.uk/uksi/2009/1348/contents/made</vt:lpwstr>
      </vt:variant>
      <vt:variant>
        <vt:lpwstr/>
      </vt:variant>
      <vt:variant>
        <vt:i4>5701721</vt:i4>
      </vt:variant>
      <vt:variant>
        <vt:i4>201</vt:i4>
      </vt:variant>
      <vt:variant>
        <vt:i4>0</vt:i4>
      </vt:variant>
      <vt:variant>
        <vt:i4>5</vt:i4>
      </vt:variant>
      <vt:variant>
        <vt:lpwstr>https://www.hse.gov.uk/cdg/manual/adrcarriage.htm</vt:lpwstr>
      </vt:variant>
      <vt:variant>
        <vt:lpwstr/>
      </vt:variant>
      <vt:variant>
        <vt:i4>4718604</vt:i4>
      </vt:variant>
      <vt:variant>
        <vt:i4>198</vt:i4>
      </vt:variant>
      <vt:variant>
        <vt:i4>0</vt:i4>
      </vt:variant>
      <vt:variant>
        <vt:i4>5</vt:i4>
      </vt:variant>
      <vt:variant>
        <vt:lpwstr>https://unece.org/transportdangerous-goods/adr-2017-files</vt:lpwstr>
      </vt:variant>
      <vt:variant>
        <vt:lpwstr/>
      </vt:variant>
      <vt:variant>
        <vt:i4>262166</vt:i4>
      </vt:variant>
      <vt:variant>
        <vt:i4>195</vt:i4>
      </vt:variant>
      <vt:variant>
        <vt:i4>0</vt:i4>
      </vt:variant>
      <vt:variant>
        <vt:i4>5</vt:i4>
      </vt:variant>
      <vt:variant>
        <vt:lpwstr>https://nhscanl.sharepoint.com/sites/TrustProceduralDocumentLibrary/</vt:lpwstr>
      </vt:variant>
      <vt:variant>
        <vt:lpwstr/>
      </vt:variant>
      <vt:variant>
        <vt:i4>1179709</vt:i4>
      </vt:variant>
      <vt:variant>
        <vt:i4>188</vt:i4>
      </vt:variant>
      <vt:variant>
        <vt:i4>0</vt:i4>
      </vt:variant>
      <vt:variant>
        <vt:i4>5</vt:i4>
      </vt:variant>
      <vt:variant>
        <vt:lpwstr/>
      </vt:variant>
      <vt:variant>
        <vt:lpwstr>_Toc143181717</vt:lpwstr>
      </vt:variant>
      <vt:variant>
        <vt:i4>1179709</vt:i4>
      </vt:variant>
      <vt:variant>
        <vt:i4>182</vt:i4>
      </vt:variant>
      <vt:variant>
        <vt:i4>0</vt:i4>
      </vt:variant>
      <vt:variant>
        <vt:i4>5</vt:i4>
      </vt:variant>
      <vt:variant>
        <vt:lpwstr/>
      </vt:variant>
      <vt:variant>
        <vt:lpwstr>_Toc143181716</vt:lpwstr>
      </vt:variant>
      <vt:variant>
        <vt:i4>1179709</vt:i4>
      </vt:variant>
      <vt:variant>
        <vt:i4>176</vt:i4>
      </vt:variant>
      <vt:variant>
        <vt:i4>0</vt:i4>
      </vt:variant>
      <vt:variant>
        <vt:i4>5</vt:i4>
      </vt:variant>
      <vt:variant>
        <vt:lpwstr/>
      </vt:variant>
      <vt:variant>
        <vt:lpwstr>_Toc143181715</vt:lpwstr>
      </vt:variant>
      <vt:variant>
        <vt:i4>1179709</vt:i4>
      </vt:variant>
      <vt:variant>
        <vt:i4>170</vt:i4>
      </vt:variant>
      <vt:variant>
        <vt:i4>0</vt:i4>
      </vt:variant>
      <vt:variant>
        <vt:i4>5</vt:i4>
      </vt:variant>
      <vt:variant>
        <vt:lpwstr/>
      </vt:variant>
      <vt:variant>
        <vt:lpwstr>_Toc143181714</vt:lpwstr>
      </vt:variant>
      <vt:variant>
        <vt:i4>1179709</vt:i4>
      </vt:variant>
      <vt:variant>
        <vt:i4>164</vt:i4>
      </vt:variant>
      <vt:variant>
        <vt:i4>0</vt:i4>
      </vt:variant>
      <vt:variant>
        <vt:i4>5</vt:i4>
      </vt:variant>
      <vt:variant>
        <vt:lpwstr/>
      </vt:variant>
      <vt:variant>
        <vt:lpwstr>_Toc143181713</vt:lpwstr>
      </vt:variant>
      <vt:variant>
        <vt:i4>1179709</vt:i4>
      </vt:variant>
      <vt:variant>
        <vt:i4>158</vt:i4>
      </vt:variant>
      <vt:variant>
        <vt:i4>0</vt:i4>
      </vt:variant>
      <vt:variant>
        <vt:i4>5</vt:i4>
      </vt:variant>
      <vt:variant>
        <vt:lpwstr/>
      </vt:variant>
      <vt:variant>
        <vt:lpwstr>_Toc143181712</vt:lpwstr>
      </vt:variant>
      <vt:variant>
        <vt:i4>1179709</vt:i4>
      </vt:variant>
      <vt:variant>
        <vt:i4>152</vt:i4>
      </vt:variant>
      <vt:variant>
        <vt:i4>0</vt:i4>
      </vt:variant>
      <vt:variant>
        <vt:i4>5</vt:i4>
      </vt:variant>
      <vt:variant>
        <vt:lpwstr/>
      </vt:variant>
      <vt:variant>
        <vt:lpwstr>_Toc143181711</vt:lpwstr>
      </vt:variant>
      <vt:variant>
        <vt:i4>1179709</vt:i4>
      </vt:variant>
      <vt:variant>
        <vt:i4>146</vt:i4>
      </vt:variant>
      <vt:variant>
        <vt:i4>0</vt:i4>
      </vt:variant>
      <vt:variant>
        <vt:i4>5</vt:i4>
      </vt:variant>
      <vt:variant>
        <vt:lpwstr/>
      </vt:variant>
      <vt:variant>
        <vt:lpwstr>_Toc143181710</vt:lpwstr>
      </vt:variant>
      <vt:variant>
        <vt:i4>1245245</vt:i4>
      </vt:variant>
      <vt:variant>
        <vt:i4>140</vt:i4>
      </vt:variant>
      <vt:variant>
        <vt:i4>0</vt:i4>
      </vt:variant>
      <vt:variant>
        <vt:i4>5</vt:i4>
      </vt:variant>
      <vt:variant>
        <vt:lpwstr/>
      </vt:variant>
      <vt:variant>
        <vt:lpwstr>_Toc143181709</vt:lpwstr>
      </vt:variant>
      <vt:variant>
        <vt:i4>1245245</vt:i4>
      </vt:variant>
      <vt:variant>
        <vt:i4>134</vt:i4>
      </vt:variant>
      <vt:variant>
        <vt:i4>0</vt:i4>
      </vt:variant>
      <vt:variant>
        <vt:i4>5</vt:i4>
      </vt:variant>
      <vt:variant>
        <vt:lpwstr/>
      </vt:variant>
      <vt:variant>
        <vt:lpwstr>_Toc143181708</vt:lpwstr>
      </vt:variant>
      <vt:variant>
        <vt:i4>1245245</vt:i4>
      </vt:variant>
      <vt:variant>
        <vt:i4>128</vt:i4>
      </vt:variant>
      <vt:variant>
        <vt:i4>0</vt:i4>
      </vt:variant>
      <vt:variant>
        <vt:i4>5</vt:i4>
      </vt:variant>
      <vt:variant>
        <vt:lpwstr/>
      </vt:variant>
      <vt:variant>
        <vt:lpwstr>_Toc143181707</vt:lpwstr>
      </vt:variant>
      <vt:variant>
        <vt:i4>1245245</vt:i4>
      </vt:variant>
      <vt:variant>
        <vt:i4>122</vt:i4>
      </vt:variant>
      <vt:variant>
        <vt:i4>0</vt:i4>
      </vt:variant>
      <vt:variant>
        <vt:i4>5</vt:i4>
      </vt:variant>
      <vt:variant>
        <vt:lpwstr/>
      </vt:variant>
      <vt:variant>
        <vt:lpwstr>_Toc143181706</vt:lpwstr>
      </vt:variant>
      <vt:variant>
        <vt:i4>1245245</vt:i4>
      </vt:variant>
      <vt:variant>
        <vt:i4>116</vt:i4>
      </vt:variant>
      <vt:variant>
        <vt:i4>0</vt:i4>
      </vt:variant>
      <vt:variant>
        <vt:i4>5</vt:i4>
      </vt:variant>
      <vt:variant>
        <vt:lpwstr/>
      </vt:variant>
      <vt:variant>
        <vt:lpwstr>_Toc143181705</vt:lpwstr>
      </vt:variant>
      <vt:variant>
        <vt:i4>1245245</vt:i4>
      </vt:variant>
      <vt:variant>
        <vt:i4>110</vt:i4>
      </vt:variant>
      <vt:variant>
        <vt:i4>0</vt:i4>
      </vt:variant>
      <vt:variant>
        <vt:i4>5</vt:i4>
      </vt:variant>
      <vt:variant>
        <vt:lpwstr/>
      </vt:variant>
      <vt:variant>
        <vt:lpwstr>_Toc143181704</vt:lpwstr>
      </vt:variant>
      <vt:variant>
        <vt:i4>1245245</vt:i4>
      </vt:variant>
      <vt:variant>
        <vt:i4>104</vt:i4>
      </vt:variant>
      <vt:variant>
        <vt:i4>0</vt:i4>
      </vt:variant>
      <vt:variant>
        <vt:i4>5</vt:i4>
      </vt:variant>
      <vt:variant>
        <vt:lpwstr/>
      </vt:variant>
      <vt:variant>
        <vt:lpwstr>_Toc143181703</vt:lpwstr>
      </vt:variant>
      <vt:variant>
        <vt:i4>1245245</vt:i4>
      </vt:variant>
      <vt:variant>
        <vt:i4>98</vt:i4>
      </vt:variant>
      <vt:variant>
        <vt:i4>0</vt:i4>
      </vt:variant>
      <vt:variant>
        <vt:i4>5</vt:i4>
      </vt:variant>
      <vt:variant>
        <vt:lpwstr/>
      </vt:variant>
      <vt:variant>
        <vt:lpwstr>_Toc143181702</vt:lpwstr>
      </vt:variant>
      <vt:variant>
        <vt:i4>1245245</vt:i4>
      </vt:variant>
      <vt:variant>
        <vt:i4>92</vt:i4>
      </vt:variant>
      <vt:variant>
        <vt:i4>0</vt:i4>
      </vt:variant>
      <vt:variant>
        <vt:i4>5</vt:i4>
      </vt:variant>
      <vt:variant>
        <vt:lpwstr/>
      </vt:variant>
      <vt:variant>
        <vt:lpwstr>_Toc143181701</vt:lpwstr>
      </vt:variant>
      <vt:variant>
        <vt:i4>1245245</vt:i4>
      </vt:variant>
      <vt:variant>
        <vt:i4>86</vt:i4>
      </vt:variant>
      <vt:variant>
        <vt:i4>0</vt:i4>
      </vt:variant>
      <vt:variant>
        <vt:i4>5</vt:i4>
      </vt:variant>
      <vt:variant>
        <vt:lpwstr/>
      </vt:variant>
      <vt:variant>
        <vt:lpwstr>_Toc143181700</vt:lpwstr>
      </vt:variant>
      <vt:variant>
        <vt:i4>1703996</vt:i4>
      </vt:variant>
      <vt:variant>
        <vt:i4>80</vt:i4>
      </vt:variant>
      <vt:variant>
        <vt:i4>0</vt:i4>
      </vt:variant>
      <vt:variant>
        <vt:i4>5</vt:i4>
      </vt:variant>
      <vt:variant>
        <vt:lpwstr/>
      </vt:variant>
      <vt:variant>
        <vt:lpwstr>_Toc143181699</vt:lpwstr>
      </vt:variant>
      <vt:variant>
        <vt:i4>1703996</vt:i4>
      </vt:variant>
      <vt:variant>
        <vt:i4>74</vt:i4>
      </vt:variant>
      <vt:variant>
        <vt:i4>0</vt:i4>
      </vt:variant>
      <vt:variant>
        <vt:i4>5</vt:i4>
      </vt:variant>
      <vt:variant>
        <vt:lpwstr/>
      </vt:variant>
      <vt:variant>
        <vt:lpwstr>_Toc143181698</vt:lpwstr>
      </vt:variant>
      <vt:variant>
        <vt:i4>1703996</vt:i4>
      </vt:variant>
      <vt:variant>
        <vt:i4>68</vt:i4>
      </vt:variant>
      <vt:variant>
        <vt:i4>0</vt:i4>
      </vt:variant>
      <vt:variant>
        <vt:i4>5</vt:i4>
      </vt:variant>
      <vt:variant>
        <vt:lpwstr/>
      </vt:variant>
      <vt:variant>
        <vt:lpwstr>_Toc143181697</vt:lpwstr>
      </vt:variant>
      <vt:variant>
        <vt:i4>1703996</vt:i4>
      </vt:variant>
      <vt:variant>
        <vt:i4>62</vt:i4>
      </vt:variant>
      <vt:variant>
        <vt:i4>0</vt:i4>
      </vt:variant>
      <vt:variant>
        <vt:i4>5</vt:i4>
      </vt:variant>
      <vt:variant>
        <vt:lpwstr/>
      </vt:variant>
      <vt:variant>
        <vt:lpwstr>_Toc143181696</vt:lpwstr>
      </vt:variant>
      <vt:variant>
        <vt:i4>1703996</vt:i4>
      </vt:variant>
      <vt:variant>
        <vt:i4>56</vt:i4>
      </vt:variant>
      <vt:variant>
        <vt:i4>0</vt:i4>
      </vt:variant>
      <vt:variant>
        <vt:i4>5</vt:i4>
      </vt:variant>
      <vt:variant>
        <vt:lpwstr/>
      </vt:variant>
      <vt:variant>
        <vt:lpwstr>_Toc143181695</vt:lpwstr>
      </vt:variant>
      <vt:variant>
        <vt:i4>1703996</vt:i4>
      </vt:variant>
      <vt:variant>
        <vt:i4>50</vt:i4>
      </vt:variant>
      <vt:variant>
        <vt:i4>0</vt:i4>
      </vt:variant>
      <vt:variant>
        <vt:i4>5</vt:i4>
      </vt:variant>
      <vt:variant>
        <vt:lpwstr/>
      </vt:variant>
      <vt:variant>
        <vt:lpwstr>_Toc143181694</vt:lpwstr>
      </vt:variant>
      <vt:variant>
        <vt:i4>1703996</vt:i4>
      </vt:variant>
      <vt:variant>
        <vt:i4>44</vt:i4>
      </vt:variant>
      <vt:variant>
        <vt:i4>0</vt:i4>
      </vt:variant>
      <vt:variant>
        <vt:i4>5</vt:i4>
      </vt:variant>
      <vt:variant>
        <vt:lpwstr/>
      </vt:variant>
      <vt:variant>
        <vt:lpwstr>_Toc143181693</vt:lpwstr>
      </vt:variant>
      <vt:variant>
        <vt:i4>1703996</vt:i4>
      </vt:variant>
      <vt:variant>
        <vt:i4>38</vt:i4>
      </vt:variant>
      <vt:variant>
        <vt:i4>0</vt:i4>
      </vt:variant>
      <vt:variant>
        <vt:i4>5</vt:i4>
      </vt:variant>
      <vt:variant>
        <vt:lpwstr/>
      </vt:variant>
      <vt:variant>
        <vt:lpwstr>_Toc143181692</vt:lpwstr>
      </vt:variant>
      <vt:variant>
        <vt:i4>1703996</vt:i4>
      </vt:variant>
      <vt:variant>
        <vt:i4>32</vt:i4>
      </vt:variant>
      <vt:variant>
        <vt:i4>0</vt:i4>
      </vt:variant>
      <vt:variant>
        <vt:i4>5</vt:i4>
      </vt:variant>
      <vt:variant>
        <vt:lpwstr/>
      </vt:variant>
      <vt:variant>
        <vt:lpwstr>_Toc143181691</vt:lpwstr>
      </vt:variant>
      <vt:variant>
        <vt:i4>1703996</vt:i4>
      </vt:variant>
      <vt:variant>
        <vt:i4>26</vt:i4>
      </vt:variant>
      <vt:variant>
        <vt:i4>0</vt:i4>
      </vt:variant>
      <vt:variant>
        <vt:i4>5</vt:i4>
      </vt:variant>
      <vt:variant>
        <vt:lpwstr/>
      </vt:variant>
      <vt:variant>
        <vt:lpwstr>_Toc143181690</vt:lpwstr>
      </vt:variant>
      <vt:variant>
        <vt:i4>1769532</vt:i4>
      </vt:variant>
      <vt:variant>
        <vt:i4>20</vt:i4>
      </vt:variant>
      <vt:variant>
        <vt:i4>0</vt:i4>
      </vt:variant>
      <vt:variant>
        <vt:i4>5</vt:i4>
      </vt:variant>
      <vt:variant>
        <vt:lpwstr/>
      </vt:variant>
      <vt:variant>
        <vt:lpwstr>_Toc143181689</vt:lpwstr>
      </vt:variant>
      <vt:variant>
        <vt:i4>1769532</vt:i4>
      </vt:variant>
      <vt:variant>
        <vt:i4>14</vt:i4>
      </vt:variant>
      <vt:variant>
        <vt:i4>0</vt:i4>
      </vt:variant>
      <vt:variant>
        <vt:i4>5</vt:i4>
      </vt:variant>
      <vt:variant>
        <vt:lpwstr/>
      </vt:variant>
      <vt:variant>
        <vt:lpwstr>_Toc143181688</vt:lpwstr>
      </vt:variant>
      <vt:variant>
        <vt:i4>1769532</vt:i4>
      </vt:variant>
      <vt:variant>
        <vt:i4>8</vt:i4>
      </vt:variant>
      <vt:variant>
        <vt:i4>0</vt:i4>
      </vt:variant>
      <vt:variant>
        <vt:i4>5</vt:i4>
      </vt:variant>
      <vt:variant>
        <vt:lpwstr/>
      </vt:variant>
      <vt:variant>
        <vt:lpwstr>_Toc143181687</vt:lpwstr>
      </vt:variant>
      <vt:variant>
        <vt:i4>1769532</vt:i4>
      </vt:variant>
      <vt:variant>
        <vt:i4>2</vt:i4>
      </vt:variant>
      <vt:variant>
        <vt:i4>0</vt:i4>
      </vt:variant>
      <vt:variant>
        <vt:i4>5</vt:i4>
      </vt:variant>
      <vt:variant>
        <vt:lpwstr/>
      </vt:variant>
      <vt:variant>
        <vt:lpwstr>_Toc143181686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UHMBT Transport Booking Procedure</dc:title>
  <dc:subject/>
  <dc:creator>Horseman David (UHMB)</dc:creator>
  <cp:keywords/>
  <dc:description/>
  <cp:lastModifiedBy>Jane Roskell</cp:lastModifiedBy>
  <cp:revision>8</cp:revision>
  <dcterms:created xsi:type="dcterms:W3CDTF">2024-02-28T19:32:00Z</dcterms:created>
  <dcterms:modified xsi:type="dcterms:W3CDTF">2024-02-28T19:56:00Z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0x010100701444CCD7B5DA44942DAAA0A4570ED7</vt:lpwstr>
  </property>
  <property fmtid="{D5CDD505-2E9C-101B-9397-08002B2CF9AE}" pid="3" name="_dlc_policyId">
    <vt:lpwstr>0x0101006D5E5B23E44CF64F9F3556D0429C46CA|1516639462</vt:lpwstr>
  </property>
  <property fmtid="{D5CDD505-2E9C-101B-9397-08002B2CF9AE}" pid="4" name="ItemRetentionFormula">
    <vt:lpwstr>&lt;formula id="Microsoft.Office.RecordsManagement.PolicyFeatures.Expiration.Formula.BuiltIn"&gt;&lt;number&gt;0&lt;/number&gt;&lt;property&gt;ReviewReminderDate&lt;/property&gt;&lt;propertyId&gt;203b8c5b-0d2c-4d9d-b893-34cd76156a7d&lt;/propertyId&gt;&lt;period&gt;days&lt;/period&gt;&lt;/formula&gt;</vt:lpwstr>
  </property>
  <property fmtid="{D5CDD505-2E9C-101B-9397-08002B2CF9AE}" pid="5" name="WorkflowChangePath">
    <vt:lpwstr>a0b0d575-cd0b-4d82-a6db-b30816b40725,5;a0b0d575-cd0b-4d82-a6db-b30816b40725,7;a0b0d575-cd0b-4d82-a6db-b30816b40725,9;a0b0d575-cd0b-4d82-a6db-b30816b40725,11;</vt:lpwstr>
  </property>
  <property fmtid="{D5CDD505-2E9C-101B-9397-08002B2CF9AE}" pid="6" name="Order">
    <vt:r8>743000</vt:r8>
  </property>
</Properties>
</file>